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2022年秋季“雨露计划”发放人员名单</w:t>
      </w:r>
    </w:p>
    <w:tbl>
      <w:tblPr>
        <w:tblStyle w:val="5"/>
        <w:tblpPr w:leftFromText="180" w:rightFromText="180" w:vertAnchor="text" w:horzAnchor="page" w:tblpX="1894" w:tblpY="204"/>
        <w:tblOverlap w:val="never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09"/>
        <w:gridCol w:w="1664"/>
        <w:gridCol w:w="1540"/>
        <w:gridCol w:w="1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</w:trPr>
        <w:tc>
          <w:tcPr>
            <w:tcW w:w="7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序  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  <w:lang w:bidi="ar"/>
              </w:rPr>
              <w:t>姓  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就读学校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入学时间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学制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补助金额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刘思宇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河北建材职业技术学院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 w:bidi="ar"/>
              </w:rPr>
              <w:t>2022年9月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3+2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1500元/人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0F91"/>
    <w:rsid w:val="09291E0E"/>
    <w:rsid w:val="1DC075F8"/>
    <w:rsid w:val="2EF567AA"/>
    <w:rsid w:val="2F3F6D1A"/>
    <w:rsid w:val="303123AB"/>
    <w:rsid w:val="319402E0"/>
    <w:rsid w:val="35716541"/>
    <w:rsid w:val="37917044"/>
    <w:rsid w:val="3CB57D42"/>
    <w:rsid w:val="43382FD4"/>
    <w:rsid w:val="559B29E9"/>
    <w:rsid w:val="57C83432"/>
    <w:rsid w:val="6A842765"/>
    <w:rsid w:val="7E877530"/>
    <w:rsid w:val="7F1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spacing w:line="580" w:lineRule="exact"/>
      <w:ind w:firstLine="640" w:firstLineChars="200"/>
      <w:jc w:val="both"/>
    </w:pPr>
    <w:rPr>
      <w:rFonts w:ascii="黑体" w:hAnsi="楷体_GB2312" w:eastAsia="黑体" w:cs="黑体"/>
      <w:kern w:val="0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2023-11-27T08:15:00Z</dcterms:created>
  <dc:creator>Administrator</dc:creator>
  <cp:lastModifiedBy>Administrator</cp:lastModifiedBy>
  <dcterms:modified xsi:type="dcterms:W3CDTF">2023-11-28T07:46:50Z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