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880" w:rsidRDefault="001472FB">
      <w:pPr>
        <w:pStyle w:val="a3"/>
        <w:spacing w:line="6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kern w:val="0"/>
          <w:sz w:val="32"/>
          <w:szCs w:val="32"/>
        </w:rPr>
        <w:t>秦皇岛经济技术开发区惠民惠农财政补贴资金</w:t>
      </w:r>
    </w:p>
    <w:p w:rsidR="00BC4880" w:rsidRDefault="001472FB">
      <w:pPr>
        <w:pStyle w:val="a3"/>
        <w:spacing w:line="62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“一卡通”操作规范</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一、公益性岗位补贴资金</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河北省财政厅 河北省人力资源和社会保障厅关于印发《河北省就业创业资金管理办法》的通知（冀财规〔2018〕21号）</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益性岗位安置对象为就业困难人员。就业困难人员指因身体状况、技能水平、家庭因素、失去土地等原因难以实现就业，以及连续失业一定时间仍未能实现就业的人员。主要包括：享受低保的长期失业人员、大龄（女性40—60周岁，男性50—60周岁）失业人员、零就业家庭成员、失地失业人员、符合相关规定的残疾人等。具体范围由各市、雄安新区人民政府根据本行政区域实际情况规定，并实行动态调整。</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napToGrid w:val="0"/>
        <w:spacing w:line="580" w:lineRule="exact"/>
        <w:ind w:firstLineChars="200" w:firstLine="640"/>
        <w:rPr>
          <w:rFonts w:ascii="仿宋_GB2312" w:eastAsia="仿宋_GB2312" w:hAnsi="仿宋_GB2312" w:cs="仿宋_GB2312"/>
          <w:sz w:val="32"/>
          <w:szCs w:val="32"/>
          <w:u w:color="080000"/>
        </w:rPr>
      </w:pPr>
      <w:r>
        <w:rPr>
          <w:rFonts w:ascii="仿宋_GB2312" w:eastAsia="仿宋_GB2312" w:hAnsi="仿宋_GB2312" w:cs="仿宋_GB2312" w:hint="eastAsia"/>
          <w:sz w:val="32"/>
          <w:szCs w:val="32"/>
          <w:u w:color="080000"/>
        </w:rPr>
        <w:t>补贴标准参照当地最低工资标准由各市、雄安新区管委会、省财政直管县确定。</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申报单位登录河北人社网报系统。</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联通http://110.249.254.140:25688/sythwssb/</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电信http://222.222.31.183:25688/sythwssb/</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填写公益性岗位补贴申请信息。亦可携带相关材料到当地人社公共服务中心业务窗口进行补贴申请。</w:t>
      </w:r>
    </w:p>
    <w:p w:rsidR="00BC4880" w:rsidRDefault="001472FB">
      <w:pPr>
        <w:snapToGri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审核。各级公共就业人才服务机构对单位的申请进行受理并初审，将初审意见连同有关申请材料报同级人力资源社会保障部门审核。人力资源社会保障部门对经公共就业人才服务机构初审的申请材料进行复核，符合条件的，签署审核意见，通过审核的对象在当地人社网站上进行公示。不符合条件的．通知申报对象并告知原因。</w:t>
      </w:r>
    </w:p>
    <w:p w:rsidR="00BC4880" w:rsidRDefault="001472FB">
      <w:pPr>
        <w:snapToGri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3.发放。经过公示无异议，将审核材料报送同级财政部门审核后，将补贴资金支付</w:t>
      </w:r>
      <w:r>
        <w:rPr>
          <w:rFonts w:ascii="仿宋_GB2312" w:eastAsia="仿宋_GB2312" w:hAnsi="仿宋_GB2312" w:cs="仿宋_GB2312" w:hint="eastAsia"/>
          <w:sz w:val="32"/>
          <w:szCs w:val="32"/>
          <w:u w:color="080000"/>
        </w:rPr>
        <w:t>到单位在银行开立的基本账户或公益性岗位安置人员本人社保卡账户。</w:t>
      </w:r>
    </w:p>
    <w:p w:rsidR="00BC4880" w:rsidRDefault="00BC4880">
      <w:pPr>
        <w:snapToGrid w:val="0"/>
        <w:spacing w:line="580" w:lineRule="exact"/>
        <w:rPr>
          <w:rFonts w:ascii="仿宋_GB2312" w:eastAsia="仿宋_GB2312" w:hAnsi="仿宋_GB2312" w:cs="仿宋_GB2312"/>
          <w:sz w:val="32"/>
          <w:szCs w:val="32"/>
        </w:rPr>
      </w:pP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二、创业补贴资金</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河北省财政厅 河北省人力资源和社会保障厅关于印发《河北省就业创业资金管理办法》的通知（冀财规〔2018〕21号）</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三、补助对象</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毕业学年及毕业5年内高校毕业生、就业困难人员初次创业、取得营业执照、登记就业（毕业学年的除外）、正常运营6个月以上。</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napToGrid w:val="0"/>
        <w:spacing w:line="580" w:lineRule="exact"/>
        <w:ind w:firstLineChars="200" w:firstLine="640"/>
        <w:rPr>
          <w:rFonts w:ascii="仿宋_GB2312" w:eastAsia="仿宋_GB2312" w:hAnsi="仿宋_GB2312" w:cs="仿宋_GB2312"/>
          <w:sz w:val="32"/>
          <w:szCs w:val="32"/>
          <w:u w:color="080000"/>
        </w:rPr>
      </w:pPr>
      <w:r>
        <w:rPr>
          <w:rFonts w:ascii="仿宋_GB2312" w:eastAsia="仿宋_GB2312" w:hAnsi="仿宋_GB2312" w:cs="仿宋_GB2312" w:hint="eastAsia"/>
          <w:sz w:val="32"/>
          <w:szCs w:val="32"/>
          <w:u w:color="080000"/>
        </w:rPr>
        <w:t>一次性创业补贴，补贴标准为每个创业项目5000元。</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线上：登</w:t>
      </w:r>
      <w:r w:rsidR="00577E54">
        <w:rPr>
          <w:rFonts w:ascii="仿宋_GB2312" w:eastAsia="仿宋_GB2312" w:hAnsi="仿宋_GB2312" w:cs="仿宋_GB2312" w:hint="eastAsia"/>
          <w:sz w:val="32"/>
          <w:szCs w:val="32"/>
        </w:rPr>
        <w:t>录</w:t>
      </w:r>
      <w:r>
        <w:rPr>
          <w:rFonts w:ascii="仿宋_GB2312" w:eastAsia="仿宋_GB2312" w:hAnsi="仿宋_GB2312" w:cs="仿宋_GB2312" w:hint="eastAsia"/>
          <w:sz w:val="32"/>
          <w:szCs w:val="32"/>
        </w:rPr>
        <w:t>河北省人社APP，填写相关申报信息。</w:t>
      </w:r>
    </w:p>
    <w:p w:rsidR="00BC4880" w:rsidRDefault="001472FB">
      <w:pPr>
        <w:snapToGrid w:val="0"/>
        <w:spacing w:line="58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线下：符合条件人员应于取得营业执照并稳定经营6个月后、12个月内向携带学生证复印件或毕业证复印件、营业执照等材料到创业所在地人社部门申请创业补贴。</w:t>
      </w:r>
    </w:p>
    <w:p w:rsidR="00BC4880" w:rsidRDefault="001472FB">
      <w:pPr>
        <w:snapToGri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2.审核。各级公共就业人才服务机构对单位的申请进行受理并初审，将初审意见连同有关申请材料报同级人力资源社会保障部门审批。</w:t>
      </w:r>
    </w:p>
    <w:p w:rsidR="00BC4880" w:rsidRDefault="001472FB">
      <w:pPr>
        <w:snapToGri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3.审批。人力资源社会保障部门对经公共就业人才服务机构初审的申请材料进行审核，并将拟享受补贴人员信息进行3个工作日的公示。</w:t>
      </w:r>
    </w:p>
    <w:p w:rsidR="00BC4880" w:rsidRDefault="001472FB">
      <w:pPr>
        <w:snapToGrid w:val="0"/>
        <w:spacing w:line="580" w:lineRule="exact"/>
        <w:ind w:firstLine="640"/>
        <w:rPr>
          <w:rFonts w:ascii="仿宋_GB2312" w:eastAsia="仿宋_GB2312" w:hAnsi="仿宋_GB2312" w:cs="仿宋_GB2312"/>
          <w:kern w:val="0"/>
          <w:sz w:val="32"/>
          <w:szCs w:val="32"/>
          <w:u w:color="080000"/>
        </w:rPr>
      </w:pPr>
      <w:r>
        <w:rPr>
          <w:rFonts w:ascii="仿宋_GB2312" w:eastAsia="仿宋_GB2312" w:hAnsi="仿宋_GB2312" w:cs="仿宋_GB2312" w:hint="eastAsia"/>
          <w:sz w:val="32"/>
          <w:szCs w:val="32"/>
        </w:rPr>
        <w:t>4.发放。</w:t>
      </w:r>
      <w:r>
        <w:rPr>
          <w:rFonts w:ascii="仿宋_GB2312" w:eastAsia="仿宋_GB2312" w:hAnsi="仿宋_GB2312" w:cs="仿宋_GB2312" w:hint="eastAsia"/>
          <w:sz w:val="32"/>
          <w:szCs w:val="32"/>
          <w:u w:color="080000"/>
        </w:rPr>
        <w:t>经人社部门审核公示、无异议后，</w:t>
      </w:r>
      <w:r>
        <w:rPr>
          <w:rFonts w:ascii="仿宋_GB2312" w:eastAsia="仿宋_GB2312" w:hAnsi="仿宋_GB2312" w:cs="仿宋_GB2312" w:hint="eastAsia"/>
          <w:kern w:val="0"/>
          <w:sz w:val="32"/>
          <w:szCs w:val="32"/>
          <w:u w:color="080000"/>
        </w:rPr>
        <w:t>按规定将资金支付给申请者本人社会保障卡关联的银行账户。</w:t>
      </w:r>
    </w:p>
    <w:p w:rsidR="00BC4880" w:rsidRDefault="00BC4880">
      <w:pPr>
        <w:tabs>
          <w:tab w:val="left" w:pos="578"/>
        </w:tabs>
        <w:snapToGrid w:val="0"/>
        <w:spacing w:line="580" w:lineRule="exact"/>
        <w:jc w:val="center"/>
        <w:rPr>
          <w:rFonts w:ascii="仿宋_GB2312" w:eastAsia="仿宋_GB2312" w:hAnsi="仿宋_GB2312" w:cs="仿宋_GB2312"/>
          <w:bCs/>
          <w:kern w:val="0"/>
          <w:sz w:val="32"/>
          <w:szCs w:val="32"/>
          <w:u w:color="080000"/>
        </w:rPr>
      </w:pP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三、求职补贴资金</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河北省财政厅 河北省人力资源和社会保障厅关于印发《河北省就业创业资金管理办法》的通知(冀财规〔2018〕21 号)</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毕业年度内求职创业的低保家庭、贫困残疾人家庭、建档立卡贫困家庭和特困人员中的高校毕业生,残疾、烈士子女及正在享受国家助学贷款的高校毕业生。</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一次性求职补贴,补贴标准每人 2000 元。</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1.申请。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申报单位(学校)登录河北人社网报系统,</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联通 http://110.249.254.140:25688/sythwssb/</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电信 http://222.222.31.183:25688/sythwssb/</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填写求职补贴申请相关人员信息,而后携带申请求职补贴人员名册,毕业生正在享受国家助学贷款(或享受低保、身有残疾、建档立卡贫困家庭、贫困残疾人家庭、特困救助供养、父母烈士)证明材料,学籍证明等材料到当地人社公共服务中心业务窗口进</w:t>
      </w:r>
      <w:r>
        <w:rPr>
          <w:rFonts w:ascii="CESI仿宋-GB13000" w:eastAsia="CESI仿宋-GB13000" w:hAnsi="CESI仿宋-GB13000" w:cs="CESI仿宋-GB13000" w:hint="eastAsia"/>
          <w:sz w:val="32"/>
          <w:szCs w:val="32"/>
        </w:rPr>
        <w:lastRenderedPageBreak/>
        <w:t>行补贴申请。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审核。各级公共就业人才服务机构对单位的申请进行受理并初审,将初审意见连同有关申请材料报同级人力资源社会保障部门审核。人力资源社会保障部门对经公共就业人才服务机构初审的申请材料进行复核,符合条件的,签署审核意见,通过审核的对象在当地人社网站上进行公示 3 天。不符合条件的通知申报对象并告知原因。</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3.发放。经过公示无异议,将审核材料报送同级财政部门审核后,将补贴资金支付到毕业生本人社会保障卡关联的银行账户或高校在银行开立的基本账户。</w:t>
      </w:r>
    </w:p>
    <w:p w:rsidR="00BC4880" w:rsidRDefault="00BC4880">
      <w:pPr>
        <w:spacing w:line="600" w:lineRule="exact"/>
        <w:ind w:firstLineChars="200" w:firstLine="640"/>
        <w:rPr>
          <w:rFonts w:ascii="CESI仿宋-GB13000" w:eastAsia="CESI仿宋-GB13000" w:hAnsi="CESI仿宋-GB13000" w:cs="CESI仿宋-GB13000"/>
          <w:sz w:val="32"/>
          <w:szCs w:val="32"/>
        </w:rPr>
      </w:pPr>
    </w:p>
    <w:p w:rsidR="00BC4880" w:rsidRDefault="001472FB">
      <w:pPr>
        <w:tabs>
          <w:tab w:val="left" w:pos="578"/>
        </w:tabs>
        <w:snapToGrid w:val="0"/>
        <w:spacing w:line="580" w:lineRule="exact"/>
        <w:jc w:val="center"/>
        <w:rPr>
          <w:rFonts w:ascii="仿宋_GB2312" w:eastAsia="仿宋_GB2312" w:hAnsi="仿宋_GB2312" w:cs="仿宋_GB2312"/>
          <w:bCs/>
          <w:kern w:val="0"/>
          <w:sz w:val="32"/>
          <w:szCs w:val="32"/>
          <w:u w:color="080000"/>
        </w:rPr>
      </w:pPr>
      <w:r>
        <w:rPr>
          <w:rFonts w:ascii="仿宋_GB2312" w:eastAsia="仿宋_GB2312" w:hAnsi="仿宋_GB2312" w:cs="仿宋_GB2312" w:hint="eastAsia"/>
          <w:bCs/>
          <w:kern w:val="0"/>
          <w:sz w:val="32"/>
          <w:szCs w:val="32"/>
          <w:u w:color="080000"/>
        </w:rPr>
        <w:t>四、农村子女中专、技校、职高学历教育学杂费补贴</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秦开管委办【2014】39号</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应、往届初、高中毕业生在开发区人力资源和社会保障局认定的中专、技校或职高参加学历教育的开发区被征地人员及农村劳动力。</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学费的50%，或杂费（书费、住宿费）的100%。两项不能同时享受</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1、申请</w:t>
      </w:r>
    </w:p>
    <w:p w:rsidR="00BC4880" w:rsidRDefault="001472FB">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参加中专、技校、职高学历教育的，学员交纳学、杂费后，向所在劳动就业社会保障服务所提出补贴申请。</w:t>
      </w:r>
    </w:p>
    <w:p w:rsidR="00BC4880" w:rsidRDefault="001472FB">
      <w:pPr>
        <w:numPr>
          <w:ilvl w:val="0"/>
          <w:numId w:val="1"/>
        </w:num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审核</w:t>
      </w:r>
    </w:p>
    <w:p w:rsidR="00BC4880" w:rsidRDefault="001472FB">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秦皇岛经济技术开发区人力资源和社会保障局审核。</w:t>
      </w:r>
    </w:p>
    <w:p w:rsidR="00BC4880" w:rsidRDefault="001472FB">
      <w:pPr>
        <w:numPr>
          <w:ilvl w:val="0"/>
          <w:numId w:val="1"/>
        </w:num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审批</w:t>
      </w:r>
    </w:p>
    <w:p w:rsidR="00BC4880" w:rsidRDefault="001472FB">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财政部门复核。</w:t>
      </w:r>
    </w:p>
    <w:p w:rsidR="00BC4880" w:rsidRDefault="001472FB">
      <w:pPr>
        <w:numPr>
          <w:ilvl w:val="0"/>
          <w:numId w:val="1"/>
        </w:num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发放</w:t>
      </w:r>
    </w:p>
    <w:p w:rsidR="00BC4880" w:rsidRDefault="001472FB">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由所在劳动就业社会保障服务所将学杂费补贴直接发放给申请者本人。</w:t>
      </w:r>
    </w:p>
    <w:p w:rsidR="00BC4880" w:rsidRDefault="00BC4880">
      <w:pPr>
        <w:spacing w:line="580" w:lineRule="exact"/>
        <w:jc w:val="center"/>
        <w:rPr>
          <w:rFonts w:ascii="仿宋_GB2312" w:eastAsia="仿宋_GB2312" w:hAnsi="仿宋_GB2312" w:cs="仿宋_GB2312"/>
          <w:sz w:val="32"/>
          <w:szCs w:val="32"/>
        </w:rPr>
      </w:pPr>
    </w:p>
    <w:p w:rsidR="00BC4880" w:rsidRDefault="001472FB">
      <w:pPr>
        <w:spacing w:line="580" w:lineRule="exact"/>
        <w:ind w:firstLineChars="700" w:firstLine="22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五、残疾军人定期抚恤资金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2.河北省实施《军人抚恤优待条例》办法（2009年1月16</w:t>
      </w:r>
      <w:r>
        <w:rPr>
          <w:rFonts w:ascii="仿宋_GB2312" w:eastAsia="仿宋_GB2312" w:hAnsi="仿宋_GB2312" w:cs="仿宋_GB2312" w:hint="eastAsia"/>
          <w:sz w:val="32"/>
          <w:szCs w:val="32"/>
        </w:rPr>
        <w:lastRenderedPageBreak/>
        <w:t>日河北省人民政府令〔2009〕第2号公布，根据2014年11月25日《河北省人民政府关于修改〈河北省实施《军人抚恤优待条例》办法〉的决定》第二次修订）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1—10级残疾军人。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根据残疾性质、等级不同8180.8元/月—858.3元/月。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个人申请。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没有工作单位的或者以原致残部位申请评定残疾等级的，可以直接向户籍地县级人民政府退役军人事务部门提出申请。申请人申请评定残疾等级，应当提供以下真实确切材料：书面申请，身份证或者居民户口簿复印件，退役军人证（退役军人登记表），本人近期二寸免冠彩色照片、因战因公致残档案记载或者原始医疗证明。</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2.初审。</w:t>
      </w:r>
      <w:r>
        <w:rPr>
          <w:rFonts w:ascii="仿宋_GB2312" w:eastAsia="仿宋_GB2312" w:hAnsi="仿宋_GB2312" w:cs="仿宋_GB2312" w:hint="eastAsia"/>
          <w:sz w:val="32"/>
          <w:szCs w:val="32"/>
        </w:rPr>
        <w:t>县级人民政府退役军人事务部门对报送的有关材料</w:t>
      </w:r>
      <w:r>
        <w:rPr>
          <w:rFonts w:ascii="仿宋_GB2312" w:eastAsia="仿宋_GB2312" w:hAnsi="仿宋_GB2312" w:cs="仿宋_GB2312" w:hint="eastAsia"/>
          <w:sz w:val="32"/>
          <w:szCs w:val="32"/>
        </w:rPr>
        <w:lastRenderedPageBreak/>
        <w:t>进行核对，对材料不全或者材料不符合法定形式的应当告知申请人补充材料。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经审查认为不符合因战因公负伤条件的，或者经医疗卫生专家小组鉴定达不到补评或者调整残疾等级标准的，应当根据《军人抚恤优待条例》相关规定逐级上报省级人民政府退役军人事务部门。经审查认为不符合因战因公负伤条件的，或者经医疗卫生专家小组鉴定达不到新评或者调整残疾等级标准的，应当填写《残疾等级评定结果</w:t>
      </w:r>
      <w:r>
        <w:rPr>
          <w:rFonts w:ascii="仿宋_GB2312" w:eastAsia="仿宋_GB2312" w:hAnsi="仿宋_GB2312" w:cs="仿宋_GB2312" w:hint="eastAsia"/>
          <w:sz w:val="32"/>
          <w:szCs w:val="32"/>
        </w:rPr>
        <w:lastRenderedPageBreak/>
        <w:t>告知书》，连同申请人提供的材料，退还申请人或者所在单位。</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3.复审。</w:t>
      </w:r>
      <w:r>
        <w:rPr>
          <w:rFonts w:ascii="仿宋_GB2312" w:eastAsia="仿宋_GB2312" w:hAnsi="仿宋_GB2312" w:cs="仿宋_GB2312" w:hint="eastAsia"/>
          <w:sz w:val="32"/>
          <w:szCs w:val="32"/>
        </w:rPr>
        <w:t>设区的市级人民政府退役军人事务部门对报送的材料审查后，在《残疾等级评定审批表》上签署意见，并加盖印章。对符合条件的，于收到材料之日起20个工作日内，将上述材料报送省级人民政府退役军人事务部门。对不符合条件的，逐级退还申请人或者其所在单位。</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4.公示。</w:t>
      </w:r>
      <w:r>
        <w:rPr>
          <w:rFonts w:ascii="仿宋_GB2312" w:eastAsia="仿宋_GB2312" w:hAnsi="仿宋_GB2312" w:cs="仿宋_GB2312" w:hint="eastAsia"/>
          <w:sz w:val="32"/>
          <w:szCs w:val="32"/>
        </w:rPr>
        <w:t>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认定。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w:t>
      </w:r>
      <w:r>
        <w:rPr>
          <w:rFonts w:ascii="仿宋_GB2312" w:eastAsia="仿宋_GB2312" w:hAnsi="仿宋_GB2312" w:cs="仿宋_GB2312" w:hint="eastAsia"/>
          <w:sz w:val="32"/>
          <w:szCs w:val="32"/>
        </w:rPr>
        <w:lastRenderedPageBreak/>
        <w:t>结束之日起60个工作日内逐级退还申请人或者其所在单位。</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BC4880">
      <w:pPr>
        <w:spacing w:line="580" w:lineRule="exact"/>
        <w:jc w:val="center"/>
        <w:rPr>
          <w:rFonts w:ascii="仿宋_GB2312" w:eastAsia="仿宋_GB2312" w:hAnsi="仿宋_GB2312" w:cs="仿宋_GB2312"/>
          <w:bCs/>
          <w:sz w:val="32"/>
          <w:szCs w:val="32"/>
        </w:rPr>
      </w:pP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六、烈士遗属、因公牺牲军人遗属、病故军人遗属定期抚恤资金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2.河北省实施《军人抚恤优待条例》办法（2009年1月16日河北省人民政府令〔2009〕第2号公布，根据2014年11月25日《河北省人民政府关于修改〈河北省实施《军人抚恤优待条例》办法〉的决定》第二次修订）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烈士、因公牺牲军人、病故军人的父母(抚养人)、配偶无劳</w:t>
      </w:r>
      <w:r>
        <w:rPr>
          <w:rFonts w:ascii="仿宋_GB2312" w:eastAsia="仿宋_GB2312" w:hAnsi="仿宋_GB2312" w:cs="仿宋_GB2312" w:hint="eastAsia"/>
          <w:sz w:val="32"/>
          <w:szCs w:val="32"/>
        </w:rPr>
        <w:lastRenderedPageBreak/>
        <w:t>动能力、无生活费来源，或者收入水平低于当地居民平均生活水平的；子女未满18周岁或者已满18周岁但因上学或者残疾无生活费来源的；兄弟姐妹未满18周岁或者已满18周岁但因上学无生活费来源且由该军人生前供养的。</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烈士遗属2625</w:t>
      </w:r>
      <w:r>
        <w:rPr>
          <w:rFonts w:ascii="仿宋_GB2312" w:eastAsia="仿宋_GB2312" w:hAnsi="仿宋_GB2312" w:cs="仿宋_GB2312" w:hint="eastAsia"/>
          <w:sz w:val="32"/>
          <w:szCs w:val="32"/>
        </w:rPr>
        <w:t>元/月</w:t>
      </w:r>
      <w:r>
        <w:rPr>
          <w:rFonts w:ascii="仿宋_GB2312" w:eastAsia="仿宋_GB2312" w:hAnsi="仿宋_GB2312" w:cs="仿宋_GB2312" w:hint="eastAsia"/>
          <w:kern w:val="0"/>
          <w:sz w:val="32"/>
          <w:szCs w:val="32"/>
        </w:rPr>
        <w:t>，因公牺牲军人遗属2263.3</w:t>
      </w:r>
      <w:r>
        <w:rPr>
          <w:rFonts w:ascii="仿宋_GB2312" w:eastAsia="仿宋_GB2312" w:hAnsi="仿宋_GB2312" w:cs="仿宋_GB2312" w:hint="eastAsia"/>
          <w:sz w:val="32"/>
          <w:szCs w:val="32"/>
        </w:rPr>
        <w:t>元/月</w:t>
      </w:r>
      <w:r>
        <w:rPr>
          <w:rFonts w:ascii="仿宋_GB2312" w:eastAsia="仿宋_GB2312" w:hAnsi="仿宋_GB2312" w:cs="仿宋_GB2312" w:hint="eastAsia"/>
          <w:kern w:val="0"/>
          <w:sz w:val="32"/>
          <w:szCs w:val="32"/>
        </w:rPr>
        <w:t>，病故军人遗属2132.5</w:t>
      </w:r>
      <w:r>
        <w:rPr>
          <w:rFonts w:ascii="仿宋_GB2312" w:eastAsia="仿宋_GB2312" w:hAnsi="仿宋_GB2312" w:cs="仿宋_GB2312" w:hint="eastAsia"/>
          <w:sz w:val="32"/>
          <w:szCs w:val="32"/>
        </w:rPr>
        <w:t>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1.个人申请</w:t>
      </w:r>
      <w:r>
        <w:rPr>
          <w:rFonts w:ascii="仿宋_GB2312" w:eastAsia="仿宋_GB2312" w:hAnsi="仿宋_GB2312" w:cs="仿宋_GB2312" w:hint="eastAsia"/>
          <w:sz w:val="32"/>
          <w:szCs w:val="32"/>
        </w:rPr>
        <w:t>。符合条件人员需携带本人身份证、户口簿、烈士证明书、因公牺牲证明书、病故军人证明书等相关材料，向户籍所在地村（居）委会提出申请并办理登记手续，填写有关登记审核表。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rPr>
        <w:t>初审把关。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3.会审认定</w:t>
      </w:r>
      <w:r>
        <w:rPr>
          <w:rFonts w:ascii="仿宋_GB2312" w:eastAsia="仿宋_GB2312" w:hAnsi="仿宋_GB2312" w:cs="仿宋_GB2312" w:hint="eastAsia"/>
          <w:sz w:val="32"/>
          <w:szCs w:val="32"/>
        </w:rPr>
        <w:t>。县（市、区）退役军人事务局对乡（镇、街道）上报的材料，组织专门人员认真核实其身份，逐一审定。对符合条件的，由申请人所在村（居）委会进行张榜公示。对公示期间及以后有异议的，县（市、区）退役军人事务局要组织专人调查</w:t>
      </w:r>
      <w:r>
        <w:rPr>
          <w:rFonts w:ascii="仿宋_GB2312" w:eastAsia="仿宋_GB2312" w:hAnsi="仿宋_GB2312" w:cs="仿宋_GB2312" w:hint="eastAsia"/>
          <w:sz w:val="32"/>
          <w:szCs w:val="32"/>
        </w:rPr>
        <w:lastRenderedPageBreak/>
        <w:t>核实。经查不符合条件的，应书面通知本人并说明理由。</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4.建档发放</w:t>
      </w:r>
      <w:r>
        <w:rPr>
          <w:rFonts w:ascii="仿宋_GB2312" w:eastAsia="仿宋_GB2312" w:hAnsi="仿宋_GB2312" w:cs="仿宋_GB2312" w:hint="eastAsia"/>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BC4880">
      <w:pPr>
        <w:spacing w:line="580" w:lineRule="exact"/>
        <w:jc w:val="center"/>
        <w:rPr>
          <w:rFonts w:ascii="仿宋_GB2312" w:eastAsia="仿宋_GB2312" w:hAnsi="仿宋_GB2312" w:cs="仿宋_GB2312"/>
          <w:sz w:val="32"/>
          <w:szCs w:val="32"/>
        </w:rPr>
      </w:pPr>
    </w:p>
    <w:p w:rsidR="00BC4880" w:rsidRDefault="001472FB">
      <w:pPr>
        <w:spacing w:line="580" w:lineRule="exact"/>
        <w:ind w:firstLineChars="700" w:firstLine="22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七、在乡复员军人生活补助资金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2.河北省实施《军人抚恤优待条例》办法（2009年1月16日河北省人民政府令〔2009〕第2号公布，根据2014年11月25日《河北省人民政府关于修改〈河北省实施《军人抚恤优待条例》办法〉的决定》第二次修订）</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1954年10月31日之前入伍，后经批准从部队复员的人员。</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抗日战争时期在乡复员军人1695元/月，解放战争时期在乡复员军人1650元/月，解放战争后在乡复员军人1645元/月。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1.个人申报</w:t>
      </w:r>
      <w:r>
        <w:rPr>
          <w:rFonts w:ascii="仿宋_GB2312" w:eastAsia="仿宋_GB2312" w:hAnsi="仿宋_GB2312" w:cs="仿宋_GB2312" w:hint="eastAsia"/>
          <w:sz w:val="32"/>
          <w:szCs w:val="32"/>
        </w:rPr>
        <w:t>。符合条件人员需携带本人身份证、户口簿、退伍证等相关材料，向户籍所在地村（居）委会提出申请并办理登记手续，填写有关登记审核表。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2.初审把关</w:t>
      </w:r>
      <w:r>
        <w:rPr>
          <w:rFonts w:ascii="仿宋_GB2312" w:eastAsia="仿宋_GB2312" w:hAnsi="仿宋_GB2312" w:cs="仿宋_GB2312" w:hint="eastAsia"/>
          <w:sz w:val="32"/>
          <w:szCs w:val="32"/>
        </w:rPr>
        <w:t>。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3.会审认定</w:t>
      </w:r>
      <w:r>
        <w:rPr>
          <w:rFonts w:ascii="仿宋_GB2312" w:eastAsia="仿宋_GB2312" w:hAnsi="仿宋_GB2312" w:cs="仿宋_GB2312" w:hint="eastAsia"/>
          <w:sz w:val="32"/>
          <w:szCs w:val="32"/>
        </w:rPr>
        <w:t>。县（市、区）退役军人事务局对乡（镇、街道）上报的材料，组织专门人员认真核实其身份，逐一审定其入伍年限等条件。对符合条件的，由申请人所在村（居）委会进行张榜公示。对公示期间及以后有异议的，县（市、区）退役军人事务局要组织专人调查核实。经查不符合条件的，应书面通知本人并说明理由。</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4.建档发放</w:t>
      </w:r>
      <w:r>
        <w:rPr>
          <w:rFonts w:ascii="仿宋_GB2312" w:eastAsia="仿宋_GB2312" w:hAnsi="仿宋_GB2312" w:cs="仿宋_GB2312" w:hint="eastAsia"/>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1472FB">
      <w:pPr>
        <w:spacing w:line="580" w:lineRule="exact"/>
        <w:ind w:firstLineChars="500" w:firstLine="16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八、带病回乡退伍军人生活补助资金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1.民政部《关于进一步规范带病回乡退伍军人认定有关问题的通知》（民函〔2012〕255号）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2.河北省民政厅《关于进一步规范带病回乡退伍军人认定有关问题的通知》（冀民〔2012〕91号）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仅限于服现役期间患病的退伍义务兵和初级士官。</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810元/月。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sz w:val="32"/>
          <w:szCs w:val="32"/>
        </w:rPr>
        <w:t>个人申报。当事人向本人户籍所在地的县（市、区）退役军人事务局提出申请，并提交以下材料：户口本、退伍军人证、军队医院证明、盖有军队医院病历管理部门印章的慢性病就诊病历复印件及相关医疗检查报告、诊断结论等。</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2.初审认定。县（市、区）退役军人事务局自收到申请人申请20个工作日内对上述材料进行审查。经审查符合条件的，安排体检并将有关材料报设区市退役军人事务局审批</w:t>
      </w:r>
      <w:r>
        <w:rPr>
          <w:rFonts w:ascii="仿宋_GB2312" w:eastAsia="仿宋_GB2312" w:hAnsi="仿宋_GB2312" w:cs="仿宋_GB2312" w:hint="eastAsia"/>
          <w:sz w:val="32"/>
          <w:szCs w:val="32"/>
        </w:rPr>
        <w:t>。</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3.体检</w:t>
      </w:r>
      <w:r>
        <w:rPr>
          <w:rFonts w:ascii="仿宋_GB2312" w:eastAsia="仿宋_GB2312" w:hAnsi="仿宋_GB2312" w:cs="仿宋_GB2312" w:hint="eastAsia"/>
          <w:sz w:val="32"/>
          <w:szCs w:val="32"/>
        </w:rPr>
        <w:t>。申请人根据</w:t>
      </w:r>
      <w:r>
        <w:rPr>
          <w:rFonts w:ascii="仿宋_GB2312" w:eastAsia="仿宋_GB2312" w:hAnsi="仿宋_GB2312" w:cs="仿宋_GB2312" w:hint="eastAsia"/>
          <w:kern w:val="0"/>
          <w:sz w:val="32"/>
          <w:szCs w:val="32"/>
        </w:rPr>
        <w:t>设区市退役军人事务局安排，到指定医</w:t>
      </w:r>
      <w:r>
        <w:rPr>
          <w:rFonts w:ascii="仿宋_GB2312" w:eastAsia="仿宋_GB2312" w:hAnsi="仿宋_GB2312" w:cs="仿宋_GB2312" w:hint="eastAsia"/>
          <w:kern w:val="0"/>
          <w:sz w:val="32"/>
          <w:szCs w:val="32"/>
        </w:rPr>
        <w:lastRenderedPageBreak/>
        <w:t>院对其服役期间军队医院证明的所患慢性疾病进行检查。</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复审认定设区市退役军人事务局要在10个工作日内建立医疗卫生专家小组，并依据医疗卫生专家小组意见在20日内做出是否符合享受带病回乡退伍军人待遇的结论，并通知县（市、区）退役军人事务局。认为符合条件的，签署批准其享受带病回乡退伍军人待遇的意见。</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kern w:val="0"/>
          <w:sz w:val="32"/>
          <w:szCs w:val="32"/>
        </w:rPr>
        <w:t>建档发放</w:t>
      </w:r>
      <w:r>
        <w:rPr>
          <w:rFonts w:ascii="仿宋_GB2312" w:eastAsia="仿宋_GB2312" w:hAnsi="仿宋_GB2312" w:cs="仿宋_GB2312" w:hint="eastAsia"/>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1472FB">
      <w:pPr>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九、部分烈士子女发放定期生活补助资金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1.民政部财政部《关于给部分烈士子女发放定期生活补助的通知》（民发〔2012〕27号）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2.民政部办公厅财政部办公厅《关于落实给部分烈士子女发放定期生活补助政策的实施意见》（民办发〔2012〕3号）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3.河北省民政厅河北省财政厅《关于落实给部分烈士子女发放定期生活补助政策实施意见的通知》（冀民〔2012〕14号）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政策实施对象的人员范围为，居住在农村和城镇无工作单位、18周岁以前没有享受过定期抚恤金待遇且年满60周岁的烈士子女和</w:t>
      </w:r>
      <w:r w:rsidRPr="001472FB">
        <w:rPr>
          <w:rFonts w:ascii="仿宋_GB2312" w:eastAsia="仿宋_GB2312" w:hAnsi="仿宋_GB2312" w:cs="仿宋_GB2312" w:hint="eastAsia"/>
          <w:sz w:val="32"/>
          <w:szCs w:val="32"/>
        </w:rPr>
        <w:t>中华人民共和国成立前</w:t>
      </w:r>
      <w:r>
        <w:rPr>
          <w:rFonts w:ascii="仿宋_GB2312" w:eastAsia="仿宋_GB2312" w:hAnsi="仿宋_GB2312" w:cs="仿宋_GB2312" w:hint="eastAsia"/>
          <w:sz w:val="32"/>
          <w:szCs w:val="32"/>
        </w:rPr>
        <w:t>错杀后被平反人员子女。</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680元/月。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个人申报。符合条件人员需携带本人身份证、户口簿、烈士证明书、错杀后被平反人员证明材料、本人与烈士或错杀后被平反人员关系证明等相关材料，向户籍所在地村（居）委会提出申请并办理登记手续，填写有关登记审核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初审把关。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会审认定。县（市、区）退役军人事务局对乡（镇、街道）上报的材料，组织专门人员认真核实其身份，逐一审定其年龄等条件。对符合条件的，由申请人所在村（居）委会进行张榜公示。对公示期间及以后有异议的，县（市、区）退役军人事务局要组织专人调查核实。经查不符合条件的，应书面通知本人并说明理由。</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1472F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十、部分农村籍退役士兵发放老年生活补助资金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1.民政部财政部《关于给部分农村籍退役士兵发放老年生活补助的通知》（民发</w:t>
      </w:r>
      <w:r>
        <w:rPr>
          <w:rFonts w:ascii="仿宋_GB2312" w:eastAsia="仿宋_GB2312" w:hAnsi="仿宋_GB2312" w:cs="仿宋_GB2312" w:hint="eastAsia"/>
          <w:kern w:val="0"/>
          <w:sz w:val="32"/>
          <w:szCs w:val="32"/>
        </w:rPr>
        <w:t>〔2011〕</w:t>
      </w:r>
      <w:r>
        <w:rPr>
          <w:rFonts w:ascii="仿宋_GB2312" w:eastAsia="仿宋_GB2312" w:hAnsi="仿宋_GB2312" w:cs="仿宋_GB2312" w:hint="eastAsia"/>
          <w:sz w:val="32"/>
          <w:szCs w:val="32"/>
        </w:rPr>
        <w:t>110号）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2.河北省民政厅《关于落实给部分农村籍退役士兵发放老年生活补助政策措施的通知》（冀民</w:t>
      </w:r>
      <w:r>
        <w:rPr>
          <w:rFonts w:ascii="仿宋_GB2312" w:eastAsia="仿宋_GB2312" w:hAnsi="仿宋_GB2312" w:cs="仿宋_GB2312" w:hint="eastAsia"/>
          <w:kern w:val="0"/>
          <w:sz w:val="32"/>
          <w:szCs w:val="32"/>
        </w:rPr>
        <w:t>〔2011〕</w:t>
      </w:r>
      <w:r>
        <w:rPr>
          <w:rFonts w:ascii="仿宋_GB2312" w:eastAsia="仿宋_GB2312" w:hAnsi="仿宋_GB2312" w:cs="仿宋_GB2312" w:hint="eastAsia"/>
          <w:sz w:val="32"/>
          <w:szCs w:val="32"/>
        </w:rPr>
        <w:t>76号）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3.河北省民政厅河北省财政厅《关于给部分农村籍退役士兵发放老年生活补助的通知》（冀民</w:t>
      </w:r>
      <w:r>
        <w:rPr>
          <w:rFonts w:ascii="仿宋_GB2312" w:eastAsia="仿宋_GB2312" w:hAnsi="仿宋_GB2312" w:cs="仿宋_GB2312" w:hint="eastAsia"/>
          <w:kern w:val="0"/>
          <w:sz w:val="32"/>
          <w:szCs w:val="32"/>
        </w:rPr>
        <w:t>〔2011〕</w:t>
      </w:r>
      <w:r>
        <w:rPr>
          <w:rFonts w:ascii="仿宋_GB2312" w:eastAsia="仿宋_GB2312" w:hAnsi="仿宋_GB2312" w:cs="仿宋_GB2312" w:hint="eastAsia"/>
          <w:sz w:val="32"/>
          <w:szCs w:val="32"/>
        </w:rPr>
        <w:t>77号）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政策实施对象的人员范围为，1954年11月1日试行义务兵役制后至《退役士兵安置条例》实施前入伍，年龄在60周岁以上（含60岁）、未享受到国家定期抚恤补助的农村籍退役士兵。</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农村籍退役士兵的界定为，退役时落户农村户籍目前仍为农村户籍、退役时落户农村户籍后转为非农户籍的人员。上述人员中不包括已享受退休金或城镇职工养老保险金待遇的人员。</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每服1年义务兵役补助45元/月。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1.个人申报。符合条件人员携带本人身份证、户口簿、退伍</w:t>
      </w:r>
      <w:r>
        <w:rPr>
          <w:rFonts w:ascii="仿宋_GB2312" w:eastAsia="仿宋_GB2312" w:hAnsi="仿宋_GB2312" w:cs="仿宋_GB2312" w:hint="eastAsia"/>
          <w:sz w:val="32"/>
          <w:szCs w:val="32"/>
        </w:rPr>
        <w:lastRenderedPageBreak/>
        <w:t>证等相关证明材料，向本人户籍所在地村（居）委会提出申请并办理登记手续，填写有关登记审核表。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初审把关。对相关人员的申报材料，由村（居）委会初审、乡（镇、街道）复核，并做好登记工作。对符合条件的签署意见后，将相关登记审核表、人员花名册和个人相关资料复印件等材料上报县（市、区）退役军人事务局；对经审核不符合条件的，应书面说明理由并告知本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会审认定。县（市、区）退役军人事务局对乡（镇、街道）上报的材料，组织专门人员认真核实其身份，逐一审定其年龄、服义务兵役的年限等条件。对符合条件的，由申请人所在村（居）委会进行张榜公示。对公示期间及以后有异议的，县（市、区）退役军人事务局要组织专人调查核实。经查不符合条件的，应书面通知本人并说明理由。</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十一、义务兵家庭优待金资金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1.河北省财政厅河北省民政厅河北省军区司令部联合印发《关于认真做好义务兵家庭优待金发放有关工作的通知》（冀财</w:t>
      </w:r>
      <w:r>
        <w:rPr>
          <w:rFonts w:ascii="仿宋_GB2312" w:eastAsia="仿宋_GB2312" w:hAnsi="仿宋_GB2312" w:cs="仿宋_GB2312" w:hint="eastAsia"/>
          <w:sz w:val="32"/>
          <w:szCs w:val="32"/>
        </w:rPr>
        <w:lastRenderedPageBreak/>
        <w:t>社〔2014〕13号）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2.河北省民政厅河北省财政厅河北省军区司令部等三部门再次联合印发《关于调整义务兵家庭优待金标准的通知》（冀民〔2016〕86号）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服现役的义务兵家庭。</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义务兵家庭优待金按照每户每年当地上年度农村居民人均可支配收入计发；城镇义务兵家庭优待金标准按照每户每年当地年最低工资标准计发。进藏和到新疆艰苦地区服役义务兵，其家庭优待金按照当地同类户口性质义务兵家庭优待金标准的150%计发。大学生义务兵包括符合条件的高校往届毕业生、应届毕业生、大学在校生和刚被录取的新生的家庭优待金，按我省年平均最低工资标准的150%计发。进藏和到新疆艰苦地区服役的大学生义务兵家庭优待金，按我省年平均最低工资标准的200%计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按照“兵役机关提供名单，退役军人事务部门核定对象，财政部门核拨资金，金融机构代发到人”的规程，每年7月底前将</w:t>
      </w:r>
      <w:r>
        <w:rPr>
          <w:rFonts w:ascii="仿宋_GB2312" w:eastAsia="仿宋_GB2312" w:hAnsi="仿宋_GB2312" w:cs="仿宋_GB2312" w:hint="eastAsia"/>
          <w:sz w:val="32"/>
          <w:szCs w:val="32"/>
        </w:rPr>
        <w:lastRenderedPageBreak/>
        <w:t>当年义务兵家庭优待金一次发放到位，无需个人申请。</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十二、孤儿和事实无人抚养儿童生活补贴资金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1.《国务院办公厅关于加强孤儿保障工作的意见》（国办发</w:t>
      </w:r>
      <w:r>
        <w:rPr>
          <w:rFonts w:ascii="仿宋_GB2312" w:eastAsia="仿宋_GB2312" w:hAnsi="仿宋_GB2312" w:cs="仿宋_GB2312" w:hint="eastAsia"/>
          <w:kern w:val="0"/>
          <w:sz w:val="32"/>
          <w:szCs w:val="32"/>
        </w:rPr>
        <w:t>〔2010〕</w:t>
      </w:r>
      <w:r>
        <w:rPr>
          <w:rFonts w:ascii="仿宋_GB2312" w:eastAsia="仿宋_GB2312" w:hAnsi="仿宋_GB2312" w:cs="仿宋_GB2312" w:hint="eastAsia"/>
          <w:sz w:val="32"/>
          <w:szCs w:val="32"/>
        </w:rPr>
        <w:t>54号）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2.民政部等十二部委《关于进一步加强事实无人抚养儿童保障工作的意见》（民发</w:t>
      </w:r>
      <w:r>
        <w:rPr>
          <w:rFonts w:ascii="仿宋_GB2312" w:eastAsia="仿宋_GB2312" w:hAnsi="仿宋_GB2312" w:cs="仿宋_GB2312" w:hint="eastAsia"/>
          <w:kern w:val="0"/>
          <w:sz w:val="32"/>
          <w:szCs w:val="32"/>
        </w:rPr>
        <w:t>〔2019〕62</w:t>
      </w:r>
      <w:r>
        <w:rPr>
          <w:rFonts w:ascii="仿宋_GB2312" w:eastAsia="仿宋_GB2312" w:hAnsi="仿宋_GB2312" w:cs="仿宋_GB2312" w:hint="eastAsia"/>
          <w:sz w:val="32"/>
          <w:szCs w:val="32"/>
        </w:rPr>
        <w:t>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3.河北省民政厅 河北省财政厅《关于进一步规范孤儿基本生活保障制度的通知》（冀民</w:t>
      </w:r>
      <w:r>
        <w:rPr>
          <w:rFonts w:ascii="仿宋_GB2312" w:eastAsia="仿宋_GB2312" w:hAnsi="仿宋_GB2312" w:cs="仿宋_GB2312" w:hint="eastAsia"/>
          <w:kern w:val="0"/>
          <w:sz w:val="32"/>
          <w:szCs w:val="32"/>
        </w:rPr>
        <w:t>〔2013〕67</w:t>
      </w:r>
      <w:r>
        <w:rPr>
          <w:rFonts w:ascii="仿宋_GB2312" w:eastAsia="仿宋_GB2312" w:hAnsi="仿宋_GB2312" w:cs="仿宋_GB2312" w:hint="eastAsia"/>
          <w:sz w:val="32"/>
          <w:szCs w:val="32"/>
        </w:rPr>
        <w:t>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4.河北省民政厅等十二部门《关于进一步加强孤儿和事实无人抚养儿童保障工作的实施意见》（冀民规</w:t>
      </w:r>
      <w:r>
        <w:rPr>
          <w:rFonts w:ascii="仿宋_GB2312" w:eastAsia="仿宋_GB2312" w:hAnsi="仿宋_GB2312" w:cs="仿宋_GB2312" w:hint="eastAsia"/>
          <w:kern w:val="0"/>
          <w:sz w:val="32"/>
          <w:szCs w:val="32"/>
        </w:rPr>
        <w:t>〔2019〕4</w:t>
      </w:r>
      <w:r>
        <w:rPr>
          <w:rFonts w:ascii="仿宋_GB2312" w:eastAsia="仿宋_GB2312" w:hAnsi="仿宋_GB2312" w:cs="仿宋_GB2312" w:hint="eastAsia"/>
          <w:sz w:val="32"/>
          <w:szCs w:val="32"/>
        </w:rPr>
        <w:t>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5.河北省民政厅 河北省财政厅《关于调整孤儿基本生活最低养育标准和制定事实无人抚养儿童基本生活补贴标准的通知》（冀民</w:t>
      </w:r>
      <w:r>
        <w:rPr>
          <w:rFonts w:ascii="仿宋_GB2312" w:eastAsia="仿宋_GB2312" w:hAnsi="仿宋_GB2312" w:cs="仿宋_GB2312" w:hint="eastAsia"/>
          <w:kern w:val="0"/>
          <w:sz w:val="32"/>
          <w:szCs w:val="32"/>
        </w:rPr>
        <w:t>〔2019〕97</w:t>
      </w:r>
      <w:r>
        <w:rPr>
          <w:rFonts w:ascii="仿宋_GB2312" w:eastAsia="仿宋_GB2312" w:hAnsi="仿宋_GB2312" w:cs="仿宋_GB2312" w:hint="eastAsia"/>
          <w:sz w:val="32"/>
          <w:szCs w:val="32"/>
        </w:rPr>
        <w:t>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6.河北省民政厅河北省公安厅河北省财政厅《关于转发&lt;民政部、公安部、财政部关于进一步做好事实无人抚养儿童保障有关工作的通知&gt;的通知》（冀民</w:t>
      </w:r>
      <w:r>
        <w:rPr>
          <w:rFonts w:ascii="仿宋_GB2312" w:eastAsia="仿宋_GB2312" w:hAnsi="仿宋_GB2312" w:cs="仿宋_GB2312" w:hint="eastAsia"/>
          <w:kern w:val="0"/>
          <w:sz w:val="32"/>
          <w:szCs w:val="32"/>
        </w:rPr>
        <w:t>〔2021〕</w:t>
      </w:r>
      <w:r>
        <w:rPr>
          <w:rFonts w:ascii="仿宋_GB2312" w:eastAsia="仿宋_GB2312" w:hAnsi="仿宋_GB2312" w:cs="仿宋_GB2312" w:hint="eastAsia"/>
          <w:sz w:val="32"/>
          <w:szCs w:val="32"/>
        </w:rPr>
        <w:t>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本区户籍、年龄未满18周岁的孤儿和事实无人抚养儿童。</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lastRenderedPageBreak/>
        <w:t>（一）孤儿。</w:t>
      </w:r>
      <w:r>
        <w:rPr>
          <w:rFonts w:ascii="仿宋_GB2312" w:eastAsia="仿宋_GB2312" w:hAnsi="仿宋_GB2312" w:cs="仿宋_GB2312" w:hint="eastAsia"/>
          <w:sz w:val="32"/>
          <w:szCs w:val="32"/>
        </w:rPr>
        <w:t>失去父母、查找不到生父母的儿童。</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（二）事实无人抚养儿童。</w:t>
      </w:r>
      <w:r>
        <w:rPr>
          <w:rFonts w:ascii="仿宋_GB2312" w:eastAsia="仿宋_GB2312" w:hAnsi="仿宋_GB2312" w:cs="仿宋_GB2312" w:hint="eastAsia"/>
          <w:sz w:val="32"/>
          <w:szCs w:val="32"/>
        </w:rPr>
        <w:t>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省定标准：集中养育孤儿每人每月1450元；散居孤儿和事实无人抚养儿童每人每月1000元。</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widowControl/>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（一）孤儿认定程序</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1.儿童福利机构集中养育孤儿认定程序。</w:t>
      </w:r>
      <w:r>
        <w:rPr>
          <w:rFonts w:ascii="仿宋_GB2312" w:eastAsia="仿宋_GB2312" w:hAnsi="仿宋_GB2312" w:cs="仿宋_GB2312" w:hint="eastAsia"/>
          <w:sz w:val="32"/>
          <w:szCs w:val="32"/>
        </w:rPr>
        <w:t>按照接收弃婴、孤儿入住儿童福利机构程序进行认定，并由儿童福利机构填写《儿童福利机构集中养育孤儿基本生活补贴申请汇总表》，报所属民政部门确认。</w:t>
      </w:r>
    </w:p>
    <w:p w:rsidR="00BC4880" w:rsidRDefault="001472FB">
      <w:pPr>
        <w:widowControl/>
        <w:spacing w:line="580" w:lineRule="exact"/>
        <w:ind w:leftChars="200" w:left="420" w:firstLineChars="100" w:firstLine="32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rPr>
        <w:t>2.散居孤儿认定程序。</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申请。</w:t>
      </w:r>
      <w:r>
        <w:rPr>
          <w:rFonts w:ascii="仿宋_GB2312" w:eastAsia="仿宋_GB2312" w:hAnsi="仿宋_GB2312" w:cs="仿宋_GB2312" w:hint="eastAsia"/>
          <w:sz w:val="32"/>
          <w:szCs w:val="32"/>
        </w:rPr>
        <w:t>有申请意愿的孤儿监护人或受监护人委托的近亲属可向村（居）民委员会提出申请。有申请困难的，可委托儿童主任代为申请。提供材料包括：</w:t>
      </w:r>
    </w:p>
    <w:p w:rsidR="00BC4880" w:rsidRDefault="001472FB">
      <w:pPr>
        <w:spacing w:line="58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（1）填写《散居孤儿基本生活补贴申请表》</w:t>
      </w:r>
    </w:p>
    <w:p w:rsidR="00BC4880" w:rsidRDefault="001472FB">
      <w:pPr>
        <w:spacing w:line="58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（2）孤儿及其监护人身份证、户口簿原件及复印件。</w:t>
      </w:r>
    </w:p>
    <w:p w:rsidR="00BC4880" w:rsidRDefault="001472FB">
      <w:pPr>
        <w:spacing w:line="58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（3）孤儿父母有关情况必要证明材料原件及复印件。</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（4）孤儿监护人签字的银行账户复印件。</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查验。</w:t>
      </w:r>
      <w:r>
        <w:rPr>
          <w:rFonts w:ascii="仿宋_GB2312" w:eastAsia="仿宋_GB2312" w:hAnsi="仿宋_GB2312" w:cs="仿宋_GB2312" w:hint="eastAsia"/>
          <w:sz w:val="32"/>
          <w:szCs w:val="32"/>
        </w:rPr>
        <w:t>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w:t>
      </w:r>
      <w:r w:rsidRPr="001472FB">
        <w:rPr>
          <w:rFonts w:ascii="仿宋_GB2312" w:eastAsia="仿宋_GB2312" w:hAnsi="仿宋_GB2312" w:cs="仿宋_GB2312" w:hint="eastAsia"/>
          <w:sz w:val="32"/>
          <w:szCs w:val="32"/>
        </w:rPr>
        <w:t>工作日内</w:t>
      </w:r>
      <w:bookmarkStart w:id="0" w:name="_GoBack"/>
      <w:r w:rsidRPr="001472FB">
        <w:rPr>
          <w:rFonts w:ascii="仿宋_GB2312" w:eastAsia="仿宋_GB2312" w:hAnsi="仿宋_GB2312" w:cs="仿宋_GB2312" w:hint="eastAsia"/>
          <w:sz w:val="32"/>
          <w:szCs w:val="32"/>
        </w:rPr>
        <w:t>作出</w:t>
      </w:r>
      <w:bookmarkEnd w:id="0"/>
      <w:r w:rsidRPr="001472FB">
        <w:rPr>
          <w:rFonts w:ascii="仿宋_GB2312" w:eastAsia="仿宋_GB2312" w:hAnsi="仿宋_GB2312" w:cs="仿宋_GB2312" w:hint="eastAsia"/>
          <w:sz w:val="32"/>
          <w:szCs w:val="32"/>
        </w:rPr>
        <w:t>查验</w:t>
      </w:r>
      <w:r>
        <w:rPr>
          <w:rFonts w:ascii="仿宋_GB2312" w:eastAsia="仿宋_GB2312" w:hAnsi="仿宋_GB2312" w:cs="仿宋_GB2312" w:hint="eastAsia"/>
          <w:sz w:val="32"/>
          <w:szCs w:val="32"/>
        </w:rPr>
        <w:t>结论。对于符合条件的，上报县级民政部门，对不符合条件的，原渠道退回其申请材料，并书面告知其理由。为保护孤儿隐私，不宜设置公示环节。</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有条件的乡镇人民政府（街道办事处）可通过信息比对方式查验，并取消所需证明材料。</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确认。</w:t>
      </w:r>
      <w:r>
        <w:rPr>
          <w:rFonts w:ascii="仿宋_GB2312" w:eastAsia="仿宋_GB2312" w:hAnsi="仿宋_GB2312" w:cs="仿宋_GB2312" w:hint="eastAsia"/>
          <w:sz w:val="32"/>
          <w:szCs w:val="32"/>
        </w:rPr>
        <w:t>县级民政部门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w:t>
      </w:r>
    </w:p>
    <w:p w:rsidR="00BC4880" w:rsidRDefault="001472FB">
      <w:pPr>
        <w:widowControl/>
        <w:spacing w:line="580" w:lineRule="exact"/>
        <w:ind w:left="643"/>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（二）事实无人抚养儿童认定程序</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参照散居孤儿认定程序执行，填写《事实无人抚养儿童基本生活补贴申请表》。</w:t>
      </w:r>
    </w:p>
    <w:p w:rsidR="00BC4880" w:rsidRDefault="001472FB">
      <w:pPr>
        <w:widowControl/>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（三）认证及终止程序</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1.认证。对于儿童福利机构集中养育孤儿情况发生变化的，儿童福利机构要及时上报所属民政部门。</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县级民政部门，民政部门及时在“全国儿童福利信息管理系统”进行信息处理，并做好相关保障政策的调整。</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2.终止。乡镇人民政府（街道办事处）、县级民政部门要加强动态管理，对有以下情形之一情况的，从情形发生的次月起终止保障资格。</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（1）死亡的；</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（2）年满18周岁的；</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（3）被依法收养的；</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（4）户籍迁出本省的；</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（5）父母或父母一方能够履行监护职责的；</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（6）经县级民政部门调查核实，认定不再符合保障资格的其他情形。</w:t>
      </w:r>
    </w:p>
    <w:p w:rsidR="00BC4880" w:rsidRDefault="001472FB">
      <w:pPr>
        <w:widowControl/>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（四）资金发放</w:t>
      </w:r>
    </w:p>
    <w:p w:rsidR="00BC4880" w:rsidRDefault="001472FB">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审批后次月起发放基本生活费。县级民政部门要为散居孤儿办理银行个人账户或银行卡，并负责将存折或银行卡发放到户或其监护人，县级财政部门根据县级民政部门提出的支付申请，定期足额将生活补贴拨付到孤儿的银行账户或银行卡上。对社会福利机构养育的孤儿，各级财政部门要根据同级民政部门提出的申请，将孤儿基本生活费拨付到福利机构账户。</w:t>
      </w:r>
    </w:p>
    <w:p w:rsidR="00BC4880" w:rsidRDefault="00BC4880">
      <w:pPr>
        <w:widowControl/>
        <w:spacing w:line="580" w:lineRule="exact"/>
        <w:ind w:firstLineChars="200" w:firstLine="640"/>
        <w:rPr>
          <w:rFonts w:ascii="仿宋_GB2312" w:eastAsia="仿宋_GB2312" w:hAnsi="仿宋_GB2312" w:cs="仿宋_GB2312"/>
          <w:sz w:val="32"/>
          <w:szCs w:val="32"/>
        </w:rPr>
      </w:pP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十三、困难残疾人生活补贴和重度残疾人护理补贴资金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1.国务院《关于全面建立困难残疾人生活补贴和重度残疾人护理补贴制度的意见》（国发〔2015〕52号）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2.河北省人民政府《关于全面建立困难残疾人生活补贴和重度残疾人护理补贴制度的实施意见》（冀政字〔2015〕74号）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3.河北省民政厅河北省财政厅河北省残疾人联合会《关于完善重度残疾人护理补贴制度的通知》（冀民〔2016〕81号）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4.河北省财政厅河北省民政厅河北省残疾人联合会《关于调整困难残疾人生活补贴和重度残疾人护理补贴标准的通知》（冀财社〔2018〕4号）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困难残疾人生活补贴：</w:t>
      </w:r>
      <w:r>
        <w:rPr>
          <w:rFonts w:ascii="仿宋_GB2312" w:eastAsia="仿宋_GB2312" w:hAnsi="仿宋_GB2312" w:cs="仿宋_GB2312" w:hint="eastAsia"/>
          <w:sz w:val="32"/>
          <w:szCs w:val="32"/>
        </w:rPr>
        <w:t>具有开发区户籍，最低生活保障家庭中持有第二代及以上《中华人民共和国残疾人证》的残疾人。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重度残疾人护理补贴：</w:t>
      </w:r>
      <w:r>
        <w:rPr>
          <w:rFonts w:ascii="仿宋_GB2312" w:eastAsia="仿宋_GB2312" w:hAnsi="仿宋_GB2312" w:cs="仿宋_GB2312" w:hint="eastAsia"/>
          <w:sz w:val="32"/>
          <w:szCs w:val="32"/>
        </w:rPr>
        <w:t>具有开发区户籍，持有第二代及以上《中华人民共和国残疾人证》，残疾等级被评定为一级、二级且需要长期照顾护理的残疾人。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省定标准：</w:t>
      </w:r>
      <w:r>
        <w:rPr>
          <w:rFonts w:ascii="仿宋_GB2312" w:eastAsia="仿宋_GB2312" w:hAnsi="仿宋_GB2312" w:cs="仿宋_GB2312" w:hint="eastAsia"/>
          <w:sz w:val="32"/>
          <w:szCs w:val="32"/>
        </w:rPr>
        <w:t>困难残疾人生活补贴</w:t>
      </w:r>
      <w:r>
        <w:rPr>
          <w:rFonts w:ascii="仿宋_GB2312" w:eastAsia="仿宋_GB2312" w:hAnsi="仿宋_GB2312" w:cs="仿宋_GB2312" w:hint="eastAsia"/>
          <w:kern w:val="0"/>
          <w:sz w:val="32"/>
          <w:szCs w:val="32"/>
        </w:rPr>
        <w:t>每人每月66元</w:t>
      </w:r>
      <w:r>
        <w:rPr>
          <w:rFonts w:ascii="仿宋_GB2312" w:eastAsia="仿宋_GB2312" w:hAnsi="仿宋_GB2312" w:cs="仿宋_GB2312" w:hint="eastAsia"/>
          <w:sz w:val="32"/>
          <w:szCs w:val="32"/>
        </w:rPr>
        <w:t>；重度残疾人护理补贴</w:t>
      </w:r>
      <w:r>
        <w:rPr>
          <w:rFonts w:ascii="仿宋_GB2312" w:eastAsia="仿宋_GB2312" w:hAnsi="仿宋_GB2312" w:cs="仿宋_GB2312" w:hint="eastAsia"/>
          <w:kern w:val="0"/>
          <w:sz w:val="32"/>
          <w:szCs w:val="32"/>
        </w:rPr>
        <w:t>每人每月60元</w:t>
      </w:r>
      <w:r>
        <w:rPr>
          <w:rFonts w:ascii="仿宋_GB2312" w:eastAsia="仿宋_GB2312" w:hAnsi="仿宋_GB2312" w:cs="仿宋_GB2312" w:hint="eastAsia"/>
          <w:sz w:val="32"/>
          <w:szCs w:val="32"/>
        </w:rPr>
        <w:t>。</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sz w:val="32"/>
          <w:szCs w:val="32"/>
        </w:rPr>
        <w:t>申请。本人或监护人向户籍所在地的村（居）委会提供残疾人证、身份证、户口簿等原件及复印件，最低生活保障家庭成员需有民政部门出具的证明材料，3张近期免冠1寸彩色证件照，填写《河北省困难残疾人生活补贴申请审批表》或《河北省重度残疾人护理补贴申请审批表》（一式三份）。</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2.审核。</w:t>
      </w:r>
      <w:r>
        <w:rPr>
          <w:rFonts w:ascii="仿宋_GB2312" w:eastAsia="仿宋_GB2312" w:hAnsi="仿宋_GB2312" w:cs="仿宋_GB2312" w:hint="eastAsia"/>
          <w:sz w:val="32"/>
          <w:szCs w:val="32"/>
        </w:rPr>
        <w:t>村（居）委会在接到申请后7个工作日内完成对申请人实际情况的核实。符合条件的，在村务公开栏或社区居民委员会公开栏公示7个工作日。公示无异议的，在《审批表》上签署意见，连同申请人提供的相关材料复印件报乡（镇）政府、街</w:t>
      </w:r>
      <w:r>
        <w:rPr>
          <w:rFonts w:ascii="仿宋_GB2312" w:eastAsia="仿宋_GB2312" w:hAnsi="仿宋_GB2312" w:cs="仿宋_GB2312" w:hint="eastAsia"/>
          <w:sz w:val="32"/>
          <w:szCs w:val="32"/>
        </w:rPr>
        <w:lastRenderedPageBreak/>
        <w:t>道办事处审核。不符合条件的，书面通知申请人并告知原因。</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3.审批。</w:t>
      </w:r>
      <w:r>
        <w:rPr>
          <w:rFonts w:ascii="仿宋_GB2312" w:eastAsia="仿宋_GB2312" w:hAnsi="仿宋_GB2312" w:cs="仿宋_GB2312" w:hint="eastAsia"/>
          <w:sz w:val="32"/>
          <w:szCs w:val="32"/>
        </w:rPr>
        <w:t>乡（镇）政府、街道办事处依托社会救助、社会服务“一门受理，协同办理”机制，受理残疾人两项补贴申请，并对有关材料进行审核。有疑问的要进行入户调查，调查审核工作应在收到申报材料15个工作日内完成。符合条件的在《审批表》上签署意见，连同相关材料一并报县（市、区）残联。</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市、区）残联在收到申报材料15个工作日内，借助残疾人证信息管理系统，完成对申报对象材料的复审工作，符合条件的在《审批表》上签署审核意见，并将材料转送县（市、区）民政部门审定。不符合条件的，书面通知乡（镇）政府、街道办事处并告知原因。</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市、区）民政部门依托居民家庭经济状况核对机制对残疾人家庭经济状况审核，审核无误符合条件的，签署审批意见，并在县（市、区）民政部门和残联登记备案。不符合条件的,书面通知县（市、区）残联并告知原因。</w:t>
      </w:r>
    </w:p>
    <w:p w:rsidR="00BC4880" w:rsidRDefault="001472FB">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kern w:val="0"/>
          <w:sz w:val="32"/>
          <w:szCs w:val="32"/>
        </w:rPr>
        <w:t>4.发放。</w:t>
      </w:r>
      <w:r>
        <w:rPr>
          <w:rFonts w:ascii="仿宋_GB2312" w:eastAsia="仿宋_GB2312" w:hAnsi="仿宋_GB2312" w:cs="仿宋_GB2312" w:hint="eastAsia"/>
          <w:sz w:val="32"/>
          <w:szCs w:val="32"/>
        </w:rPr>
        <w:t>补贴资格审定合格的残疾人自递交申请当月计发残疾人两项补贴资金。残疾人两项补贴资金发放时间为每月10日前。特殊情况下，残疾人两项补</w:t>
      </w:r>
      <w:r>
        <w:rPr>
          <w:rFonts w:ascii="仿宋_GB2312" w:eastAsia="仿宋_GB2312" w:hAnsi="仿宋_GB2312" w:cs="仿宋_GB2312" w:hint="eastAsia"/>
          <w:bCs/>
          <w:sz w:val="32"/>
          <w:szCs w:val="32"/>
        </w:rPr>
        <w:t>贴可以按季度发放，发放时间为每季度第一个月的10日前。</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备注：通过“跨省通办”申请残疾人两项补</w:t>
      </w:r>
      <w:r>
        <w:rPr>
          <w:rFonts w:ascii="仿宋_GB2312" w:eastAsia="仿宋_GB2312" w:hAnsi="仿宋_GB2312" w:cs="仿宋_GB2312" w:hint="eastAsia"/>
          <w:sz w:val="32"/>
          <w:szCs w:val="32"/>
        </w:rPr>
        <w:t>贴的办理流程</w:t>
      </w:r>
      <w:r>
        <w:rPr>
          <w:rFonts w:ascii="仿宋_GB2312" w:eastAsia="仿宋_GB2312" w:hAnsi="仿宋_GB2312" w:cs="仿宋_GB2312" w:hint="eastAsia"/>
          <w:bCs/>
          <w:sz w:val="32"/>
          <w:szCs w:val="32"/>
        </w:rPr>
        <w:t>按照《河北省民政厅河北省残疾人联合会关于做好残疾人两项补贴</w:t>
      </w:r>
      <w:r>
        <w:rPr>
          <w:rFonts w:ascii="仿宋_GB2312" w:eastAsia="仿宋_GB2312" w:hAnsi="仿宋_GB2312" w:cs="仿宋_GB2312" w:hint="eastAsia"/>
          <w:bCs/>
          <w:sz w:val="32"/>
          <w:szCs w:val="32"/>
        </w:rPr>
        <w:lastRenderedPageBreak/>
        <w:t>资格认定申请“跨省通办”工作的通知》（冀民〔2021〕36号）规定执行。</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十四、城乡最低生活保障资金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1.《社会救助暂行办法》（国务院第649号令）</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2.国务院《关于进一步加强和改进最低生活保障工作的意见》（国发〔2013〕45号）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3.民政部关于印发《最低生活保障审核确认办法》的通知（民发〔2021〕57号）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4.财政部民政部关于印发《中央财政困难群众救助补助资金管理办法》的通知（财社〔2017〕58号）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5.河北省财政厅河北省民政厅关于修订《河北省省级“困难群众基本生活保障及救助”补助资金管理办法》的通知（冀财社〔2016〕37号）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6.河北省民政厅河北省财政厅河北省扶贫开发办公室关于印发《关于建立低保标准动态调整机制的工作方案》的通知（冀民〔2017〕26号）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对共同生活的家庭成员人均收入低于当地最低生活保障标</w:t>
      </w:r>
      <w:r>
        <w:rPr>
          <w:rFonts w:ascii="仿宋_GB2312" w:eastAsia="仿宋_GB2312" w:hAnsi="仿宋_GB2312" w:cs="仿宋_GB2312" w:hint="eastAsia"/>
          <w:sz w:val="32"/>
          <w:szCs w:val="32"/>
        </w:rPr>
        <w:lastRenderedPageBreak/>
        <w:t>准，且符合当地最低生活保障家庭财产状况规定的家庭，给予最低生活保障。</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城市726元/人，月</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农村5000元/人，年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1.申请。申请最低生活保障以家庭为单位，由申请家庭确定一名共同生活的家庭成员作为申请人，向户籍所在地乡镇人民政府（街道办事处）提出书面申请。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调查。乡镇人民政府（街道办事处）应当自受理最低生活保障申请之日起3个工作日内，启动家庭经济状况调查工作。乡镇人民政府（街道办事处）可以在村（居）民委员会协助下，对申请家庭的经济状况和实际生活情况予以调查核实。每组调查人员不得少于2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初审。乡镇人民政府（街道办事处）应当根据家庭经济状况调查核实情况，提出初审意见，并在申请家庭所在村、社区进行公示。公示期为7天。公示期满无异议的，乡镇人民政府（街道办事处）应当及时将申请材料、家庭经济状况调查核实结果、初审意见等相关材料报送县级人民政府民政部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公示有异议的，乡镇人民政府（街道办事处）应当对申请家庭的经济状况重新组织调查或者开展民主评议。调查或者民主评</w:t>
      </w:r>
      <w:r>
        <w:rPr>
          <w:rFonts w:ascii="仿宋_GB2312" w:eastAsia="仿宋_GB2312" w:hAnsi="仿宋_GB2312" w:cs="仿宋_GB2312" w:hint="eastAsia"/>
          <w:sz w:val="32"/>
          <w:szCs w:val="32"/>
        </w:rPr>
        <w:lastRenderedPageBreak/>
        <w:t>议结束后，乡镇人民政府（街道办事处）应当重新提出初审意见，连同申请材料、家庭经济状况调查核实结果等相关材料报送县级人民政府民政部门。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4.审核确认。县级人民政府民政部门应当自收到乡镇人民政府（街道办事处）上报的申请材料、家庭经济状况调查核实结果和初审意见等材料后10个工作日内，提出审核确认意见。</w:t>
      </w:r>
    </w:p>
    <w:p w:rsidR="00BC4880" w:rsidRDefault="001472FB">
      <w:pPr>
        <w:pStyle w:val="Bodytext1"/>
        <w:spacing w:line="580" w:lineRule="exact"/>
        <w:ind w:firstLineChars="200" w:firstLine="640"/>
        <w:rPr>
          <w:rFonts w:ascii="仿宋_GB2312" w:eastAsia="仿宋_GB2312" w:hAnsi="仿宋_GB2312" w:cs="仿宋_GB2312"/>
          <w:sz w:val="32"/>
          <w:szCs w:val="32"/>
          <w:lang w:val="en-US" w:eastAsia="zh-CN" w:bidi="ar-SA"/>
        </w:rPr>
      </w:pPr>
      <w:r>
        <w:rPr>
          <w:rFonts w:ascii="仿宋_GB2312" w:eastAsia="仿宋_GB2312" w:hAnsi="仿宋_GB2312" w:cs="仿宋_GB2312" w:hint="eastAsia"/>
          <w:sz w:val="32"/>
          <w:szCs w:val="32"/>
          <w:lang w:val="en-US" w:eastAsia="zh-CN" w:bidi="ar-SA"/>
        </w:rPr>
        <w:t>5.公示。县级人民政府民政部门应当在最低生活保障家庭所在村、社区公布最低生活保障申请人姓名、家庭成员数量、保障金额等信息。</w:t>
      </w:r>
    </w:p>
    <w:p w:rsidR="00BC4880" w:rsidRDefault="001472FB">
      <w:pPr>
        <w:pStyle w:val="Bodytext1"/>
        <w:spacing w:line="580" w:lineRule="exact"/>
        <w:ind w:firstLineChars="200" w:firstLine="640"/>
        <w:rPr>
          <w:rFonts w:ascii="仿宋_GB2312" w:eastAsia="仿宋_GB2312" w:hAnsi="仿宋_GB2312" w:cs="仿宋_GB2312"/>
          <w:sz w:val="32"/>
          <w:szCs w:val="32"/>
          <w:lang w:val="en-US" w:eastAsia="zh-CN" w:bidi="ar-SA"/>
        </w:rPr>
      </w:pPr>
      <w:r>
        <w:rPr>
          <w:rFonts w:ascii="仿宋_GB2312" w:eastAsia="仿宋_GB2312" w:hAnsi="仿宋_GB2312" w:cs="仿宋_GB2312" w:hint="eastAsia"/>
          <w:sz w:val="32"/>
          <w:szCs w:val="32"/>
          <w:lang w:val="en-US" w:eastAsia="zh-CN" w:bidi="ar-SA"/>
        </w:rPr>
        <w:t>信息公布应当依法保护个人隐私，不得公开无关信息。</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6.发放。低保金应当按月发放，每月10日前发放到户。金融服务不发达的农村地区，低保金可以按季发放，每季度初10日前发放到户。</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十五、特困人员救助供养资金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1.国务院《关于进一步健全特困人员救助供养制度的意见》（国发〔2016〕14号）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2.民政部关于印发《特困人员认定办法》的通知（民发〔2021〕43号）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3.财政部 民政部关于印发《中央财政困难群众救助补助资金管理办法》的通知（财社〔2017〕58号）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4.河北省人民政府《关于进一步健全特困人员救助供养制度的实施意见》（冀政发〔2016〕31号）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5.河北省民政厅 河北省财政厅《关于调整特困人员救助供养指导标准的意见》（冀民〔2016〕106号）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无劳动能力、无生活来源且无法定赡养、抚养、抚养义务人，或者其法定赡养、抚养、抚养义务人无赡养、抚养、抚养能力的老年人、残疾人以及未成年人，按当地制定的特困人员救助供养标准（包括基本生活标准和照料护理标准）给予救助供养。纳入孤儿基本生活保障范围的，不再适用特困人员救助供养政策。纳入特困人员救助供养范围的残疾人，不再享受困难残疾人生活补贴和重度残疾人护理补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城市11326元/人，年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农村6500元/人，年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1.申请及受理。申请特困人员救助供养，应当由本人向户籍所在地乡镇人民政府（街道办事处）提出书面申请。本人申请有困难的，可以委托村（居）民委员会或者他人代为提出申请。申</w:t>
      </w:r>
      <w:r>
        <w:rPr>
          <w:rFonts w:ascii="仿宋_GB2312" w:eastAsia="仿宋_GB2312" w:hAnsi="仿宋_GB2312" w:cs="仿宋_GB2312" w:hint="eastAsia"/>
          <w:sz w:val="32"/>
          <w:szCs w:val="32"/>
        </w:rPr>
        <w:lastRenderedPageBreak/>
        <w:t>请材料主要包括本人有效身份证明，劳动能力、生活来源、财产状况以及赡养、抚养、抚养情况的书面声明，承诺所提供信息真实、完整的承诺书，残疾人应当提供中华人民共和国残疾人证。申请人及其法定义务人应当履行授权核查家庭经济状况的相关手续。</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乡镇人民政府（街道办事处）应当对申请人或者其代理人提交的材料进行审查，材料齐备的，予以受理；材料不齐备的，应当一次性告知申请人或者其代理人补齐所有规定材料。</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审核确认。乡镇人民政府（街道办事处）应当自受理申请之日起15个工作日内，通过入户调查、邻里访问、信函索证、信息核对等方式，对申请人的经济状况、实际生活状况以及赡养、抚养、抚养状况等进行调查核实，并提出初审意见。申请人以及有关单位、组织或者个人应当配合调查，如实提供有关情况。村（居）民委员会应当协助乡镇人民政府（街道办事处）开展调查核实。调查核实过程中，乡镇人民政府（街道办事处）可视情组织民主评议，在村（居）民委员会协助下，对申请人书面声明内容的真实性、完整性及调查核实结果的客观性进行评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乡镇人民政府（街道办事处）应当将初审意见及时在申请人所在村（社区）公示。公示期为7天。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人民政府民政部门应当全面审核乡镇人民政府（街道办事处）上报的申请材料、调查材料和初审意见，按照不低于30%的比例随机抽查核实，并在15个工作日内提出确认意见。对符合救助供养条件的申请，县级人民政府民政部门应当及时予以确认，建立救助供养档案，从确认之日下月起给予救助供养待遇，并通过乡镇人民政府（街道办事处）在申请人所在村（社区）公布。不符合条件、不予同意的，县级人民政府民政部门应当在</w:t>
      </w:r>
      <w:r w:rsidR="00236145">
        <w:rPr>
          <w:rFonts w:ascii="仿宋_GB2312" w:eastAsia="仿宋_GB2312" w:hAnsi="仿宋_GB2312" w:cs="仿宋_GB2312" w:hint="eastAsia"/>
          <w:sz w:val="32"/>
          <w:szCs w:val="32"/>
        </w:rPr>
        <w:t>做</w:t>
      </w:r>
      <w:r>
        <w:rPr>
          <w:rFonts w:ascii="仿宋_GB2312" w:eastAsia="仿宋_GB2312" w:hAnsi="仿宋_GB2312" w:cs="仿宋_GB2312" w:hint="eastAsia"/>
          <w:sz w:val="32"/>
          <w:szCs w:val="32"/>
        </w:rPr>
        <w:t>出决定3个工作日内，通过乡镇人民政府（街道办事处）书面告知申请人或者其代理人并说明理由。</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生活自理能力评估。县级人民政府民政部门应当在乡镇人民政府（街道办事处）、村（居）民委员会协助下，对特困人员生活自理能力进行评估，并根据评估结果，确定特困人员应当享受的照料护理标准档次。特困人员生活自理能力发生变化的，本人、照料服务人、村（居）民委员会或者供养服务机构应当通过乡镇人民政府（街道办事处）及时报告县级人民政府民政部门，</w:t>
      </w:r>
      <w:r>
        <w:rPr>
          <w:rFonts w:ascii="仿宋_GB2312" w:eastAsia="仿宋_GB2312" w:hAnsi="仿宋_GB2312" w:cs="仿宋_GB2312" w:hint="eastAsia"/>
          <w:sz w:val="32"/>
          <w:szCs w:val="32"/>
        </w:rPr>
        <w:lastRenderedPageBreak/>
        <w:t>县级人民政府民政部门应当自接到报告之日起10个工作日内组织复核评估，并根据评估结果及时调整特困人员生活自理能力认定类别。</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发放。各地要全面实行社会化发放。县级民政部门要及时向同级财政部门提交特困人员救助供养对象名册和拟发供养资金数额清单，财政部门要及时审核并按月拨付资金，直接支付到个人账户，集中供养对象的供养资金拨付到特困供养服务机构。</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特困人员中的未成年人，可继续享有救助供养待遇至18周岁；年满18周岁仍在接受义务教育或者在普通高中、中等职业学校就读的，可继续享有救助供养待遇。</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w:t>
      </w:r>
      <w:r>
        <w:rPr>
          <w:rFonts w:ascii="仿宋_GB2312" w:eastAsia="仿宋_GB2312" w:hAnsi="仿宋_GB2312" w:cs="仿宋_GB2312" w:hint="eastAsia"/>
          <w:sz w:val="32"/>
          <w:szCs w:val="32"/>
        </w:rPr>
        <w:lastRenderedPageBreak/>
        <w:t>件的，应当及时办理终止救助供养手续。对拟终止救助供养的特困人员，县级人民政府民政部门应当通过乡镇人民政府（街道办事处），在其所在村（社区）或者供养服务机构公示。公示期为7天。公示期满无异议的，县级人民政府民政部门应当</w:t>
      </w:r>
      <w:r w:rsidR="00236145">
        <w:rPr>
          <w:rFonts w:ascii="仿宋_GB2312" w:eastAsia="仿宋_GB2312" w:hAnsi="仿宋_GB2312" w:cs="仿宋_GB2312" w:hint="eastAsia"/>
          <w:sz w:val="32"/>
          <w:szCs w:val="32"/>
        </w:rPr>
        <w:t>做</w:t>
      </w:r>
      <w:r>
        <w:rPr>
          <w:rFonts w:ascii="仿宋_GB2312" w:eastAsia="仿宋_GB2312" w:hAnsi="仿宋_GB2312" w:cs="仿宋_GB2312" w:hint="eastAsia"/>
          <w:sz w:val="32"/>
          <w:szCs w:val="32"/>
        </w:rPr>
        <w:t>出终止决定并从下月起终止救助供养。对公示有异议的，县级人民政府民政部门应当组织调查核实，在15个工作日内</w:t>
      </w:r>
      <w:r w:rsidR="00236145">
        <w:rPr>
          <w:rFonts w:ascii="仿宋_GB2312" w:eastAsia="仿宋_GB2312" w:hAnsi="仿宋_GB2312" w:cs="仿宋_GB2312" w:hint="eastAsia"/>
          <w:sz w:val="32"/>
          <w:szCs w:val="32"/>
        </w:rPr>
        <w:t>做</w:t>
      </w:r>
      <w:r>
        <w:rPr>
          <w:rFonts w:ascii="仿宋_GB2312" w:eastAsia="仿宋_GB2312" w:hAnsi="仿宋_GB2312" w:cs="仿宋_GB2312" w:hint="eastAsia"/>
          <w:sz w:val="32"/>
          <w:szCs w:val="32"/>
        </w:rPr>
        <w:t>出是否终止救助供养决定，并重新公示。对决定终止救助供养的，应当通过乡镇人民政府（街道办事处）将终止理由书面告知当事人、村（居）民委员会。</w:t>
      </w: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十六、残疾人机动轮椅车燃油补贴资金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1.财政部中国残联《关于残疾人机动轮椅车燃油补贴的通知》（财社</w:t>
      </w:r>
      <w:r>
        <w:rPr>
          <w:rFonts w:ascii="仿宋_GB2312" w:eastAsia="仿宋_GB2312" w:hAnsi="仿宋_GB2312" w:cs="仿宋_GB2312" w:hint="eastAsia"/>
          <w:kern w:val="0"/>
          <w:sz w:val="32"/>
          <w:szCs w:val="32"/>
        </w:rPr>
        <w:t>〔2010〕2</w:t>
      </w:r>
      <w:r>
        <w:rPr>
          <w:rFonts w:ascii="仿宋_GB2312" w:eastAsia="仿宋_GB2312" w:hAnsi="仿宋_GB2312" w:cs="仿宋_GB2312" w:hint="eastAsia"/>
          <w:sz w:val="32"/>
          <w:szCs w:val="32"/>
        </w:rPr>
        <w:t>56号）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rPr>
        <w:t>河北省财政厅河北省残疾人联合会《关于做好残疾人机动轮椅车燃油补贴工作的通知》（冀残联字</w:t>
      </w:r>
      <w:r>
        <w:rPr>
          <w:rFonts w:ascii="仿宋_GB2312" w:eastAsia="仿宋_GB2312" w:hAnsi="仿宋_GB2312" w:cs="仿宋_GB2312" w:hint="eastAsia"/>
          <w:kern w:val="0"/>
          <w:sz w:val="32"/>
          <w:szCs w:val="32"/>
        </w:rPr>
        <w:t>〔2011〕14</w:t>
      </w:r>
      <w:r>
        <w:rPr>
          <w:rFonts w:ascii="仿宋_GB2312" w:eastAsia="仿宋_GB2312" w:hAnsi="仿宋_GB2312" w:cs="仿宋_GB2312" w:hint="eastAsia"/>
          <w:sz w:val="32"/>
          <w:szCs w:val="32"/>
        </w:rPr>
        <w:t>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河北省城乡残疾人机动轮椅车车主。车主须为持有第二代《中华人民共和国残疾人证》和购买机动轮椅车相关凭证的下肢残疾人。残疾人机动轮椅车须符合机动轮椅车国家标准(GBl2995</w:t>
      </w:r>
      <w:r>
        <w:rPr>
          <w:rFonts w:ascii="仿宋_GB2312" w:eastAsia="仿宋_GB2312" w:hAnsi="仿宋_GB2312" w:cs="仿宋_GB2312" w:hint="eastAsia"/>
          <w:sz w:val="32"/>
          <w:szCs w:val="32"/>
        </w:rPr>
        <w:lastRenderedPageBreak/>
        <w:t>—2006)的相关规定。</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每辆车260元/年。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sz w:val="32"/>
          <w:szCs w:val="32"/>
        </w:rPr>
        <w:t>申请。符合补贴条件的残疾人持户口本、身份证、残疾人证和购车凭证及一寸近期免冠照片向户籍所在的乡级残联提出申请，并填写《残疾人机动轮椅车燃油补贴申请审批登记表》。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rPr>
        <w:t>审核。乡级残联初审后，报县（市、区）残联审核汇总，每年6月1日前，将拟补贴残疾人信息录入到中国残联残疾人机动轮椅车燃油补贴系统。</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3.复核</w:t>
      </w:r>
      <w:r>
        <w:rPr>
          <w:rFonts w:ascii="仿宋_GB2312" w:eastAsia="仿宋_GB2312" w:hAnsi="仿宋_GB2312" w:cs="仿宋_GB2312" w:hint="eastAsia"/>
          <w:sz w:val="32"/>
          <w:szCs w:val="32"/>
        </w:rPr>
        <w:t>。设区市残联对所辖县（市、区）上报的申请补贴材料进行复核、汇总，经设区市财政局确认后，于每年7月1日前上报省残联、省财政厅。</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sz w:val="32"/>
          <w:szCs w:val="32"/>
        </w:rPr>
        <w:t>审批。省残联审核、汇总全省拟补贴残疾人数量，待财政部将补贴资金下达我省后，提出补贴资金分配建议，并经省财政厅确认后，将补贴资金下达至县（市、区）。</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sz w:val="32"/>
          <w:szCs w:val="32"/>
        </w:rPr>
        <w:t>发放。县（市、区）财政部门商同级残联，采取“一卡通”发放形式，及时将补贴一次性发放到符合条件的残疾人账户。</w:t>
      </w:r>
    </w:p>
    <w:p w:rsidR="00BC4880" w:rsidRDefault="00BC4880">
      <w:pPr>
        <w:widowControl/>
        <w:spacing w:line="580" w:lineRule="exact"/>
        <w:ind w:firstLineChars="200" w:firstLine="640"/>
        <w:rPr>
          <w:rFonts w:ascii="仿宋_GB2312" w:eastAsia="仿宋_GB2312" w:hAnsi="仿宋_GB2312" w:cs="仿宋_GB2312"/>
          <w:sz w:val="32"/>
          <w:szCs w:val="32"/>
        </w:rPr>
      </w:pPr>
    </w:p>
    <w:p w:rsidR="00BC4880" w:rsidRDefault="001472FB">
      <w:pPr>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十七、价格临时补贴资金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1.国家发展改革委民政部财政部人力资源社会保障部国家统计局《关于进一步完善社会救助和保障标准与物价上涨挂钩联动机制的通知》（发改价格规〔2016〕1835号）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2.河北省发展改革委民政厅财政厅人力资源社会保障厅国家统计局河北调查总队《关于印发&lt;进一步完善社会救助和保障标准与物价上涨挂钩联动机制的实施意见&gt;的通知》（冀发改价格〔2016〕1390号）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河北省内享受抚恤补助的优抚对象。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四、补助标准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当居民消费价格（CPI）月度同比涨幅达到3.5%或CPI中食品价格指数同比涨幅达到6%时，满足任一条件即启动价格临时补贴。</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当地月度居民消费价格指数中食品价格同比涨幅为依据，每人每月补贴额=当地现行低保标准×当地月度居民消费价格指数中食品价格同比涨幅，涨幅不足6%的，按6%计算。当全省统一启动联动机制时，各设区市（含定州、辛集市）测算的价格临时补贴不得低于全省统一最低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五、申领流程</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按照“退役军人事务部门核定对象，财政部门核拨资金，金融机构代发到人”的规程，为享受抚恤补助的优抚对象人员逐月发放价格临时补贴。</w:t>
      </w:r>
    </w:p>
    <w:p w:rsidR="00BC4880" w:rsidRDefault="00BC4880">
      <w:pPr>
        <w:spacing w:line="580" w:lineRule="exact"/>
        <w:ind w:firstLineChars="200" w:firstLine="640"/>
        <w:rPr>
          <w:rFonts w:ascii="仿宋_GB2312" w:eastAsia="仿宋_GB2312" w:hAnsi="仿宋_GB2312" w:cs="仿宋_GB2312"/>
          <w:sz w:val="32"/>
          <w:szCs w:val="32"/>
        </w:rPr>
      </w:pPr>
    </w:p>
    <w:p w:rsidR="00BC4880" w:rsidRDefault="001472FB">
      <w:pPr>
        <w:spacing w:line="600" w:lineRule="exact"/>
        <w:jc w:val="center"/>
        <w:rPr>
          <w:rFonts w:ascii="方正小标宋简体" w:eastAsia="方正小标宋简体" w:hAnsi="方正小标宋简体" w:cs="方正小标宋简体"/>
          <w:sz w:val="32"/>
          <w:szCs w:val="32"/>
        </w:rPr>
      </w:pPr>
      <w:r>
        <w:rPr>
          <w:rFonts w:ascii="仿宋_GB2312" w:eastAsia="仿宋_GB2312" w:hAnsi="仿宋_GB2312" w:cs="仿宋_GB2312" w:hint="eastAsia"/>
          <w:sz w:val="32"/>
          <w:szCs w:val="32"/>
        </w:rPr>
        <w:t>十八、困难残疾人学生及困难残疾人家庭子女助学资金</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1.河北省残疾人联合会  河北省财政厅关于对考入高等院校贫困残疾学生及贫困残疾人家庭子女实施资助政策的通知（冀残联〔2019〕6号）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2.河北省残疾人联合会关于做好2021年考入高等院校困难残疾学生及困难残疾人家庭子女实施资助工作的通知</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3.秦皇岛市残疾人联合会、秦皇岛市财政局、秦皇岛市教育局、秦皇岛市民政局关于认真做好2021年考入中高等院校的困难残疾学生及困难残疾人家庭子女资助工作的通知（秦残〔2021〕29号）</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1.纳入建档立卡、特困供养、低保范围的当年考入全日制普通大学本科院校（含特殊教育本科）、研究生院校的河北省籍贫困残疾学生和贫困残疾人家庭子女。</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2.继续享受建档立卡政策的家庭、特困供养、低保、低收入家庭或所在学校依据秦教规财〔2020〕13号认定为家庭经济困难范围的，当年考入高中、技校和全日制中专、专科、本科（含特殊教育本科）、研究生院校的秦皇岛市籍残疾学生和残疾人家庭子女以及参加函授或自学考试取得大专以上毕业证书的秦皇岛市籍困难残疾学生。</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省定标准：1.贫困残疾研究生由省本级一次性资助每人6000元。2.贫困残疾本科生由省本级一次性资助每人5000元。3.贫困残疾人家庭子女研究生、本科生由省本级一次性资助每人3000元。</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市级标准：市残联对困难残疾学生及困难残疾人家庭子女考入全日制高中起点专科一次性助3000元，本科及研究生一次性资助5000元。对参加函授或自学考试，取得大专毕业证书的困难残疾学生一次性资助3000元，取得本科以上毕业证的一次性资助5000元。</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初审。参加高考的申请人可以凭申报审核材料前四项先行报名，填报《秦皇岛市考入中高等院校困难残疾学生或残疾人家庭子女资助申请表》（附件1）。同时符合省级资助的，填报《河北省资助考入中高等院校困难残疾学生或残疾人家庭子女资助</w:t>
      </w:r>
      <w:r>
        <w:rPr>
          <w:rFonts w:ascii="CESI仿宋-GB13000" w:eastAsia="CESI仿宋-GB13000" w:hAnsi="CESI仿宋-GB13000" w:cs="CESI仿宋-GB13000" w:hint="eastAsia"/>
          <w:sz w:val="32"/>
          <w:szCs w:val="32"/>
        </w:rPr>
        <w:lastRenderedPageBreak/>
        <w:t>申请表》（附件3）。全部一式两份，交县区残联、财政审核。县（区）残联审核合格、汇总后，填报《秦皇岛市考入中高等院校困难残疾学生及残疾人子女花名册》（附件2），同时符合省级资助条件的，分别填报《河北省资助考入中高等院校困难残疾学生备案表》（附件4）、《河北省资助考入中高等院校困难残疾人家庭子女备案表》（附件5）。各县区将审核合格的受资助学生名单公开公示一周后，每年8月15日前，将电子版资料上报市残联教就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县（区）残联对于考入高中的残疾学生和市属技校的残疾、残疾人家庭子女学生，审定后直接予以资助或落实相关优惠政策。</w:t>
      </w:r>
    </w:p>
    <w:p w:rsidR="00BC4880" w:rsidRDefault="001472FB">
      <w:pPr>
        <w:spacing w:line="58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复审。申请人收到录取通知书后，务必于每年8月20日前将原件复印件交县区残联及县区财政审核，审核合格后将《申请表》《花名册》纸质版电子版上报市残联，市残联会同市财政</w:t>
      </w:r>
      <w:r w:rsidR="00184B9A">
        <w:rPr>
          <w:rFonts w:ascii="CESI仿宋-GB13000" w:eastAsia="CESI仿宋-GB13000" w:hAnsi="CESI仿宋-GB13000" w:cs="CESI仿宋-GB13000" w:hint="eastAsia"/>
          <w:sz w:val="32"/>
          <w:szCs w:val="32"/>
        </w:rPr>
        <w:t>局</w:t>
      </w:r>
      <w:r>
        <w:rPr>
          <w:rFonts w:ascii="CESI仿宋-GB13000" w:eastAsia="CESI仿宋-GB13000" w:hAnsi="CESI仿宋-GB13000" w:cs="CESI仿宋-GB13000" w:hint="eastAsia"/>
          <w:sz w:val="32"/>
          <w:szCs w:val="32"/>
        </w:rPr>
        <w:t>审定后，将资金全部按人拨付到县区。属于省级资助的，市残联审核无误后</w:t>
      </w:r>
      <w:r w:rsidR="00184B9A">
        <w:rPr>
          <w:rFonts w:ascii="CESI仿宋-GB13000" w:eastAsia="CESI仿宋-GB13000" w:hAnsi="CESI仿宋-GB13000" w:cs="CESI仿宋-GB13000" w:hint="eastAsia"/>
          <w:sz w:val="32"/>
          <w:szCs w:val="32"/>
        </w:rPr>
        <w:t>同</w:t>
      </w:r>
      <w:r>
        <w:rPr>
          <w:rFonts w:ascii="CESI仿宋-GB13000" w:eastAsia="CESI仿宋-GB13000" w:hAnsi="CESI仿宋-GB13000" w:cs="CESI仿宋-GB13000" w:hint="eastAsia"/>
          <w:sz w:val="32"/>
          <w:szCs w:val="32"/>
        </w:rPr>
        <w:t>市财政局联合报省残联、省财政</w:t>
      </w:r>
      <w:r w:rsidR="00184B9A">
        <w:rPr>
          <w:rFonts w:ascii="CESI仿宋-GB13000" w:eastAsia="CESI仿宋-GB13000" w:hAnsi="CESI仿宋-GB13000" w:cs="CESI仿宋-GB13000" w:hint="eastAsia"/>
          <w:sz w:val="32"/>
          <w:szCs w:val="32"/>
        </w:rPr>
        <w:t>厅</w:t>
      </w:r>
      <w:r>
        <w:rPr>
          <w:rFonts w:ascii="CESI仿宋-GB13000" w:eastAsia="CESI仿宋-GB13000" w:hAnsi="CESI仿宋-GB13000" w:cs="CESI仿宋-GB13000" w:hint="eastAsia"/>
          <w:sz w:val="32"/>
          <w:szCs w:val="32"/>
        </w:rPr>
        <w:t>备案。资金通过财政惠农补贴资金“一卡通”发放或打卡发放至补贴对象的银行账户。</w:t>
      </w:r>
    </w:p>
    <w:p w:rsidR="00BC4880" w:rsidRDefault="00BC4880">
      <w:pPr>
        <w:spacing w:line="580" w:lineRule="exact"/>
        <w:ind w:firstLineChars="200" w:firstLine="640"/>
        <w:rPr>
          <w:rFonts w:ascii="CESI仿宋-GB13000" w:eastAsia="CESI仿宋-GB13000" w:hAnsi="CESI仿宋-GB13000" w:cs="CESI仿宋-GB13000"/>
          <w:sz w:val="32"/>
          <w:szCs w:val="32"/>
        </w:rPr>
      </w:pPr>
    </w:p>
    <w:p w:rsidR="00BC4880" w:rsidRDefault="001472FB">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十九、社区（市区）、村残疾人专职委员</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1.秦皇岛市民政局、财政局、人力资源和社会保障局、市残联转发省《关于进一步加强全省基层残疾人专职委员队伍建设及落实人员待遇的通知》的通知（秦残字【2013】5号）；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2.省政府《印发关于进一步深化省财政直管县改革实施方案的通知》（冀政字【2016】61号）</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二、主管部门</w:t>
      </w:r>
    </w:p>
    <w:p w:rsidR="00BC4880" w:rsidRDefault="001472FB">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秦皇岛经济技术开发区人力资源和社会保障局</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所有社区、村残疾人专职委员</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社区专委每年不低于3600元；村专委每年不低于600元。</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各乡镇、街道按要求选聘村、社区残疾人专职委员并上报区残联，各区残联根据其提供的专职委员银行卡号，发放补贴。</w:t>
      </w:r>
    </w:p>
    <w:p w:rsidR="00BC4880" w:rsidRDefault="00BC4880">
      <w:pPr>
        <w:spacing w:line="580" w:lineRule="exact"/>
        <w:ind w:firstLineChars="200" w:firstLine="640"/>
        <w:rPr>
          <w:rFonts w:ascii="CESI仿宋-GB13000" w:eastAsia="CESI仿宋-GB13000" w:hAnsi="CESI仿宋-GB13000" w:cs="CESI仿宋-GB13000"/>
          <w:sz w:val="32"/>
          <w:szCs w:val="32"/>
        </w:rPr>
      </w:pP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二十、原“赤脚医生”养老补助资金</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1.国务院办公厅《关于进一步加强乡村医生队伍建设的实施意见》(国办发〔2015〕13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2.河北省卫生和计划生育委员会(现为河北省卫生健康委员会) 河北省财政厅 河北省人力资源和社会保障厅关于印发《原</w:t>
      </w:r>
      <w:r>
        <w:rPr>
          <w:rFonts w:ascii="CESI仿宋-GB13000" w:eastAsia="CESI仿宋-GB13000" w:hAnsi="CESI仿宋-GB13000" w:cs="CESI仿宋-GB13000" w:hint="eastAsia"/>
          <w:sz w:val="32"/>
          <w:szCs w:val="32"/>
        </w:rPr>
        <w:lastRenderedPageBreak/>
        <w:t>“赤脚医生”养老补助办法的通知》(冀卫发〔2016〕14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秦皇岛经济技术开发区卫生健康局</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户籍仍在我市的、1987 年 12 月 31 日前进入村医疗卫生机构从事预防、保健和一般医疗服务并在岗连续服务满 5 年以上(含)5 年的乡村医生。</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满足上述条件,截止到 2016 年 1 月 1 日年满 60 周岁,按规定领取养老补助。</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原“赤脚医生”养老补助采取按工龄补助的形式,原则上服务年限每满一年每月补助 20 元,最高不超过每月 400 元,具体标准由各县(市、区)制定,并根据经济社会发展情况,适时</w:t>
      </w:r>
      <w:r w:rsidR="00236145">
        <w:rPr>
          <w:rFonts w:ascii="CESI仿宋-GB13000" w:eastAsia="CESI仿宋-GB13000" w:hAnsi="CESI仿宋-GB13000" w:cs="CESI仿宋-GB13000" w:hint="eastAsia"/>
          <w:sz w:val="32"/>
          <w:szCs w:val="32"/>
        </w:rPr>
        <w:t>做</w:t>
      </w:r>
      <w:r>
        <w:rPr>
          <w:rFonts w:ascii="CESI仿宋-GB13000" w:eastAsia="CESI仿宋-GB13000" w:hAnsi="CESI仿宋-GB13000" w:cs="CESI仿宋-GB13000" w:hint="eastAsia"/>
          <w:sz w:val="32"/>
          <w:szCs w:val="32"/>
        </w:rPr>
        <w:t>出调整。各县(市、区)已妥善解决且高于此标准的,按所在县(市、区)原有标准执行。</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1.申请。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（1）个人申请书一式两份；</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（2）户口本原件及复印件两份；</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（3）身份证原件及复印件两份；</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（4）县（市、区）规定的其他材料。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2.审核。</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（1）申请登记。符合相关条件的原“赤脚医生”，需携带下列证件资料到所在乡镇卫生院进行登记审核。各乡镇卫生院完成登记审核工作后，通过审核的名单连同本办法一并在各村镇张榜公示 7 天。公示结束后将汇总表及上述证件资料复印件一份留存乡镇卫生院，一份上报县（市、区）卫生计生行政主管部门，证件原件退还本人。</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（2）审核认定。①各县（市、区）认定机构要对所辖乡镇卫生院上报的证件资料逐一认定。认定时应邀请同乡镇 5 至 9 名原“赤脚医生”同时参加。②2015 年 12 月 31 日前，未达到 60 周岁的原“赤脚医生”的身份、工作经历和从事卫生技术服务年限一并确认，为后续工作奠定基础。③原服务地与现生活地不同的，通过原服务所在地认定。④对被认定人员，要按照有关规定，采取多种形式，在其原服务地和现生活地进行 7 天以上公示，公示无异议的予以确认。⑤认定工作结束后，证件资料复印件留存建档。</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3.审批。审核认定工作要按照客观公正、实事求是、积极稳妥和物证为主、组织调查为辅、人证为参考的原则进行认定。</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乡级认定小组初审的步骤及方法:</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（1）认真审核申请人提交的材料是否真实、完整。</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（2）组织专人核查人证。乡级认定小组委派专人（2 人以</w:t>
      </w:r>
      <w:r>
        <w:rPr>
          <w:rFonts w:ascii="CESI仿宋-GB13000" w:eastAsia="CESI仿宋-GB13000" w:hAnsi="CESI仿宋-GB13000" w:cs="CESI仿宋-GB13000" w:hint="eastAsia"/>
          <w:sz w:val="32"/>
          <w:szCs w:val="32"/>
        </w:rPr>
        <w:lastRenderedPageBreak/>
        <w:t>上）对证明人的证言进行核实，并做好“调查笔录”（附表 5），凡申请表上填写的证明人都要进行核实调查，同时，对原村书记（或班子成员）进行调查了解，核实信息。</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（3）召开乡级认定会议。对申请人上报的申请材料和组织调查核实材料，组织召开乡级认定小组会议，集体对申报材料进行认定，同时做好会议记录，并由县级审核认定办公室派人参加乡级的初审。对于 2015 年 12 月 31 日前，未达到 60 周岁的原“赤脚医生”的身份、工作经历和从事卫生技术服务年限一并确认，为后续工作奠定基础。填写原“赤脚医生”未满 60 岁人员汇总表。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（4）对认定结果进行公示。要求在乡镇政府、原服务地和现居住地所在村三处进行公示，公示日期为 7 天。</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（5）对公示过程中的问题进行复查，复查结果仍需进行公示 7 天。</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6）公示无异议后，由乡级认定小组指定专人打印《原“赤脚医生”养老补助审批表》一式两份，并通知申请人，由申请人本人签署意见后，乡级认定小组填写认定意见并加盖服务地村委会、乡镇政府和乡镇卫生院公章，上报县级认定小组。</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乡级认定小组向县级认定小组上交材料: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（1）《申请表》、《审批表》一式两份、《汇总表》一式两份并报电子版。各类表格请按编号顺序排列。</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（2）申请人档案。档案内容包括：《申请表》；身份证和户口本复印件；个人提交并经乡级认定小组核实的原始物证材料及复印件（按时间先后顺序）；证人证词及“调查笔录”；其他有关材料；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县级认定小组审核审批:</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（1）检查核实每位申请人提交材料的真实性和完整性。</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（2）检查证人证言和调查笔录资料。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（3）对有问题或举报的人员进行复查。</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（4）召开县级认定领导小组工作会议，对上报来的材料进行集体认定，同时做好会议记录。</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（5）对认定结果进行公示 7 天，并对公示中的问题进行复查。</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（6）在《审批表》上签署审批意见，并由卫计、人事、财政部门盖章，工作年限已经核定，不再调查。</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（7）填写原“赤脚医生”汇总表，分别报送市卫生计生和财政部门备案。</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（8）将原“赤脚医生”养老补助档案完善后，分别由县档案局和县卫生和计划生育局存档。</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 发放。原“赤脚医生”养老补助费由区财政局将补贴资金</w:t>
      </w:r>
      <w:r w:rsidR="00184B9A">
        <w:rPr>
          <w:rFonts w:ascii="CESI仿宋-GB13000" w:eastAsia="CESI仿宋-GB13000" w:hAnsi="CESI仿宋-GB13000" w:cs="CESI仿宋-GB13000" w:hint="eastAsia"/>
          <w:sz w:val="32"/>
          <w:szCs w:val="32"/>
        </w:rPr>
        <w:t>统一拨付到</w:t>
      </w:r>
      <w:r>
        <w:rPr>
          <w:rFonts w:ascii="CESI仿宋-GB13000" w:eastAsia="CESI仿宋-GB13000" w:hAnsi="CESI仿宋-GB13000" w:cs="CESI仿宋-GB13000" w:hint="eastAsia"/>
          <w:sz w:val="32"/>
          <w:szCs w:val="32"/>
        </w:rPr>
        <w:t>各乡</w:t>
      </w:r>
      <w:r w:rsidR="00184B9A">
        <w:rPr>
          <w:rFonts w:ascii="CESI仿宋-GB13000" w:eastAsia="CESI仿宋-GB13000" w:hAnsi="CESI仿宋-GB13000" w:cs="CESI仿宋-GB13000" w:hint="eastAsia"/>
          <w:sz w:val="32"/>
          <w:szCs w:val="32"/>
        </w:rPr>
        <w:t>街银行账户</w:t>
      </w:r>
      <w:r>
        <w:rPr>
          <w:rFonts w:ascii="CESI仿宋-GB13000" w:eastAsia="CESI仿宋-GB13000" w:hAnsi="CESI仿宋-GB13000" w:cs="CESI仿宋-GB13000" w:hint="eastAsia"/>
          <w:sz w:val="32"/>
          <w:szCs w:val="32"/>
        </w:rPr>
        <w:t>，乡街发放。</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 xml:space="preserve">     二十一、雨露计划职业教育补助资金</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1.河北省扶贫开发办公室 河北省教育厅 河北省人力资源和社会保障厅《关于进一步做好雨露计划职业教育工作的通知》(冀扶办联〔2015〕20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2.河北省扶贫开发办公室印发《关于调整雨露计划职业教育工作程序的通知》(冀扶办发〔2018〕7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3.河北省扶贫开发办公室 河北省人力资源和社会保障厅 河北省教育厅《关于进一步规范雨露计划职业教育补助促进贫困家庭毕业生就业的通知》(冀扶办联〔2020〕9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4.河北省财政厅 河北省扶贫开发办公室 河北省发展和改革委员会 河北省民族事务委员会 河北省农业农村厅 河北省林业和草原局关于印发《河北省财政衔接推进乡村振兴补助资金管理办法》的通知(冀财农〔2021〕26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秦皇岛经济技术开发区农村工作局</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全区脱贫家庭(含监测帮扶对象家庭,下同)中,接受中、</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高等职业教育,含普通中专、职业高中、技工院校、普通大专、</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高职院校、技师学院,且取得正式全日制学籍的在校生(含在校期间顶岗实习)。</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四、补贴标准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3000元/年,分秋季学期、春季学期两期发放。</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明确对象。明确全省脱贫家庭(含监测帮扶对象家庭,下同)中,接受中、高等职业教育,含普通中专、职业高中、技工学校、普通大专、高职院校、技师学院,且取得正式全日制学籍的在校生(含在校期间顶岗实习)为补助对象。</w:t>
      </w:r>
    </w:p>
    <w:p w:rsidR="00BC4880" w:rsidRDefault="001472FB" w:rsidP="00184B9A">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逐人审核。各县(市、区)乡村振兴部门从“全国防止返贫监测和衔接推进乡村振兴信息系统”内将标注的学生信息导出,提供同级教育部门、人社部门逐人进行信息审核,对重复标注的,根据实际情况进行人工校正,形成拟补助人员名单。</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公示监督。县级乡村振兴部门负责将拟补助人员名单在其家庭所在行政村村委会、乡镇(街道)、县(市、区)政府信息公开平台公示。公示内容包括学生姓名、性别、专业、学校性质、学制、入学时间、户主姓名、学生与户主关系、补贴额度等信息,公示期 7 天。对群众举报的不符合条件的补助对象,由县级乡村振兴部门进行核实。</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4.补充申请。对公示人员名单中没有列入、又确实在接受职业教育的脱贫家庭子女,脱贫家庭向县级乡村振兴部门提出申请,填写《河北省×× 年春(秋)季学期雨露计划职业教育助学补贴申请表》,县级乡村振兴部门会同当地人社部门、教育部门对申</w:t>
      </w:r>
      <w:r>
        <w:rPr>
          <w:rFonts w:ascii="CESI仿宋-GB13000" w:eastAsia="CESI仿宋-GB13000" w:hAnsi="CESI仿宋-GB13000" w:cs="CESI仿宋-GB13000" w:hint="eastAsia"/>
          <w:sz w:val="32"/>
          <w:szCs w:val="32"/>
        </w:rPr>
        <w:lastRenderedPageBreak/>
        <w:t>请人的脱贫人口身份和学籍进行审核,确认符合资助条件后,履行公示监督程序。</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5.资金拨付。公示期满后,县级乡村振兴部门按照财政部门下达的授权支付额度向代理银行开具授权支付指令,将补助资金及时拨付至学生家庭支农惠农“一卡通”中。</w:t>
      </w:r>
    </w:p>
    <w:p w:rsidR="00BC4880" w:rsidRDefault="001472FB">
      <w:pPr>
        <w:spacing w:line="600" w:lineRule="exact"/>
        <w:ind w:firstLineChars="200" w:firstLine="640"/>
        <w:rPr>
          <w:rFonts w:ascii="CESI仿宋-GB13000" w:eastAsia="CESI仿宋-GB13000" w:hAnsi="CESI仿宋-GB13000" w:cs="CESI仿宋-GB13000"/>
          <w:sz w:val="32"/>
          <w:szCs w:val="32"/>
          <w:highlight w:val="yellow"/>
        </w:rPr>
      </w:pPr>
      <w:r>
        <w:rPr>
          <w:rFonts w:ascii="CESI仿宋-GB13000" w:eastAsia="CESI仿宋-GB13000" w:hAnsi="CESI仿宋-GB13000" w:cs="CESI仿宋-GB13000" w:hint="eastAsia"/>
          <w:sz w:val="32"/>
          <w:szCs w:val="32"/>
        </w:rPr>
        <w:t>6.关联受益户。资金拨付后,县级乡村振兴部门及时将受益脱贫户相关数据,录入“全国防止返贫监测和衔接推进乡村振兴信息系统”。</w:t>
      </w:r>
    </w:p>
    <w:p w:rsidR="00BC4880" w:rsidRDefault="00BC4880">
      <w:pPr>
        <w:spacing w:line="580" w:lineRule="exact"/>
        <w:rPr>
          <w:rFonts w:ascii="仿宋_GB2312" w:eastAsia="仿宋_GB2312" w:hAnsi="仿宋_GB2312" w:cs="仿宋_GB2312"/>
          <w:sz w:val="32"/>
          <w:szCs w:val="32"/>
        </w:rPr>
      </w:pP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 xml:space="preserve"> 二十二、人才公寓租金补贴</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 xml:space="preserve">《人才安居工程实施办法（试行）》（秦政发[2017]40号）          </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秦皇岛经济技术开发区城乡建设局</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按照人才层次分为A、B、C、D四个类别，并享受相应的住房补贴标准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（一）A类人才在秦工作、生活期间</w:t>
      </w:r>
      <w:r w:rsidR="00C12887">
        <w:rPr>
          <w:rFonts w:ascii="CESI仿宋-GB13000" w:eastAsia="CESI仿宋-GB13000" w:hAnsi="CESI仿宋-GB13000" w:cs="CESI仿宋-GB13000" w:hint="eastAsia"/>
          <w:sz w:val="32"/>
          <w:szCs w:val="32"/>
        </w:rPr>
        <w:t>可</w:t>
      </w:r>
      <w:r>
        <w:rPr>
          <w:rFonts w:ascii="CESI仿宋-GB13000" w:eastAsia="CESI仿宋-GB13000" w:hAnsi="CESI仿宋-GB13000" w:cs="CESI仿宋-GB13000" w:hint="eastAsia"/>
          <w:sz w:val="32"/>
          <w:szCs w:val="32"/>
        </w:rPr>
        <w:t>免费使用人才公寓，租金由政府承担。</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（二）B类人才租住人才公寓的租金，由政府和用人单位各</w:t>
      </w:r>
      <w:r>
        <w:rPr>
          <w:rFonts w:ascii="CESI仿宋-GB13000" w:eastAsia="CESI仿宋-GB13000" w:hAnsi="CESI仿宋-GB13000" w:cs="CESI仿宋-GB13000" w:hint="eastAsia"/>
          <w:sz w:val="32"/>
          <w:szCs w:val="32"/>
        </w:rPr>
        <w:lastRenderedPageBreak/>
        <w:t>承担50%。</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（三）C类人才租住人才公寓的租金，个人负担30%，政府和用人单位各负担35%。</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（四）D类人才租住人才公寓的租金，个人负担40%，政府和用人单位各负担30%。</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经人社部门申请、审查、审批通过之后，市住房和城乡建设局会同市人力资源和社会保障局根据申请人类别确定配租方案，并在政务网站上公示，公示期为七天。通过住建部与建设银行合作建设的公租房系统平台直接发放或打卡发放至补贴对象的银行账户。</w:t>
      </w:r>
    </w:p>
    <w:p w:rsidR="00BC4880" w:rsidRDefault="00BC4880">
      <w:pPr>
        <w:spacing w:line="580" w:lineRule="exact"/>
        <w:rPr>
          <w:rFonts w:ascii="仿宋_GB2312" w:eastAsia="仿宋_GB2312" w:hAnsi="仿宋_GB2312" w:cs="仿宋_GB2312"/>
          <w:sz w:val="32"/>
          <w:szCs w:val="32"/>
        </w:rPr>
      </w:pPr>
    </w:p>
    <w:p w:rsidR="00BC4880" w:rsidRDefault="001472FB">
      <w:pPr>
        <w:spacing w:line="580" w:lineRule="exact"/>
        <w:jc w:val="center"/>
        <w:rPr>
          <w:rFonts w:ascii="Times New Roman" w:eastAsia="方正小标宋_GBK" w:hAnsi="方正小标宋_GBK"/>
          <w:sz w:val="36"/>
          <w:szCs w:val="36"/>
        </w:rPr>
      </w:pPr>
      <w:r>
        <w:rPr>
          <w:rFonts w:ascii="Times New Roman" w:eastAsia="方正小标宋_GBK" w:hAnsi="方正小标宋_GBK" w:hint="eastAsia"/>
          <w:sz w:val="36"/>
          <w:szCs w:val="36"/>
        </w:rPr>
        <w:t>二十三、</w:t>
      </w:r>
      <w:r>
        <w:rPr>
          <w:rFonts w:ascii="Times New Roman" w:eastAsia="方正小标宋_GBK" w:hAnsi="Times New Roman" w:hint="eastAsia"/>
          <w:sz w:val="36"/>
          <w:szCs w:val="36"/>
        </w:rPr>
        <w:t>大中型水库移民后期扶持</w:t>
      </w:r>
      <w:r>
        <w:rPr>
          <w:rFonts w:ascii="Times New Roman" w:eastAsia="方正小标宋_GBK" w:hAnsi="Times New Roman"/>
          <w:sz w:val="36"/>
          <w:szCs w:val="36"/>
        </w:rPr>
        <w:t>资金</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一、政策依据</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国务院关于完善大中型水库移民后期扶持政策的意见（国发</w:t>
      </w:r>
      <w:r>
        <w:rPr>
          <w:rFonts w:ascii="Times New Roman" w:eastAsia="方正黑体_GBK" w:hAnsi="Times New Roman" w:hint="eastAsia"/>
          <w:sz w:val="32"/>
          <w:szCs w:val="32"/>
        </w:rPr>
        <w:t>[2006]17</w:t>
      </w:r>
      <w:r>
        <w:rPr>
          <w:rFonts w:ascii="Times New Roman" w:eastAsia="方正黑体_GBK" w:hAnsi="Times New Roman" w:hint="eastAsia"/>
          <w:sz w:val="32"/>
          <w:szCs w:val="32"/>
        </w:rPr>
        <w:t>号）</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二、主管部门</w:t>
      </w:r>
    </w:p>
    <w:p w:rsidR="00BC4880" w:rsidRDefault="001472FB">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秦皇岛开发区农村工作局</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三、补助对象</w:t>
      </w:r>
    </w:p>
    <w:p w:rsidR="00BC4880" w:rsidRDefault="001472FB">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大中型水库的农村移民。</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四、补助标准</w:t>
      </w:r>
    </w:p>
    <w:p w:rsidR="00BC4880" w:rsidRDefault="001472FB">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600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年</w:t>
      </w:r>
      <w:r>
        <w:rPr>
          <w:rFonts w:ascii="Times New Roman" w:eastAsia="方正仿宋_GBK" w:hAnsi="Times New Roman" w:hint="eastAsia"/>
          <w:sz w:val="32"/>
          <w:szCs w:val="32"/>
        </w:rPr>
        <w:t>。</w:t>
      </w:r>
    </w:p>
    <w:p w:rsidR="00BC4880" w:rsidRDefault="001472FB">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五、办理流程</w:t>
      </w:r>
    </w:p>
    <w:p w:rsidR="00BC4880" w:rsidRDefault="001472FB">
      <w:pPr>
        <w:spacing w:line="580" w:lineRule="exact"/>
        <w:ind w:firstLineChars="200" w:firstLine="640"/>
        <w:rPr>
          <w:rFonts w:ascii="Times New Roman" w:eastAsia="方正小标宋_GBK" w:hAnsi="Times New Roman"/>
          <w:sz w:val="36"/>
          <w:szCs w:val="36"/>
        </w:rPr>
      </w:pPr>
      <w:r>
        <w:rPr>
          <w:rFonts w:ascii="Times New Roman" w:eastAsia="方正仿宋_GBK" w:hAnsi="Times New Roman" w:hint="eastAsia"/>
          <w:sz w:val="32"/>
          <w:szCs w:val="32"/>
        </w:rPr>
        <w:t>区级移民管理部门核定扶持对象，依据是每年</w:t>
      </w:r>
      <w:r>
        <w:rPr>
          <w:rFonts w:ascii="Times New Roman" w:eastAsia="方正仿宋_GBK" w:hAnsi="Times New Roman" w:hint="eastAsia"/>
          <w:sz w:val="32"/>
          <w:szCs w:val="32"/>
        </w:rPr>
        <w:t>9</w:t>
      </w:r>
      <w:r>
        <w:rPr>
          <w:rFonts w:ascii="Times New Roman" w:eastAsia="方正仿宋_GBK" w:hAnsi="Times New Roman" w:hint="eastAsia"/>
          <w:sz w:val="32"/>
          <w:szCs w:val="32"/>
        </w:rPr>
        <w:t>月人口核查数据。由区级财政部门拨付到农工局，农工局发放到移民“一卡通”</w:t>
      </w:r>
    </w:p>
    <w:p w:rsidR="00BC4880" w:rsidRDefault="001472FB">
      <w:pPr>
        <w:spacing w:line="580" w:lineRule="exact"/>
        <w:jc w:val="center"/>
        <w:rPr>
          <w:rFonts w:ascii="Times New Roman" w:eastAsia="方正小标宋_GBK" w:hAnsi="Times New Roman"/>
          <w:sz w:val="36"/>
          <w:szCs w:val="36"/>
        </w:rPr>
      </w:pPr>
      <w:r>
        <w:rPr>
          <w:rFonts w:ascii="Times New Roman" w:eastAsia="方正小标宋_GBK" w:hAnsi="Times New Roman" w:hint="eastAsia"/>
          <w:sz w:val="36"/>
          <w:szCs w:val="36"/>
        </w:rPr>
        <w:t>二十四、耕地地力保护补贴资金</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一、政策依据</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1、河北省财政厅 </w:t>
      </w:r>
      <w:r w:rsidR="00C12887">
        <w:rPr>
          <w:rFonts w:ascii="仿宋_GB2312" w:eastAsia="仿宋_GB2312" w:hAnsi="仿宋_GB2312" w:cs="仿宋_GB2312" w:hint="eastAsia"/>
          <w:sz w:val="32"/>
          <w:szCs w:val="32"/>
        </w:rPr>
        <w:t>河北省农业农村厅</w:t>
      </w:r>
      <w:r>
        <w:rPr>
          <w:rFonts w:ascii="仿宋_GB2312" w:eastAsia="仿宋_GB2312" w:hAnsi="仿宋_GB2312" w:cs="仿宋_GB2312" w:hint="eastAsia"/>
          <w:sz w:val="32"/>
          <w:szCs w:val="32"/>
        </w:rPr>
        <w:t>关于印发《河北省农业“三项补贴”改革工作实施方案》的通知（冀财农〔2016〕58号）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2、河北省</w:t>
      </w:r>
      <w:r w:rsidR="00C12887">
        <w:rPr>
          <w:rFonts w:ascii="仿宋_GB2312" w:eastAsia="仿宋_GB2312" w:hAnsi="仿宋_GB2312" w:cs="仿宋_GB2312" w:hint="eastAsia"/>
          <w:sz w:val="32"/>
          <w:szCs w:val="32"/>
        </w:rPr>
        <w:t>财政厅</w:t>
      </w:r>
      <w:r>
        <w:rPr>
          <w:rFonts w:ascii="仿宋_GB2312" w:eastAsia="仿宋_GB2312" w:hAnsi="仿宋_GB2312" w:cs="仿宋_GB2312" w:hint="eastAsia"/>
          <w:sz w:val="32"/>
          <w:szCs w:val="32"/>
        </w:rPr>
        <w:t xml:space="preserve"> </w:t>
      </w:r>
      <w:r w:rsidR="00C12887">
        <w:rPr>
          <w:rFonts w:ascii="仿宋_GB2312" w:eastAsia="仿宋_GB2312" w:hAnsi="仿宋_GB2312" w:cs="仿宋_GB2312" w:hint="eastAsia"/>
          <w:sz w:val="32"/>
          <w:szCs w:val="32"/>
        </w:rPr>
        <w:t>河北省农业农村厅</w:t>
      </w:r>
      <w:r>
        <w:rPr>
          <w:rFonts w:ascii="仿宋_GB2312" w:eastAsia="仿宋_GB2312" w:hAnsi="仿宋_GB2312" w:cs="仿宋_GB2312" w:hint="eastAsia"/>
          <w:sz w:val="32"/>
          <w:szCs w:val="32"/>
        </w:rPr>
        <w:t>《关于做好2021年耕地地力保护补贴相关工作的通知》（冀财农[2021]22号）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3、秦皇岛市财政局《关于做好2021年耕地地力保护补贴工作的通知》</w:t>
      </w:r>
    </w:p>
    <w:p w:rsidR="00BC4880" w:rsidRDefault="001472FB">
      <w:pPr>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4、秦皇岛市财政局《关于调整拨付2021</w:t>
      </w:r>
      <w:r w:rsidR="00C12887">
        <w:rPr>
          <w:rFonts w:ascii="仿宋_GB2312" w:eastAsia="仿宋_GB2312" w:hAnsi="仿宋_GB2312" w:cs="仿宋_GB2312" w:hint="eastAsia"/>
          <w:sz w:val="32"/>
          <w:szCs w:val="32"/>
        </w:rPr>
        <w:t>年农业生产发展资金（用于</w:t>
      </w:r>
      <w:r>
        <w:rPr>
          <w:rFonts w:ascii="仿宋_GB2312" w:eastAsia="仿宋_GB2312" w:hAnsi="仿宋_GB2312" w:cs="仿宋_GB2312" w:hint="eastAsia"/>
          <w:sz w:val="32"/>
          <w:szCs w:val="32"/>
        </w:rPr>
        <w:t>耕地地力保护）的通知》（秦财农[2021]218号）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5、开发区财政局、开发区农村工作局关于印发《2021年秦皇岛经济技术开发区耕地地力保护补贴实施方案》的通知（秦开财〔2021〕45号）</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二、主管部门</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开发区财政局、开发区农村工作局</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三、补助对象</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拥有耕地承包权的种地农民。农户承包集体机动地和农户承包地转租转包的，原则上对承租（包）者进行补贴。原承租（包）合同有约定的，尊重农民意愿，按承租（包）合同的约定补贴。</w:t>
      </w:r>
    </w:p>
    <w:p w:rsidR="00BC4880" w:rsidRDefault="001472FB">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kern w:val="0"/>
          <w:sz w:val="32"/>
          <w:szCs w:val="32"/>
        </w:rPr>
        <w:t>补贴标准</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根据补贴资金总量和确定的补贴发放面积综合测算确定。（2021年标准是每亩95.87元）</w:t>
      </w:r>
    </w:p>
    <w:p w:rsidR="00BC4880" w:rsidRDefault="001472F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五、办理流程</w:t>
      </w:r>
    </w:p>
    <w:p w:rsidR="00BC4880" w:rsidRDefault="001472FB">
      <w:pPr>
        <w:spacing w:line="580" w:lineRule="exact"/>
        <w:ind w:firstLine="640"/>
        <w:jc w:val="left"/>
        <w:rPr>
          <w:rFonts w:ascii="仿宋" w:eastAsia="仿宋" w:hAnsi="仿宋" w:cs="仿宋_GB2312"/>
          <w:sz w:val="32"/>
          <w:szCs w:val="32"/>
        </w:rPr>
      </w:pPr>
      <w:r>
        <w:rPr>
          <w:rFonts w:ascii="仿宋_GB2312" w:eastAsia="仿宋_GB2312" w:hAnsi="仿宋_GB2312" w:cs="仿宋_GB2312" w:hint="eastAsia"/>
          <w:sz w:val="32"/>
          <w:szCs w:val="32"/>
        </w:rPr>
        <w:t>（一）按照上级要求，各乡街负责本辖区内农业支持保护补贴相关数据审核汇总工作，各乡街农经站组织实施农户基本信息调整、补贴面积公示、核实、汇总工作。补贴面积审核无误后，将《2021年</w:t>
      </w:r>
      <w:r>
        <w:rPr>
          <w:rFonts w:ascii="仿宋" w:eastAsia="仿宋" w:hAnsi="仿宋" w:cs="仿宋_GB2312" w:hint="eastAsia"/>
          <w:sz w:val="32"/>
          <w:szCs w:val="32"/>
        </w:rPr>
        <w:t>农业支持保护补贴资金面积核实汇总表》(分村汇总)报农工局。上报的汇总表要有乡街农经站长及主管领导签字，并加盖乡街公章。区农工局会同财政局按汇总的补贴面积及金额总量测算全区补贴标准。</w:t>
      </w:r>
    </w:p>
    <w:p w:rsidR="00BC4880" w:rsidRDefault="001472FB">
      <w:pPr>
        <w:spacing w:line="580" w:lineRule="exact"/>
        <w:ind w:firstLine="640"/>
        <w:jc w:val="left"/>
        <w:rPr>
          <w:rFonts w:ascii="仿宋" w:eastAsia="仿宋" w:hAnsi="仿宋" w:cs="仿宋_GB2312"/>
          <w:sz w:val="32"/>
          <w:szCs w:val="32"/>
        </w:rPr>
      </w:pPr>
      <w:r>
        <w:rPr>
          <w:rFonts w:ascii="仿宋" w:eastAsia="仿宋" w:hAnsi="仿宋" w:cs="仿宋_GB2312" w:hint="eastAsia"/>
          <w:sz w:val="32"/>
          <w:szCs w:val="32"/>
        </w:rPr>
        <w:t>（二）各乡街依全区补贴标准及农户补贴面积，编制《2021年农业支持保护补贴资金发放汇总表》和《2021年农业支持保护补贴资金发放明细表》经区农工局审核汇总后报区财政局,由区财政局将补贴资金</w:t>
      </w:r>
      <w:r w:rsidR="00184B9A">
        <w:rPr>
          <w:rFonts w:ascii="仿宋" w:eastAsia="仿宋" w:hAnsi="仿宋" w:cs="仿宋_GB2312" w:hint="eastAsia"/>
          <w:sz w:val="32"/>
          <w:szCs w:val="32"/>
        </w:rPr>
        <w:t>统一拨付到</w:t>
      </w:r>
      <w:r>
        <w:rPr>
          <w:rFonts w:ascii="仿宋" w:eastAsia="仿宋" w:hAnsi="仿宋" w:cs="仿宋_GB2312" w:hint="eastAsia"/>
          <w:sz w:val="32"/>
          <w:szCs w:val="32"/>
        </w:rPr>
        <w:t>各乡</w:t>
      </w:r>
      <w:r w:rsidR="00184B9A">
        <w:rPr>
          <w:rFonts w:ascii="仿宋" w:eastAsia="仿宋" w:hAnsi="仿宋" w:cs="仿宋_GB2312" w:hint="eastAsia"/>
          <w:sz w:val="32"/>
          <w:szCs w:val="32"/>
        </w:rPr>
        <w:t>街银行账户</w:t>
      </w:r>
      <w:r>
        <w:rPr>
          <w:rFonts w:ascii="仿宋" w:eastAsia="仿宋" w:hAnsi="仿宋" w:cs="仿宋_GB2312" w:hint="eastAsia"/>
          <w:sz w:val="32"/>
          <w:szCs w:val="32"/>
        </w:rPr>
        <w:t>，乡街发放。</w:t>
      </w:r>
    </w:p>
    <w:p w:rsidR="00BC4880" w:rsidRDefault="001472FB">
      <w:pPr>
        <w:spacing w:line="58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（三）农业支持保护补贴资金发放面积、金额一律保留两位小数，实行四舍五入，向农户兑付补贴资金，全部采用“一卡通”</w:t>
      </w:r>
      <w:r>
        <w:rPr>
          <w:rFonts w:ascii="仿宋" w:eastAsia="仿宋" w:hAnsi="仿宋" w:cs="仿宋_GB2312" w:hint="eastAsia"/>
          <w:sz w:val="32"/>
          <w:szCs w:val="32"/>
        </w:rPr>
        <w:lastRenderedPageBreak/>
        <w:t>的形式。</w:t>
      </w:r>
    </w:p>
    <w:p w:rsidR="00BC4880" w:rsidRDefault="001472FB">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lang w:bidi="ar"/>
        </w:rPr>
        <w:t>二十五、原农村农机员、农技员、兽医养老补助资金</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lang w:bidi="ar"/>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1. 2017 年 1 月 10 日省政府办公厅会议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2. 62 个贫困县(市、区)人民政府印发的《关于为原乡镇(公社)农机员农技员基层兽医发放生活补贴的实施方案》</w:t>
      </w:r>
    </w:p>
    <w:p w:rsidR="00BC4880" w:rsidRDefault="001472FB">
      <w:pPr>
        <w:spacing w:line="600" w:lineRule="exact"/>
        <w:ind w:firstLineChars="200" w:firstLine="643"/>
        <w:rPr>
          <w:rFonts w:ascii="CESI仿宋-GB13000" w:eastAsia="CESI仿宋-GB13000" w:hAnsi="CESI仿宋-GB13000" w:cs="CESI仿宋-GB13000"/>
          <w:b/>
          <w:sz w:val="32"/>
          <w:szCs w:val="32"/>
        </w:rPr>
      </w:pPr>
      <w:r>
        <w:rPr>
          <w:rFonts w:ascii="CESI仿宋-GB13000" w:eastAsia="CESI仿宋-GB13000" w:hAnsi="CESI仿宋-GB13000" w:cs="CESI仿宋-GB13000" w:hint="eastAsia"/>
          <w:b/>
          <w:sz w:val="32"/>
          <w:szCs w:val="32"/>
          <w:lang w:bidi="ar"/>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秦皇岛经济技术开发区农村工作局</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户籍在我市、曾经受聘在原乡镇(公社)从事农机、农业技术、畜牧兽医服务并在岗连续服务满 3 年以上(含 3 年)</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、离开岗位后未享受企业职工基本养老保险或机关事业单位养老保险待遇,且符合认定条件的农机员、农技员、基层兽医,截至 2016年底满 60 周岁的;截至 2016 年底不满 60 周岁的,从达到 60 周岁次月起享受生活补贴。因刑事犯罪或违反国家政策、规定被开除或辞退的老农机员、农技员、基层兽医不享受生活补贴。农机员、农技员工龄截止认定年限为 1999 年 12 月 31 日前,基层兽医工龄截止认定年限为 2005 年 12 月 31 日前。</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每个工龄 20 元/月,不满一年按一年计算,最高不超过 400元/月。</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lastRenderedPageBreak/>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(一)认定办法</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坚持以县(市、区)为主体、公开公正、客观真实、积极稳妥和物证为主、组织调查为辅、人证为参考的身份和工龄认证原则。各市、县(市、区)、乡镇成立由农业(农机、畜牧兽医)部门牵头,财政、人力资源和社会保障、纪检、监察等部门参加的专项工作领导小组,负责对辖区内原乡镇(公社)农机员、农技员、基层兽医的身份、工作经历和从事农机、农业技术和畜牧兽医服务年限的审核认定工作。</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1、人员身份和工龄的认定依据。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(1)物证:是指组织上保存的档案或个人持有的有效资料等,如:原乡镇(公社)农机员、农技员、基层兽医的人事档案、</w:t>
      </w:r>
    </w:p>
    <w:p w:rsidR="00BC4880" w:rsidRDefault="00C12887">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业务档案、录用文件、会议记</w:t>
      </w:r>
      <w:r w:rsidR="001472FB">
        <w:rPr>
          <w:rFonts w:ascii="CESI仿宋-GB13000" w:eastAsia="CESI仿宋-GB13000" w:hAnsi="CESI仿宋-GB13000" w:cs="CESI仿宋-GB13000" w:hint="eastAsia"/>
          <w:sz w:val="32"/>
          <w:szCs w:val="32"/>
          <w:lang w:bidi="ar"/>
        </w:rPr>
        <w:t>录、花名册、登记表、资格证书、聘用证书、培训证书、荣誉证书、工资条、考核考勤记录、辞退文件等可以证明身份和工龄的原始资料。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(2)调查:是指各级原乡镇(公社)农机员、农技员、基层兽医认定工作机构组织进行的调查与取证。</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(3)人证:是指原乡镇(公社)农机员、农技员、基层兽医工作期间的时任领导、职工或其他知情人员。</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2、人员身份和工龄的认定程序。</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(1)个人向乡镇认定工作小组提出申请(填表个人申请书,见</w:t>
      </w:r>
      <w:r>
        <w:rPr>
          <w:rFonts w:ascii="CESI仿宋-GB13000" w:eastAsia="CESI仿宋-GB13000" w:hAnsi="CESI仿宋-GB13000" w:cs="CESI仿宋-GB13000" w:hint="eastAsia"/>
          <w:sz w:val="32"/>
          <w:szCs w:val="32"/>
          <w:lang w:bidi="ar"/>
        </w:rPr>
        <w:lastRenderedPageBreak/>
        <w:t>附表 1)并提供相关原始材料。</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(2)乡镇认定工作小组进行初审核实,报县(市、区)农</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机员、农技员、基层兽医养老补助专项工作领导小组审核。</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(3)县(市、区)农机员、农技员、基层兽医工龄补助专项工作领导小组对个人提出的申请和相关原始材料进行审核。</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(4)审核结果在乡(镇)、村进行不少于一周的公示。公示内容包括审核通过的人员情况及依据。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(5)县(市、区)审核后的发放名单报市农机员、农技员、</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基层兽医生活补贴专项工作领导小组核定,由市核定汇总(见附表 2)后报省农业(农办)、财政、人社部门备案。</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(6)县(市、区)根据核定备案的名单发放生活补贴。</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因政策性迁移和结婚等原因户口迁移到外县(市、区)的符</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合条件人员,向户口所在地申报,由原工作县(市、区)负责做</w:t>
      </w:r>
    </w:p>
    <w:p w:rsidR="00BC4880" w:rsidRDefault="001472FB">
      <w:pPr>
        <w:spacing w:line="60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好调查取证、认定和公示工作。</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为保证工作顺利进行,原则上各地要一次性完成所有符合条件人员的身份和工龄认定工作。特殊情况的,随时发现随时认定。人员身份和工龄认定的具体办法由各县(市、区)结合当地实际制定。</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各县(市、区)要对原乡镇(公社)农机员、农技员、基层兽医生活补贴对象实行动态管理,每年 12 月底前对本地需新增或核销的补助对象进行统计汇总,并以市为单位上报省</w:t>
      </w:r>
      <w:r w:rsidR="00236145">
        <w:rPr>
          <w:rFonts w:ascii="CESI仿宋-GB13000" w:eastAsia="CESI仿宋-GB13000" w:hAnsi="CESI仿宋-GB13000" w:cs="CESI仿宋-GB13000" w:hint="eastAsia"/>
          <w:sz w:val="32"/>
          <w:szCs w:val="32"/>
          <w:lang w:bidi="ar"/>
        </w:rPr>
        <w:t>农业农村</w:t>
      </w:r>
      <w:r>
        <w:rPr>
          <w:rFonts w:ascii="CESI仿宋-GB13000" w:eastAsia="CESI仿宋-GB13000" w:hAnsi="CESI仿宋-GB13000" w:cs="CESI仿宋-GB13000" w:hint="eastAsia"/>
          <w:sz w:val="32"/>
          <w:szCs w:val="32"/>
          <w:lang w:bidi="ar"/>
        </w:rPr>
        <w:t>厅</w:t>
      </w:r>
      <w:r>
        <w:rPr>
          <w:rFonts w:ascii="CESI仿宋-GB13000" w:eastAsia="CESI仿宋-GB13000" w:hAnsi="CESI仿宋-GB13000" w:cs="CESI仿宋-GB13000" w:hint="eastAsia"/>
          <w:sz w:val="32"/>
          <w:szCs w:val="32"/>
          <w:lang w:bidi="ar"/>
        </w:rPr>
        <w:lastRenderedPageBreak/>
        <w:t>(农工办)、省财政厅、省人社厅备案。</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(二)发放办法</w:t>
      </w:r>
    </w:p>
    <w:p w:rsidR="00BC4880" w:rsidRDefault="001472FB">
      <w:pPr>
        <w:spacing w:line="580" w:lineRule="exact"/>
        <w:jc w:val="left"/>
        <w:rPr>
          <w:rFonts w:ascii="仿宋" w:eastAsia="仿宋" w:hAnsi="仿宋"/>
          <w:sz w:val="32"/>
          <w:szCs w:val="32"/>
        </w:rPr>
      </w:pPr>
      <w:r>
        <w:rPr>
          <w:rFonts w:ascii="仿宋" w:eastAsia="仿宋" w:hAnsi="仿宋" w:cs="仿宋_GB2312" w:hint="eastAsia"/>
          <w:sz w:val="32"/>
          <w:szCs w:val="32"/>
        </w:rPr>
        <w:t xml:space="preserve">  </w:t>
      </w:r>
      <w:r>
        <w:rPr>
          <w:rFonts w:ascii="CESI仿宋-GB13000" w:eastAsia="CESI仿宋-GB13000" w:hAnsi="CESI仿宋-GB13000" w:cs="CESI仿宋-GB13000" w:hint="eastAsia"/>
          <w:sz w:val="32"/>
          <w:szCs w:val="32"/>
          <w:lang w:bidi="ar"/>
        </w:rPr>
        <w:t>由区财政局将补贴资金</w:t>
      </w:r>
      <w:r w:rsidR="00184B9A">
        <w:rPr>
          <w:rFonts w:ascii="CESI仿宋-GB13000" w:eastAsia="CESI仿宋-GB13000" w:hAnsi="CESI仿宋-GB13000" w:cs="CESI仿宋-GB13000" w:hint="eastAsia"/>
          <w:sz w:val="32"/>
          <w:szCs w:val="32"/>
          <w:lang w:bidi="ar"/>
        </w:rPr>
        <w:t>统一拨付到</w:t>
      </w:r>
      <w:r>
        <w:rPr>
          <w:rFonts w:ascii="CESI仿宋-GB13000" w:eastAsia="CESI仿宋-GB13000" w:hAnsi="CESI仿宋-GB13000" w:cs="CESI仿宋-GB13000" w:hint="eastAsia"/>
          <w:sz w:val="32"/>
          <w:szCs w:val="32"/>
          <w:lang w:bidi="ar"/>
        </w:rPr>
        <w:t>各乡</w:t>
      </w:r>
      <w:r w:rsidR="00184B9A">
        <w:rPr>
          <w:rFonts w:ascii="CESI仿宋-GB13000" w:eastAsia="CESI仿宋-GB13000" w:hAnsi="CESI仿宋-GB13000" w:cs="CESI仿宋-GB13000" w:hint="eastAsia"/>
          <w:sz w:val="32"/>
          <w:szCs w:val="32"/>
          <w:lang w:bidi="ar"/>
        </w:rPr>
        <w:t>街银行账户</w:t>
      </w:r>
      <w:r>
        <w:rPr>
          <w:rFonts w:ascii="CESI仿宋-GB13000" w:eastAsia="CESI仿宋-GB13000" w:hAnsi="CESI仿宋-GB13000" w:cs="CESI仿宋-GB13000" w:hint="eastAsia"/>
          <w:sz w:val="32"/>
          <w:szCs w:val="32"/>
          <w:lang w:bidi="ar"/>
        </w:rPr>
        <w:t>，乡街发放。</w:t>
      </w:r>
    </w:p>
    <w:p w:rsidR="00BC4880" w:rsidRDefault="001472FB">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lang w:bidi="ar"/>
        </w:rPr>
        <w:t>二十六、森林资源管护补助(个人补助部分)</w:t>
      </w:r>
    </w:p>
    <w:p w:rsidR="00BC4880" w:rsidRDefault="001472FB">
      <w:pPr>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《河北省林业改革发展补助资金使用管理办法》(冀财规〔2022〕15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lang w:bidi="ar"/>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秦皇岛经济技术开发区农村工作局</w:t>
      </w:r>
    </w:p>
    <w:p w:rsidR="00BC4880" w:rsidRDefault="001472FB">
      <w:pPr>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停止天然林商业性采伐、重点公益林的林权所有者或经营者(个人)。</w:t>
      </w:r>
    </w:p>
    <w:p w:rsidR="00BC4880" w:rsidRDefault="001472FB">
      <w:pPr>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按照国家补助标准,各地结合实际情况确定。经济补偿部分不低于现行补助标准的60%。</w:t>
      </w:r>
    </w:p>
    <w:p w:rsidR="00BC4880" w:rsidRDefault="001472FB">
      <w:pPr>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1. 县级林业和草原主管部门会同乡级人民政府部门核实县域内符合补助条件的国家级公益林和天然商品林面积,并在所在村进行公示;</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2. 县级财政部门根据林业和草原主管部门核实后的面积和</w:t>
      </w:r>
      <w:r>
        <w:rPr>
          <w:rFonts w:ascii="CESI仿宋-GB13000" w:eastAsia="CESI仿宋-GB13000" w:hAnsi="CESI仿宋-GB13000" w:cs="CESI仿宋-GB13000" w:hint="eastAsia"/>
          <w:sz w:val="32"/>
          <w:szCs w:val="32"/>
          <w:lang w:bidi="ar"/>
        </w:rPr>
        <w:lastRenderedPageBreak/>
        <w:t>农户身份信息,采用“一卡通”方式兑付补助资金。</w:t>
      </w:r>
    </w:p>
    <w:p w:rsidR="00BC4880" w:rsidRDefault="00BC4880">
      <w:pPr>
        <w:spacing w:line="580" w:lineRule="exact"/>
        <w:rPr>
          <w:rFonts w:ascii="仿宋" w:eastAsia="仿宋" w:hAnsi="仿宋"/>
          <w:sz w:val="32"/>
          <w:szCs w:val="32"/>
        </w:rPr>
      </w:pPr>
    </w:p>
    <w:p w:rsidR="00BC4880" w:rsidRDefault="00BC4880">
      <w:pPr>
        <w:spacing w:line="600" w:lineRule="exact"/>
        <w:jc w:val="center"/>
        <w:rPr>
          <w:rFonts w:ascii="方正小标宋简体" w:eastAsia="方正小标宋简体" w:hAnsi="方正小标宋简体" w:cs="方正小标宋简体"/>
          <w:sz w:val="32"/>
          <w:szCs w:val="32"/>
        </w:rPr>
      </w:pPr>
    </w:p>
    <w:p w:rsidR="00BC4880" w:rsidRDefault="001472FB">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二十七、农机购置补贴资金</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rPr>
        <w:t>一、政策依据</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 财政部 农业农村部《关于修订农业相关转移支付资金管理办法的通知》(财农〔2022〕25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 农业农村部办公厅 财政部办公厅关于印发《2021-2023年农机购置补贴实施指导意见》的通知(农办计财〔2021〕8 号)。</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方正黑体_GBK" w:eastAsia="方正黑体_GBK" w:hAnsi="方正黑体_GBK" w:cs="方正黑体_GBK" w:hint="eastAsia"/>
          <w:sz w:val="32"/>
          <w:szCs w:val="32"/>
        </w:rPr>
        <w:t>二、主管部门</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lang w:bidi="ar"/>
        </w:rPr>
        <w:t>秦皇岛经济技术开发区农村工作局</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三、补助对象</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从事农业生产的个人和农业生产经营组织,其中农业生产经营组织包括农村集体经济组织、农民专业合作经济组织、农业企业和其他从事农业生产经营的组织。</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四、补助标准</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中央财政农机购置与应用补贴实行定额补贴。我省补贴范围内各机具品目的主要分档参数依据农业农村部、财政部发布的主要分档参数制定,并根据我省农业生产实际对部分品目参数和分档进行优化。各档次补贴额上限依据同档产品上年市场销售均价测算确定,测算比例不超过 30%,且通用类机具补贴额不超过农</w:t>
      </w:r>
      <w:r>
        <w:rPr>
          <w:rFonts w:ascii="CESI仿宋-GB13000" w:eastAsia="CESI仿宋-GB13000" w:hAnsi="CESI仿宋-GB13000" w:cs="CESI仿宋-GB13000" w:hint="eastAsia"/>
          <w:sz w:val="32"/>
          <w:szCs w:val="32"/>
        </w:rPr>
        <w:lastRenderedPageBreak/>
        <w:t>业农村部、财政部发布的最高补贴额。</w:t>
      </w:r>
    </w:p>
    <w:p w:rsidR="00BC4880" w:rsidRDefault="001472FB">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五、办理流程</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农机购置与应用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1.受理补贴申请。购机行为完成后,购机者自主向当地农业农村部门提出补贴资金申领事项,签署告知承诺书,承诺购买行为、发票购机价格等信息真实有效,按相关规定申办补贴。 提供以下资料:(1)购机者身份信息,个人身份证件或农业生产经营组织工商营业执照(统一社会信用代码)及其法定代表人身份证件等信息;(2)购买信息,购买补贴机具税控发票等信息;(3)机具信息,机具实物上的固定铭牌信息、农机购置与应用补贴申请办理服务系统所对应机具的信息、牌证管理机具的行驶证信息等;(4)其他信息,购机者银行卡(折)账号、开户名等信息,以及政策实施要求提供的其他必要信息。</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上述信息的真实性、完整性和有效性由购机者、产销企业和农机安全监理机构分别负责,并承担相应的法律责任。</w:t>
      </w:r>
    </w:p>
    <w:p w:rsidR="00BC4880" w:rsidRDefault="001472FB">
      <w:pPr>
        <w:spacing w:line="60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2.审验公示信息。县级农业农村部门按照《农机购置补贴机具核验工作要点(试行)》等要求,对补贴相关申请资料进行形式</w:t>
      </w:r>
      <w:r>
        <w:rPr>
          <w:rFonts w:ascii="CESI仿宋-GB13000" w:eastAsia="CESI仿宋-GB13000" w:hAnsi="CESI仿宋-GB13000" w:cs="CESI仿宋-GB13000" w:hint="eastAsia"/>
          <w:sz w:val="32"/>
          <w:szCs w:val="32"/>
        </w:rPr>
        <w:lastRenderedPageBreak/>
        <w:t>审核,对补贴机具进行核验,其中牌证管理机具凭牌证免于现场实物核验。农业农村部门在收到购机者补贴申请后,应于 2 个工作日内</w:t>
      </w:r>
      <w:r w:rsidR="00236145">
        <w:rPr>
          <w:rFonts w:ascii="CESI仿宋-GB13000" w:eastAsia="CESI仿宋-GB13000" w:hAnsi="CESI仿宋-GB13000" w:cs="CESI仿宋-GB13000" w:hint="eastAsia"/>
          <w:sz w:val="32"/>
          <w:szCs w:val="32"/>
        </w:rPr>
        <w:t>做</w:t>
      </w:r>
      <w:r>
        <w:rPr>
          <w:rFonts w:ascii="CESI仿宋-GB13000" w:eastAsia="CESI仿宋-GB13000" w:hAnsi="CESI仿宋-GB13000" w:cs="CESI仿宋-GB13000" w:hint="eastAsia"/>
          <w:sz w:val="32"/>
          <w:szCs w:val="32"/>
        </w:rPr>
        <w:t>出是否受理的决定,对因资料不齐全等原因无法受理的,应注明原因,并按原渠道退回申请;对符合条件可以受理的,应于 13 个工作日内(不含公示时间)完成相关核验工作,并在农机购置与应用补贴信息公开专栏实时公布补贴申请信息,公示时间为 5 个工作日。鼓励在乡村或补贴申请点公示栏中同时公开公示信息。</w:t>
      </w:r>
    </w:p>
    <w:p w:rsidR="00BC4880" w:rsidRDefault="001472FB">
      <w:pPr>
        <w:spacing w:line="58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3.兑付补贴资金。县级财政部门审核农业农村部门提交的资金兑付申请与有关材料,于 15 个工作日内通过国库集中支付方式向符合要求的购机者兑付资金。严禁挤占挪用农机购置与应用补贴资金。因资金不足或加强监管等原因需要延期兑付的,应告知购机者,并及时与同级农业农村部门联合向上报告资金供需情况。补贴申领原则上当年有效,因当年财政补贴资金规模不够、办理手续时间紧张等无法享受补贴的,可在下一个年度优先兑付。</w:t>
      </w:r>
    </w:p>
    <w:p w:rsidR="00BC4880" w:rsidRDefault="00BC4880">
      <w:pPr>
        <w:spacing w:line="580" w:lineRule="exact"/>
        <w:rPr>
          <w:rFonts w:ascii="CESI仿宋-GB13000" w:eastAsia="CESI仿宋-GB13000" w:hAnsi="CESI仿宋-GB13000" w:cs="CESI仿宋-GB13000"/>
          <w:sz w:val="32"/>
          <w:szCs w:val="32"/>
        </w:rPr>
      </w:pPr>
    </w:p>
    <w:p w:rsidR="00BC4880" w:rsidRDefault="001472FB">
      <w:pPr>
        <w:spacing w:line="580" w:lineRule="exact"/>
        <w:ind w:firstLineChars="300" w:firstLine="96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二十八、农村部分计划生育家庭奖励扶助补助资金</w:t>
      </w:r>
    </w:p>
    <w:p w:rsidR="00BC4880" w:rsidRDefault="001472FB">
      <w:pPr>
        <w:spacing w:line="58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一、政策依据</w:t>
      </w:r>
    </w:p>
    <w:p w:rsidR="00BC4880" w:rsidRDefault="001472FB">
      <w:pPr>
        <w:spacing w:line="58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1.中共中央 国务院关于实施全面两孩政策改革完善计划生育服务管理的决定(中发〔2015〕40 号)</w:t>
      </w:r>
    </w:p>
    <w:p w:rsidR="00BC4880" w:rsidRDefault="001472FB">
      <w:pPr>
        <w:spacing w:line="580" w:lineRule="exact"/>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lastRenderedPageBreak/>
        <w:t>2.国务院办公厅《关于印发医疗卫生领域中央与地方财政事权和支出责任划分改革方案的通知》(国办发〔2018〕67 号)</w:t>
      </w:r>
    </w:p>
    <w:p w:rsidR="00BC4880" w:rsidRDefault="001472FB">
      <w:pPr>
        <w:spacing w:line="580" w:lineRule="exact"/>
        <w:ind w:firstLineChars="200" w:firstLine="640"/>
        <w:rPr>
          <w:rFonts w:ascii="CESI仿宋-GB13000" w:eastAsia="CESI仿宋-GB13000" w:hAnsi="CESI仿宋-GB13000" w:cs="CESI仿宋-GB13000"/>
          <w:sz w:val="32"/>
          <w:szCs w:val="32"/>
        </w:rPr>
      </w:pPr>
      <w:r>
        <w:rPr>
          <w:rFonts w:ascii="CESI仿宋-GB13000" w:eastAsia="CESI仿宋-GB13000" w:hAnsi="CESI仿宋-GB13000" w:cs="CESI仿宋-GB13000" w:hint="eastAsia"/>
          <w:sz w:val="32"/>
          <w:szCs w:val="32"/>
        </w:rPr>
        <w:t>二、主管部门</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秦皇岛经济技术开发区卫生健康局</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三、补助对象</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(1)本人及配偶均为农业户口或界定为农村居民户口;</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(2)没有违反计划生育法律法规和政策规定生育;</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(3)现存一个子女或两个女孩或子女死亡现无子女;</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(4)年满 60 周岁,独生子女意外死亡现无子女家庭且符合国家规定的前三个条件,年满 50 周岁的提前纳入。</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四、补助标准</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每人 80 元/月,年人均 960 元。</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五、办理流程</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1.申请。</w:t>
      </w:r>
    </w:p>
    <w:p w:rsidR="00BC4880" w:rsidRDefault="001472FB">
      <w:pPr>
        <w:spacing w:line="600" w:lineRule="exact"/>
        <w:ind w:firstLineChars="250" w:firstLine="80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(1)户籍证明,身份证明,婚姻状况证明,单位或村委会出具的子女状况证明,近期免冠一寸照片。属于下列情形的需提供相关证明材料:</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1992 年 4 月 1 日</w:t>
      </w:r>
      <w:r w:rsidR="00C12887">
        <w:rPr>
          <w:rFonts w:ascii="仿宋_GB2312" w:eastAsia="仿宋_GB2312" w:hAnsi="CESI仿宋-GB13000" w:cs="CESI仿宋-GB13000" w:hint="eastAsia"/>
          <w:sz w:val="32"/>
          <w:szCs w:val="32"/>
          <w:lang w:bidi="ar"/>
        </w:rPr>
        <w:t>《中华人民共和国收养法》</w:t>
      </w:r>
      <w:r>
        <w:rPr>
          <w:rFonts w:ascii="仿宋_GB2312" w:eastAsia="仿宋_GB2312" w:hAnsi="CESI仿宋-GB13000" w:cs="CESI仿宋-GB13000" w:hint="eastAsia"/>
          <w:sz w:val="32"/>
          <w:szCs w:val="32"/>
          <w:lang w:bidi="ar"/>
        </w:rPr>
        <w:t>实施前形成收养事实的,要具备以下条件:收养后户口在一起;有村委会、村计生协会证明。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1992 年 4 月 1 日至 1999 年 3 月 31 日收养子女的,需</w:t>
      </w:r>
      <w:r>
        <w:rPr>
          <w:rFonts w:ascii="仿宋_GB2312" w:eastAsia="仿宋_GB2312" w:hAnsi="CESI仿宋-GB13000" w:cs="CESI仿宋-GB13000" w:hint="eastAsia"/>
          <w:sz w:val="32"/>
          <w:szCs w:val="32"/>
          <w:lang w:bidi="ar"/>
        </w:rPr>
        <w:lastRenderedPageBreak/>
        <w:t>提供收养人送养人订立的书面协议或民政部门颁发的收养证;</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1999 年 4 月 1 日以后收养子女的,需提供民政部门颁发的收养证。与子女解除收养关系的,需提供民政部门出具的解除收养关系的证明。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(2)子女死亡且曾办理过户籍登记的,需提供公安部门出具的注销户籍的证明,子女死亡但未曾办理户籍登记的,需提供公安部门或者医院或者村民委员会出具的经乡级计划生育机构核实的死亡证明。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(3)离婚的,需提供离婚证或者离婚判决书,离婚协议书。丧偶的,须提供公安部门或者医院或者村民委员会出具的死亡证明。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2.审核。本人提出申请;村民委员会审议并张榜公示;乡镇人民政府初审并公示;县级卫生健康部门审核,确认并张榜公示;市级、省级卫生健康部门抽查、复核。</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3.审批。审核通过视同审批完成。</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4.发放。按年度发放,由金融代理机构年底前发放完毕。</w:t>
      </w:r>
    </w:p>
    <w:p w:rsidR="00BC4880" w:rsidRDefault="00BC4880">
      <w:pPr>
        <w:spacing w:line="600" w:lineRule="exact"/>
        <w:ind w:firstLineChars="200" w:firstLine="640"/>
        <w:rPr>
          <w:rFonts w:ascii="仿宋_GB2312" w:eastAsia="仿宋_GB2312" w:hAnsi="CESI仿宋-GB13000" w:cs="CESI仿宋-GB13000"/>
          <w:sz w:val="32"/>
          <w:szCs w:val="32"/>
        </w:rPr>
      </w:pPr>
    </w:p>
    <w:p w:rsidR="00BC4880" w:rsidRDefault="001472FB">
      <w:pPr>
        <w:spacing w:line="600" w:lineRule="exact"/>
        <w:ind w:firstLineChars="200"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lang w:bidi="ar"/>
        </w:rPr>
        <w:t>二十九、计划生育家庭特别扶助补助资金</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一、政策依据</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1.中共中央 国务院关于实施全面两孩政策改革完善计划生育服务管理的决定(中发〔2015〕40 号)</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lastRenderedPageBreak/>
        <w:t>2.国务院办公厅《关于印发医疗卫生领域中央与地方财政事权和支出责任划分改革方案的通知》(国办发〔2018〕67 号)</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3.秦皇岛市人民政府办公室关于进一步做好计划生育家庭关怀扶助工作的通知（秦政办字〔2019〕44号)</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二、主管部门</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秦皇岛经济技术开发区卫生健康局</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三、补助对象</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城镇和农村独生子女死亡或伤、病残后未再生育或收养子女家庭的夫妻。同时符合以下条件:</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1.1933 年 1 月 1 日以后出生;</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2.女方年满 49 周岁;因丧偶或离婚的单亲家庭,男方或女方须年满 49 周岁;</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3.只生育一个子女或合法收养一个子女;</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4.现无存活子女或独生子女被依法鉴定为残疾(伤、病残达到三级以上)</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四、补助标准</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独生子女伤残家庭 460 元/月、独生子女死亡家庭 590 元/月、计划生育手术并发症一级 520 元/月、二级 390 元/月、三级 260元/月。</w:t>
      </w:r>
    </w:p>
    <w:p w:rsidR="00BC4880" w:rsidRDefault="001472FB">
      <w:pPr>
        <w:spacing w:line="600" w:lineRule="exact"/>
        <w:ind w:firstLineChars="200" w:firstLine="640"/>
        <w:rPr>
          <w:rFonts w:ascii="黑体" w:eastAsia="黑体" w:hAnsi="宋体" w:cs="CESI仿宋-GB13000"/>
          <w:sz w:val="32"/>
          <w:szCs w:val="32"/>
        </w:rPr>
      </w:pPr>
      <w:r>
        <w:rPr>
          <w:rFonts w:ascii="黑体" w:eastAsia="黑体" w:hAnsi="宋体" w:cs="CESI仿宋-GB13000" w:hint="eastAsia"/>
          <w:sz w:val="32"/>
          <w:szCs w:val="32"/>
          <w:lang w:bidi="ar"/>
        </w:rPr>
        <w:t>五、办理流程</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1.申请。</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lastRenderedPageBreak/>
        <w:t>(1)户籍证明,身份证明,婚姻状况证明,单位或村委会出具的子女状况证明,近期免冠一寸照片。独生子女伤残的,需提供《中华人民共和国残疾人证》,等级为三级以上。属于下列情形的,需提供相关证明材料:</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1992 年 4 月 1 日</w:t>
      </w:r>
      <w:r w:rsidR="00C12887">
        <w:rPr>
          <w:rFonts w:ascii="仿宋_GB2312" w:eastAsia="仿宋_GB2312" w:hAnsi="CESI仿宋-GB13000" w:cs="CESI仿宋-GB13000" w:hint="eastAsia"/>
          <w:sz w:val="32"/>
          <w:szCs w:val="32"/>
          <w:lang w:bidi="ar"/>
        </w:rPr>
        <w:t>《中华人民共和国收养法》</w:t>
      </w:r>
      <w:r>
        <w:rPr>
          <w:rFonts w:ascii="仿宋_GB2312" w:eastAsia="仿宋_GB2312" w:hAnsi="CESI仿宋-GB13000" w:cs="CESI仿宋-GB13000" w:hint="eastAsia"/>
          <w:sz w:val="32"/>
          <w:szCs w:val="32"/>
          <w:lang w:bidi="ar"/>
        </w:rPr>
        <w:t>实施前形成收养事实的,要具备以下条件:收养后户口在一起;有村委会、村计生协会证明;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1992 年 4 月 1 日至 1999 年 3 月 31 日收养子女的,需提供收养人送养人订立的书面协议或民政部门颁发的收养证;</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1999 年 4 月 1 日以后收养子女的,需提供民政部门颁发的收养证。</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与子女解除收养关系的,需提供民政部门出具的解除收养关系的证明。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(2)子女死亡且曾办理过户籍登记的,需提供公安部门出具的注销户籍的证明,子女死亡但未曾办理户籍登记的,需提供公安部门或者医院或者村民委员会出具的经乡级计划生育机构核实的死亡证明。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(3)离婚的,需提供离婚证或者离婚判决书,离婚协议书。丧偶的,须提供公安部门或者医院或者村民委员会出具的死亡证明。</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2.审核。本人提出申请;村(居)民委员会审议;乡镇人民政府</w:t>
      </w:r>
      <w:r>
        <w:rPr>
          <w:rFonts w:ascii="仿宋_GB2312" w:eastAsia="仿宋_GB2312" w:hAnsi="CESI仿宋-GB13000" w:cs="CESI仿宋-GB13000" w:hint="eastAsia"/>
          <w:sz w:val="32"/>
          <w:szCs w:val="32"/>
          <w:lang w:bidi="ar"/>
        </w:rPr>
        <w:lastRenderedPageBreak/>
        <w:t>初审;县级卫生健康部门审核确认;市级、省级卫生健康部门抽查、复核。</w:t>
      </w:r>
    </w:p>
    <w:p w:rsidR="00BC4880" w:rsidRDefault="001472FB">
      <w:pPr>
        <w:spacing w:line="600" w:lineRule="exact"/>
        <w:ind w:firstLineChars="200" w:firstLine="640"/>
        <w:rPr>
          <w:rFonts w:ascii="仿宋_GB2312" w:eastAsia="仿宋_GB2312" w:hAnsi="CESI仿宋-GB13000" w:cs="CESI仿宋-GB13000"/>
          <w:sz w:val="32"/>
          <w:szCs w:val="32"/>
        </w:rPr>
      </w:pPr>
      <w:r>
        <w:rPr>
          <w:rFonts w:ascii="仿宋_GB2312" w:eastAsia="仿宋_GB2312" w:hAnsi="CESI仿宋-GB13000" w:cs="CESI仿宋-GB13000" w:hint="eastAsia"/>
          <w:sz w:val="32"/>
          <w:szCs w:val="32"/>
          <w:lang w:bidi="ar"/>
        </w:rPr>
        <w:t>3.审批。审核通过视同审批完成。</w:t>
      </w:r>
    </w:p>
    <w:p w:rsidR="00BC4880" w:rsidRDefault="001472FB">
      <w:pPr>
        <w:spacing w:line="600" w:lineRule="exact"/>
        <w:ind w:firstLineChars="200" w:firstLine="640"/>
        <w:rPr>
          <w:rFonts w:ascii="Times New Roman" w:eastAsia="方正小标宋_GBK" w:hAnsi="方正小标宋_GBK"/>
          <w:sz w:val="36"/>
          <w:szCs w:val="36"/>
        </w:rPr>
      </w:pPr>
      <w:r>
        <w:rPr>
          <w:rFonts w:ascii="仿宋_GB2312" w:eastAsia="仿宋_GB2312" w:hAnsi="CESI仿宋-GB13000" w:cs="CESI仿宋-GB13000" w:hint="eastAsia"/>
          <w:sz w:val="32"/>
          <w:szCs w:val="32"/>
          <w:lang w:bidi="ar"/>
        </w:rPr>
        <w:t>4.发放。按年度发放,由金融代理机构年底前发放完毕。</w:t>
      </w:r>
    </w:p>
    <w:sectPr w:rsidR="00BC4880">
      <w:footerReference w:type="even"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FB" w:rsidRDefault="001472FB">
      <w:r>
        <w:separator/>
      </w:r>
    </w:p>
  </w:endnote>
  <w:endnote w:type="continuationSeparator" w:id="0">
    <w:p w:rsidR="001472FB" w:rsidRDefault="0014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黑体_GBK">
    <w:altName w:val="微软雅黑"/>
    <w:charset w:val="86"/>
    <w:family w:val="script"/>
    <w:pitch w:val="default"/>
    <w:sig w:usb0="00000000" w:usb1="00000000" w:usb2="00000010" w:usb3="00000000" w:csb0="00040000" w:csb1="00000000"/>
  </w:font>
  <w:font w:name="CESI仿宋-GB13000">
    <w:altName w:val="仿宋"/>
    <w:charset w:val="86"/>
    <w:family w:val="auto"/>
    <w:pitch w:val="default"/>
    <w:sig w:usb0="00000000" w:usb1="00000000" w:usb2="00000016" w:usb3="00000000" w:csb0="0004000F" w:csb1="00000000"/>
  </w:font>
  <w:font w:name="方正小标宋简体">
    <w:altName w:val="微软雅黑"/>
    <w:charset w:val="86"/>
    <w:family w:val="script"/>
    <w:pitch w:val="fixed"/>
    <w:sig w:usb0="00000000" w:usb1="080E0000" w:usb2="00000010" w:usb3="00000000" w:csb0="00040000" w:csb1="00000000"/>
  </w:font>
  <w:font w:name="方正小标宋_GBK">
    <w:altName w:val="微软雅黑"/>
    <w:charset w:val="86"/>
    <w:family w:val="script"/>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3193736"/>
    </w:sdtPr>
    <w:sdtEndPr/>
    <w:sdtContent>
      <w:p w:rsidR="001472FB" w:rsidRDefault="001472FB">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236145" w:rsidRPr="00236145">
          <w:rPr>
            <w:rFonts w:asciiTheme="minorEastAsia" w:eastAsiaTheme="minorEastAsia" w:hAnsiTheme="minorEastAsia"/>
            <w:noProof/>
            <w:sz w:val="28"/>
            <w:szCs w:val="28"/>
            <w:lang w:val="zh-CN"/>
          </w:rPr>
          <w:t>-</w:t>
        </w:r>
        <w:r w:rsidR="00236145">
          <w:rPr>
            <w:rFonts w:asciiTheme="minorEastAsia" w:eastAsiaTheme="minorEastAsia" w:hAnsiTheme="minorEastAsia"/>
            <w:noProof/>
            <w:sz w:val="28"/>
            <w:szCs w:val="28"/>
          </w:rPr>
          <w:t xml:space="preserve"> 24 -</w:t>
        </w:r>
        <w:r>
          <w:rPr>
            <w:rFonts w:asciiTheme="minorEastAsia" w:eastAsiaTheme="minorEastAsia" w:hAnsiTheme="minorEastAsia"/>
            <w:sz w:val="28"/>
            <w:szCs w:val="28"/>
          </w:rPr>
          <w:fldChar w:fldCharType="end"/>
        </w:r>
      </w:p>
    </w:sdtContent>
  </w:sdt>
  <w:p w:rsidR="001472FB" w:rsidRDefault="001472FB">
    <w:pPr>
      <w:pStyle w:val="a5"/>
      <w:rPr>
        <w:rFonts w:asciiTheme="minorEastAsia" w:eastAsia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732"/>
    </w:sdtPr>
    <w:sdtEndPr>
      <w:rPr>
        <w:rFonts w:asciiTheme="minorEastAsia" w:eastAsiaTheme="minorEastAsia" w:hAnsiTheme="minorEastAsia"/>
        <w:sz w:val="28"/>
        <w:szCs w:val="28"/>
      </w:rPr>
    </w:sdtEndPr>
    <w:sdtContent>
      <w:p w:rsidR="001472FB" w:rsidRDefault="001472FB">
        <w:pPr>
          <w:pStyle w:val="a5"/>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236145" w:rsidRPr="00236145">
          <w:rPr>
            <w:rFonts w:asciiTheme="minorEastAsia" w:eastAsiaTheme="minorEastAsia" w:hAnsiTheme="minorEastAsia"/>
            <w:noProof/>
            <w:sz w:val="28"/>
            <w:szCs w:val="28"/>
            <w:lang w:val="zh-CN"/>
          </w:rPr>
          <w:t>-</w:t>
        </w:r>
        <w:r w:rsidR="00236145">
          <w:rPr>
            <w:rFonts w:asciiTheme="minorEastAsia" w:eastAsiaTheme="minorEastAsia" w:hAnsiTheme="minorEastAsia"/>
            <w:noProof/>
            <w:sz w:val="28"/>
            <w:szCs w:val="28"/>
          </w:rPr>
          <w:t xml:space="preserve"> 23 -</w:t>
        </w:r>
        <w:r>
          <w:rPr>
            <w:rFonts w:asciiTheme="minorEastAsia" w:eastAsiaTheme="minorEastAsia" w:hAnsiTheme="minorEastAsia"/>
            <w:sz w:val="28"/>
            <w:szCs w:val="28"/>
          </w:rPr>
          <w:fldChar w:fldCharType="end"/>
        </w:r>
      </w:p>
    </w:sdtContent>
  </w:sdt>
  <w:p w:rsidR="001472FB" w:rsidRDefault="001472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FB" w:rsidRDefault="001472FB">
      <w:r>
        <w:separator/>
      </w:r>
    </w:p>
  </w:footnote>
  <w:footnote w:type="continuationSeparator" w:id="0">
    <w:p w:rsidR="001472FB" w:rsidRDefault="00147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C59B33"/>
    <w:multiLevelType w:val="singleLevel"/>
    <w:tmpl w:val="9FC59B3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5F"/>
    <w:rsid w:val="000110DA"/>
    <w:rsid w:val="0001396C"/>
    <w:rsid w:val="000A1DF7"/>
    <w:rsid w:val="000A2496"/>
    <w:rsid w:val="000A370A"/>
    <w:rsid w:val="000B6640"/>
    <w:rsid w:val="000E5981"/>
    <w:rsid w:val="000F7C11"/>
    <w:rsid w:val="00112B17"/>
    <w:rsid w:val="00126110"/>
    <w:rsid w:val="001472FB"/>
    <w:rsid w:val="00184B9A"/>
    <w:rsid w:val="00201861"/>
    <w:rsid w:val="00205198"/>
    <w:rsid w:val="0022523B"/>
    <w:rsid w:val="00225B23"/>
    <w:rsid w:val="00236145"/>
    <w:rsid w:val="00261DE4"/>
    <w:rsid w:val="002B4FDD"/>
    <w:rsid w:val="002C12B1"/>
    <w:rsid w:val="002C408D"/>
    <w:rsid w:val="003E0524"/>
    <w:rsid w:val="003F6912"/>
    <w:rsid w:val="004335D5"/>
    <w:rsid w:val="00452788"/>
    <w:rsid w:val="00484CDE"/>
    <w:rsid w:val="004A0AE3"/>
    <w:rsid w:val="004A2310"/>
    <w:rsid w:val="005005A7"/>
    <w:rsid w:val="005141B3"/>
    <w:rsid w:val="0052427E"/>
    <w:rsid w:val="00562CE1"/>
    <w:rsid w:val="00577E54"/>
    <w:rsid w:val="005A2626"/>
    <w:rsid w:val="005B359F"/>
    <w:rsid w:val="005B6C20"/>
    <w:rsid w:val="00627023"/>
    <w:rsid w:val="006379E7"/>
    <w:rsid w:val="006816AB"/>
    <w:rsid w:val="006D4E18"/>
    <w:rsid w:val="006E226B"/>
    <w:rsid w:val="007347F8"/>
    <w:rsid w:val="00735025"/>
    <w:rsid w:val="00745BC0"/>
    <w:rsid w:val="00754327"/>
    <w:rsid w:val="00772FF1"/>
    <w:rsid w:val="0079307A"/>
    <w:rsid w:val="007B1270"/>
    <w:rsid w:val="007B3EFE"/>
    <w:rsid w:val="007F59A5"/>
    <w:rsid w:val="00811EB4"/>
    <w:rsid w:val="00816B91"/>
    <w:rsid w:val="008436F3"/>
    <w:rsid w:val="00864342"/>
    <w:rsid w:val="00866044"/>
    <w:rsid w:val="008717AB"/>
    <w:rsid w:val="008A49C5"/>
    <w:rsid w:val="008C72A0"/>
    <w:rsid w:val="008D7242"/>
    <w:rsid w:val="008F2817"/>
    <w:rsid w:val="008F2BDC"/>
    <w:rsid w:val="00913BC8"/>
    <w:rsid w:val="00922BE2"/>
    <w:rsid w:val="0093036E"/>
    <w:rsid w:val="00950217"/>
    <w:rsid w:val="00955930"/>
    <w:rsid w:val="0098279F"/>
    <w:rsid w:val="00986587"/>
    <w:rsid w:val="009C315A"/>
    <w:rsid w:val="009D69F8"/>
    <w:rsid w:val="00A061A5"/>
    <w:rsid w:val="00A14102"/>
    <w:rsid w:val="00A273B5"/>
    <w:rsid w:val="00A476F2"/>
    <w:rsid w:val="00A65D60"/>
    <w:rsid w:val="00AE2A3D"/>
    <w:rsid w:val="00B1755F"/>
    <w:rsid w:val="00B232DE"/>
    <w:rsid w:val="00B51BAC"/>
    <w:rsid w:val="00B53E95"/>
    <w:rsid w:val="00B82353"/>
    <w:rsid w:val="00BA1551"/>
    <w:rsid w:val="00BB3B15"/>
    <w:rsid w:val="00BC4880"/>
    <w:rsid w:val="00C12887"/>
    <w:rsid w:val="00C177C3"/>
    <w:rsid w:val="00C86834"/>
    <w:rsid w:val="00CE1001"/>
    <w:rsid w:val="00D46100"/>
    <w:rsid w:val="00DB7A23"/>
    <w:rsid w:val="00DF5BF0"/>
    <w:rsid w:val="00E15312"/>
    <w:rsid w:val="00E43B02"/>
    <w:rsid w:val="00E5246D"/>
    <w:rsid w:val="00E64F48"/>
    <w:rsid w:val="00E861E2"/>
    <w:rsid w:val="00EE46AE"/>
    <w:rsid w:val="00F11B12"/>
    <w:rsid w:val="00F20D41"/>
    <w:rsid w:val="00F24DE4"/>
    <w:rsid w:val="00F26730"/>
    <w:rsid w:val="00FA31A3"/>
    <w:rsid w:val="04B07403"/>
    <w:rsid w:val="06DC6AA2"/>
    <w:rsid w:val="1A09609C"/>
    <w:rsid w:val="2031508E"/>
    <w:rsid w:val="32497F79"/>
    <w:rsid w:val="37137DBA"/>
    <w:rsid w:val="4198496E"/>
    <w:rsid w:val="48AB6087"/>
    <w:rsid w:val="49D96452"/>
    <w:rsid w:val="4A9B55C1"/>
    <w:rsid w:val="4C91113B"/>
    <w:rsid w:val="4DCA7181"/>
    <w:rsid w:val="53A755C0"/>
    <w:rsid w:val="567A57EA"/>
    <w:rsid w:val="5BC508E4"/>
    <w:rsid w:val="5EAA515E"/>
    <w:rsid w:val="5FAC12D8"/>
    <w:rsid w:val="60637187"/>
    <w:rsid w:val="66EA1B33"/>
    <w:rsid w:val="67BC3633"/>
    <w:rsid w:val="6BA50092"/>
    <w:rsid w:val="71B21C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9E188A-484D-43BA-BCD3-8E75FF6E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Times New Roman" w:hAnsi="Times New Roman"/>
      <w:szCs w:val="24"/>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customStyle="1" w:styleId="1">
    <w:name w:val="普通(网站)1"/>
    <w:basedOn w:val="a"/>
    <w:qFormat/>
    <w:pPr>
      <w:widowControl/>
      <w:spacing w:before="100" w:beforeAutospacing="1" w:after="100" w:afterAutospacing="1"/>
      <w:jc w:val="left"/>
    </w:pPr>
    <w:rPr>
      <w:rFonts w:ascii="宋体" w:hAnsi="宋体" w:cs="宋体"/>
      <w:kern w:val="0"/>
      <w:sz w:val="24"/>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
    <w:name w:val="正文文本 Char"/>
    <w:basedOn w:val="a0"/>
    <w:link w:val="a3"/>
    <w:uiPriority w:val="99"/>
    <w:qFormat/>
    <w:rPr>
      <w:rFonts w:ascii="Times New Roman" w:eastAsia="宋体" w:hAnsi="Times New Roman" w:cs="Times New Roman"/>
      <w:szCs w:val="24"/>
    </w:rPr>
  </w:style>
  <w:style w:type="paragraph" w:customStyle="1" w:styleId="Bodytext1">
    <w:name w:val="Body text|1"/>
    <w:basedOn w:val="a"/>
    <w:qFormat/>
    <w:pPr>
      <w:spacing w:line="430"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63</Pages>
  <Words>4164</Words>
  <Characters>23741</Characters>
  <Application>Microsoft Office Word</Application>
  <DocSecurity>0</DocSecurity>
  <Lines>197</Lines>
  <Paragraphs>55</Paragraphs>
  <ScaleCrop>false</ScaleCrop>
  <Company/>
  <LinksUpToDate>false</LinksUpToDate>
  <CharactersWithSpaces>27850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18</cp:revision>
  <cp:lastPrinted>2021-06-15T00:55:00Z</cp:lastPrinted>
  <dcterms:created xsi:type="dcterms:W3CDTF">2021-07-21T07:41:00Z</dcterms:created>
  <dcterms:modified xsi:type="dcterms:W3CDTF">2023-08-03T07:21:00Z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