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C00000"/>
          <w:w w:val="72"/>
          <w:sz w:val="52"/>
          <w:szCs w:val="52"/>
          <w:u w:color="FF0000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72"/>
          <w:sz w:val="52"/>
          <w:szCs w:val="52"/>
          <w:u w:color="FF0000"/>
        </w:rPr>
        <w:t>中共秦皇岛经济技术开发区工作委员会区直机关工委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u w:val="double"/>
        </w:rPr>
      </w:pPr>
      <w:r>
        <w:rPr>
          <w:sz w:val="44"/>
        </w:rPr>
        <w:pict>
          <v:line id="_x0000_s1026" o:spid="_x0000_s1026" o:spt="20" style="position:absolute;left:0pt;margin-left:-7.65pt;margin-top:11pt;height:0.25pt;width:453.15pt;z-index:251659264;mso-width-relative:page;mso-height-relative:page;" stroked="t" coordsize="21600,21600" o:gfxdata="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ssUkINUAAAAJAQAADwAAAAAAAAABACAAAAAi&#10;AAAAZHJzL2Rvd25yZXYueG1sUEsBAhQAFAAAAAgAh07iQD1QqE3UAQAAdAMAAA4AAAAAAAAAAQAg&#10;AAAAJAEAAGRycy9lMm9Eb2MueG1sUEsFBgAAAAAGAAYAWQEAAGoFAAAAAA==&#10;">
            <v:path arrowok="t"/>
            <v:fill focussize="0,0"/>
            <v:stroke weight="0.5pt" color="#FF0000" joinstyle="miter"/>
            <v:imagedata o:title=""/>
            <o:lock v:ext="edit"/>
          </v:line>
        </w:pict>
      </w:r>
      <w:r>
        <w:rPr>
          <w:sz w:val="44"/>
        </w:rPr>
        <w:pict>
          <v:line id="_x0000_s1027" o:spid="_x0000_s1027" o:spt="20" style="position:absolute;left:0pt;margin-left:-8pt;margin-top:6.15pt;height:1.1pt;width:453.5pt;z-index:251658240;mso-width-relative:page;mso-height-relative:page;" stroked="t" coordsize="21600,21600" o:gfxdata="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MXxc2doAAAAJ&#10;AQAADwAAAAAAAAABACAAAAAiAAAAZHJzL2Rvd25yZXYueG1sUEsBAhQAFAAAAAgAh07iQAgdfr7h&#10;AQAAgQMAAA4AAAAAAAAAAQAgAAAAKQEAAGRycy9lMm9Eb2MueG1sUEsFBgAAAAAGAAYAWQEAAHwF&#10;AAAAAA==&#10;">
            <v:path arrowok="t"/>
            <v:fill focussize="0,0"/>
            <v:stroke weight="2.25pt" color="#FF0000" joinstyle="miter"/>
            <v:imagedata o:title=""/>
            <o:lock v:ext="edit"/>
          </v:line>
        </w:pic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关于举办“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手抄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党的二十大报告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和新党章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”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活动的通知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各基层党组织：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为深入学习宣传贯彻党的二十大精神，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引导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机关党员干部迅速把思想和行动统一到党的二十大精神上来，深刻领悟“两个确立”的决定性意义，增强“四个意识”、坚定“四个自信”、做到“两个维护”，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全面建设社会主义现代化国家新征程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踔厉奋发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勇毅前行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，为建设现代化“经济强省、美丽河北”、打造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一流国际旅游城市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作出更大的贡献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。区直机关工委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研究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决定举办“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手抄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党的二十大报告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和新党章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”活动，现就有关事项通知如下：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Style w:val="7"/>
          <w:rFonts w:ascii="黑体" w:hAnsi="黑体" w:eastAsia="黑体" w:cs="黑体"/>
          <w:b w:val="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sz w:val="32"/>
          <w:szCs w:val="32"/>
        </w:rPr>
        <w:t>一、活动时间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Style w:val="7"/>
          <w:rFonts w:ascii="黑体" w:hAnsi="黑体" w:eastAsia="黑体" w:cs="黑体"/>
          <w:b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二、参加范围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区直机关各部门各单位党员干部职工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黑体" w:hAnsi="黑体" w:eastAsia="黑体" w:cs="仿宋_GB2312"/>
          <w:b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sz w:val="32"/>
          <w:szCs w:val="32"/>
        </w:rPr>
        <w:t>三、活动要求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1.活动参与者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要对二十大报告和新党章全文或精选部分内容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进行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手工誊抄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2.抄写方式可为硬笔或软笔小楷，作品幅面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一般为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297mm × 420mm （A3纸大小），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原则上最大不超过两张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A3纸大小，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可自行设计版面，所有作品均需署上作者单位和姓名。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下属各党支部按照不低于党员人数10%的比例报送作品（例：党支部党员数为20人的，需至少报送2幅作品，少于10人的党支部至少报送一幅作品），鼓励机关入党积极分子、发展对象、预备党员及干部群众，积极参与活动，加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二十大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学习，进一步向党组织靠拢。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4.各基层党组织请于202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日前将手抄作品报送至区直机关工委。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Style w:val="7"/>
          <w:rFonts w:ascii="黑体" w:hAnsi="黑体" w:eastAsia="黑体" w:cs="黑体"/>
          <w:b w:val="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sz w:val="32"/>
          <w:szCs w:val="32"/>
        </w:rPr>
        <w:t>四、展示及评奖方式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1.拟定在泰盛商务大厦二楼平台举办“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手抄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党的二十大报告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和新党章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活动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展示。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2.机关工委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通过公众投票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、专家评审等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方式，对所有手抄作品从思想性、艺术性等各方面进行综合评价。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3.活动拟定评选出一等奖5名、二等奖10名、优秀奖若干名，所有参与人员均给予证书等奖励。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区直机关工委联系人：付秋梦；联系电话：3926095；投稿地址：泰盛商务大厦1904室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440" w:firstLineChars="17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区直机关工委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120" w:firstLineChars="1600"/>
        <w:jc w:val="both"/>
        <w:textAlignment w:val="auto"/>
        <w:outlineLvl w:val="9"/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4506C5E"/>
    <w:rsid w:val="004B72BD"/>
    <w:rsid w:val="00964D9B"/>
    <w:rsid w:val="00F463FC"/>
    <w:rsid w:val="030438A5"/>
    <w:rsid w:val="04506C5E"/>
    <w:rsid w:val="09102F96"/>
    <w:rsid w:val="129F3AD0"/>
    <w:rsid w:val="1B197EF8"/>
    <w:rsid w:val="23DD3AAB"/>
    <w:rsid w:val="26A76DC7"/>
    <w:rsid w:val="37DE59B8"/>
    <w:rsid w:val="39A20DD6"/>
    <w:rsid w:val="39BB2D1B"/>
    <w:rsid w:val="3C6B789E"/>
    <w:rsid w:val="40440E43"/>
    <w:rsid w:val="68F25039"/>
    <w:rsid w:val="6AA34220"/>
    <w:rsid w:val="6CC65BA4"/>
    <w:rsid w:val="6DBE51C7"/>
    <w:rsid w:val="799E53E8"/>
    <w:rsid w:val="7B76348E"/>
    <w:rsid w:val="7BC8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73</Words>
  <Characters>421</Characters>
  <Lines>3</Lines>
  <Paragraphs>1</Paragraphs>
  <TotalTime>8</TotalTime>
  <ScaleCrop>false</ScaleCrop>
  <LinksUpToDate>false</LinksUpToDate>
  <CharactersWithSpaces>493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2021-05-24T02:44:00Z</dcterms:created>
  <dc:creator>lenovo</dc:creator>
  <cp:lastModifiedBy>lenovo</cp:lastModifiedBy>
  <cp:lastPrinted>2021-05-24T02:30:00Z</cp:lastPrinted>
  <dcterms:modified xsi:type="dcterms:W3CDTF">2022-10-31T01:32:14Z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