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C00000"/>
          <w:w w:val="72"/>
          <w:sz w:val="52"/>
          <w:szCs w:val="52"/>
          <w:u w:color="FF000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72"/>
          <w:sz w:val="52"/>
          <w:szCs w:val="52"/>
          <w:u w:color="FF0000"/>
        </w:rPr>
        <w:t>中共秦皇岛经济技术开发区工作委员会区直机关工委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doubl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139700</wp:posOffset>
                </wp:positionV>
                <wp:extent cx="5755005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5pt;margin-top:11pt;height:0.25pt;width:453.15pt;z-index:251660288;mso-width-relative:page;mso-height-relative:page;" filled="f" stroked="t" coordsize="21600,21600" o:gfxdata="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FJCDVAAAACQEAAA8AAAAAAAAAAQAgAAAAIgAAAGRycy9kb3ducmV2LnhtbFBLAQIUABQAAAAI&#10;AIdO4kDTat9J8AEAAMIDAAAOAAAAAAAAAAEAIAAAACQBAABkcnMvZTJvRG9jLnhtbFBLBQYAAAAA&#10;BgAGAFkBAACGBQAAAAA=&#10;">
                <v:fill on="f" focussize="0,0"/>
                <v:stroke weight="0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78105</wp:posOffset>
                </wp:positionV>
                <wp:extent cx="5759450" cy="139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7405" y="1788795"/>
                          <a:ext cx="5759450" cy="139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pt;margin-top:6.15pt;height:1.1pt;width:453.5pt;z-index:251659264;mso-width-relative:page;mso-height-relative:page;" filled="f" stroked="t" coordsize="21600,21600" o:gfxdata="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8XNnaAAAACQEAAA8AAAAAAAAAAQAgAAAAIgAAAGRycy9kb3du&#10;cmV2LnhtbFBLAQIUABQAAAAIAIdO4kCe1+3K/QEAAM8DAAAOAAAAAAAAAAEAIAAAACkBAABkcnMv&#10;ZTJvRG9jLnhtbFBLBQYAAAAABgAGAFkBAACY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关于开展庆祝建党101周年系列活动的通知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根据党建工作部统一安排，结合区直机关实际，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现就组织开展庆祝建党101周年系列活动有关事宜通知如下。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参加“</w:t>
      </w:r>
      <w:r>
        <w:rPr>
          <w:rFonts w:hint="eastAsia" w:ascii="黑体" w:hAnsi="黑体" w:eastAsia="黑体" w:cs="黑体"/>
          <w:sz w:val="32"/>
          <w:szCs w:val="32"/>
        </w:rPr>
        <w:t>奋进新时代·献礼二十大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线上主题党日暨“党员先锋时代楷模”红色故事会活动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按照全市统一部署，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拟定于6月29日，以“红色故事会”形式，开展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一次以视频直播形式的“线上”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主题党日活动，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要求各基层党组织和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全体党员通过电视、网络、手机收听收看视频直播的形式同步参加。直播期间，主持人进行现场连线采访，各党支部或党小组可以通过留言板留言等方式进行互动参与。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二、扎实开展庆祝建党101周年“主题党日周”活动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从6月中旬开始，组织开展庆祝建党101周年“主题党日周”暨“七个一”系列活动，一般以支部为单位开展，通过讲党课、重温入党誓词、党员志愿服务等形式，教育引导广大党员铭记党的历史、牢记党的宗旨、增强党性意识。要结合推动习近平新时代中国特色社会主义思想“六进”，把开展系列活动与京津冀协同发展、雄安新区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、落实“六件大事”、项目建设、疫情防控、乡村振兴、基层治理工作结合起来，激励广大党员爱岗敬业、奋发作为、激情工作。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开展一次重温入党誓词活动。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依托党员组织生活馆、党员教育基地、革命活动旧址、抗日纪念馆、烈士陵园等红色教育资源，有序组织党员就近就便开展一次重温入党誓词活动，接受红色教育，感悟入党初心。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开展一次党员领导干部带头讲党课活动。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拓展“党课开讲啦”活动，各级党组织书记、党员领导干部、优秀共产党员、老党员等以“庆祝建党101周年、喜迎党的二十大、砥砺奋进新征程”为主题到所在党组织讲一次党课，重点讲好党的创新理论和党的基本知识、光荣历史、优良传统。要组织党员充分利用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部现代远程教育平台、12371网站、智慧党建手机APP等载体，学习“党课开讲啦”专题专栏精品党课内容。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（三）开展一次党员志愿服务活动。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围绕高标准做好旅游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旺</w:t>
      </w:r>
      <w:r>
        <w:rPr>
          <w:rFonts w:hint="eastAsia" w:ascii="仿宋_GB2312" w:hAnsi="仿宋_GB2312" w:eastAsia="仿宋_GB2312" w:cs="仿宋_GB2312"/>
          <w:sz w:val="32"/>
          <w:szCs w:val="32"/>
        </w:rPr>
        <w:t>季服务保障工作和巩固创建全国文明城市、国家卫生城市、国家森林城市成果目标任务，以“庆祝建党101周年·志愿服务党旗红”为主题，开展“港城先锋·红色义工”党员志愿服务活动，组织党员利用“每月第1个星期六”，积极开展“美丽港城、人人有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“全民洗城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“清洁海滩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“烟头革命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“美化家园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“展党员风采、创文明城市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等主题鲜明、形式多样的党员志愿服务活动。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（四）集中过一次“政治生日”。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7月份入党的党员过一次“政治生日”，通过回顾入党历程、为党员颁发“政治生日”贺卡等活动，引领党员重温和回顾入党誓言，追寻入党初心、牢记成长经历，激发党员政治热情，强化党员身份意识、宗旨意识、组织意识和责任意识，教育广大党员忠诚为党、一心向党，与党同心同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（五）开展一次党史专题学习。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7月为“党史学习月”，7月1日，全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党支部充分利用“三会一课”和主题党日活动，以党史知识竞赛、党史诵读、座谈会等多种形式，进行一次党史专题学习，不断深化常态化、长效化党史学习，进一步从百年党史中汲取智慧和力量，把党史学习教育成效转化为干事创业的动力、举措和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（六）开展一次红色教育观摩活动。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开展“踏寻革命足迹·牢记初心使命”活动，通过实地参观学习昌黎五峰山、青龙县花厂峪、卢龙县冀东抗战纪念馆等革命旧址、党员组织生活馆、爱国主义教育基地等红色资源，踏寻革命先辈足迹，回顾革命先驱艰苦奋斗历程，缅怀革命前辈丰功伟绩，进一步激励广大党员不忘初心、牢记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（七）开展“向党说句心里话”活动。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基层党组织以党支部或党小组学习等形式集中组织，也可与“党员固定服务日”“主题党日”等统筹安排，“向党说句心里话”内容以畅谈入党以来的学习工作体会为主，党员可通过文字（也可手写）、图片、音频、微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（MP4格式）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或者艺术创作等多种形式进行表达，鼓励基层党组织通过支部党员大会“党员上讲台”的形式抒发知党、敬党、爱党、颂党的真情实感。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持续</w:t>
      </w:r>
      <w:r>
        <w:rPr>
          <w:rFonts w:hint="eastAsia" w:ascii="黑体" w:hAnsi="黑体" w:eastAsia="黑体" w:cs="黑体"/>
          <w:sz w:val="32"/>
          <w:szCs w:val="32"/>
        </w:rPr>
        <w:t>深化“我为群众办实事”实践活动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基层党组织战斗堡垒作用和党员先锋模范作用，着力解决群众的操心事烦心事揪心事，以干在实处、走在前列的实际行动迎接党的二十大。建立党员先锋岗、责任区，组织党员在疫情防控等急难险重任务中冲锋在前、战斗在先。窗口单位和服务行业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戴党员徽章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、亮身份、树形象，开展便民利民活动，提供优质服务。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（一）高度重视，加强领导。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要高度重视，加强组织领导，把开展系列活动作为推动“奋进新时代、献礼二十大”主题实践活动重要组成部分，主要负责人要发挥带头作用，积极主动参加所在党支部有关活动，结合实际组织好所辖党支部开展庆祝建党101周年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（二）创新形式，加强宣传。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要针对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本单位工作职能</w:t>
      </w:r>
      <w:r>
        <w:rPr>
          <w:rFonts w:hint="eastAsia" w:ascii="仿宋_GB2312" w:hAnsi="仿宋_GB2312" w:eastAsia="仿宋_GB2312" w:cs="仿宋_GB2312"/>
          <w:sz w:val="32"/>
          <w:szCs w:val="32"/>
        </w:rPr>
        <w:t>和党员特点，组织开展形式多样、富有特色的各类迎庆建党101周年活动，认真落实疫情防控相关要求，进行细化安排，确保工作实效。要加强宣传引导，充分利用互联网等媒体开展宣传，激励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各级党组织和广大党员提振精气神、展现新气象、奋力开新局、建功新时代。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（三）收集信息，及时报送。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请各基层党组织于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6月16日（本周四）前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报送近期组织开展庆祝建党101 周年系列活动谋划（附件）。活动结束后，请及时将开展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情况及有关影像资料（照片及视频）报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送机关工委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kfqjggw@163.com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PingFang SC" w:eastAsia="仿宋_GB2312"/>
          <w:color w:val="1919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附件：《庆祝建党101周年系列活动谋划情况统计表》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区直机关工委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2064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ZGEwMThhNTM3YTY0N2U2NmY3MzkzODM5YWI5MmIifQ=="/>
  </w:docVars>
  <w:rsids>
    <w:rsidRoot w:val="00172A27"/>
    <w:rsid w:val="00036710"/>
    <w:rsid w:val="00130A41"/>
    <w:rsid w:val="00172A27"/>
    <w:rsid w:val="00216ED8"/>
    <w:rsid w:val="00220E09"/>
    <w:rsid w:val="00272642"/>
    <w:rsid w:val="003032F7"/>
    <w:rsid w:val="00411027"/>
    <w:rsid w:val="00425D08"/>
    <w:rsid w:val="0051306D"/>
    <w:rsid w:val="0057348D"/>
    <w:rsid w:val="005754B7"/>
    <w:rsid w:val="00743FB9"/>
    <w:rsid w:val="008010C7"/>
    <w:rsid w:val="0081391E"/>
    <w:rsid w:val="00822866"/>
    <w:rsid w:val="00853D30"/>
    <w:rsid w:val="008943E0"/>
    <w:rsid w:val="009E7289"/>
    <w:rsid w:val="00A96A16"/>
    <w:rsid w:val="00AC35BD"/>
    <w:rsid w:val="00AD169E"/>
    <w:rsid w:val="00BB1EDB"/>
    <w:rsid w:val="00BE0A01"/>
    <w:rsid w:val="00C62C05"/>
    <w:rsid w:val="00C77316"/>
    <w:rsid w:val="00D55D4B"/>
    <w:rsid w:val="00D56B01"/>
    <w:rsid w:val="00DF4935"/>
    <w:rsid w:val="00E95C3B"/>
    <w:rsid w:val="00F60B91"/>
    <w:rsid w:val="03013FDA"/>
    <w:rsid w:val="06587516"/>
    <w:rsid w:val="091C44E0"/>
    <w:rsid w:val="0C8838C7"/>
    <w:rsid w:val="12DB0F42"/>
    <w:rsid w:val="18B96154"/>
    <w:rsid w:val="18FA3739"/>
    <w:rsid w:val="19D95757"/>
    <w:rsid w:val="19EE684C"/>
    <w:rsid w:val="2282288D"/>
    <w:rsid w:val="22BA12FE"/>
    <w:rsid w:val="2A98365A"/>
    <w:rsid w:val="2B841612"/>
    <w:rsid w:val="2D930248"/>
    <w:rsid w:val="35246CA4"/>
    <w:rsid w:val="38264054"/>
    <w:rsid w:val="3A22332C"/>
    <w:rsid w:val="3CCE3687"/>
    <w:rsid w:val="3DA24624"/>
    <w:rsid w:val="3EDD5C7B"/>
    <w:rsid w:val="43C418DE"/>
    <w:rsid w:val="445277AA"/>
    <w:rsid w:val="4663602B"/>
    <w:rsid w:val="4DAB6950"/>
    <w:rsid w:val="4FC879CC"/>
    <w:rsid w:val="520202A5"/>
    <w:rsid w:val="556472EB"/>
    <w:rsid w:val="63C025FA"/>
    <w:rsid w:val="6481482A"/>
    <w:rsid w:val="6530100D"/>
    <w:rsid w:val="687E2D75"/>
    <w:rsid w:val="6A7527C2"/>
    <w:rsid w:val="6CF2641F"/>
    <w:rsid w:val="747F203D"/>
    <w:rsid w:val="78220C79"/>
    <w:rsid w:val="796610BC"/>
    <w:rsid w:val="7F0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管委</Company>
  <Pages>1</Pages>
  <Words>71</Words>
  <Characters>411</Characters>
  <Lines>3</Lines>
  <Paragraphs>1</Paragraphs>
  <TotalTime>15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2022-03-30T08:10:00Z</dcterms:created>
  <dc:creator>程小蕊</dc:creator>
  <cp:lastModifiedBy>殇1381628288</cp:lastModifiedBy>
  <cp:lastPrinted>2022-03-30T08:04:00Z</cp:lastPrinted>
  <dcterms:modified xsi:type="dcterms:W3CDTF">2023-10-12T06:59:14Z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1B5ACFAC2747408B97F0FC6083FCFE2D_12</vt:lpwstr>
  </property>
</Properties>
</file>