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EBB" w:rsidRDefault="009A7A33">
      <w:pPr>
        <w:jc w:val="center"/>
        <w:rPr>
          <w:b/>
          <w:spacing w:val="-20"/>
          <w:w w:val="66"/>
          <w:sz w:val="90"/>
          <w:szCs w:val="90"/>
        </w:rPr>
      </w:pPr>
      <w:r>
        <w:rPr>
          <w:rFonts w:ascii="仿宋_GB2312" w:eastAsia="仿宋_GB2312" w:hAnsi="微软雅黑" w:hint="eastAsia"/>
          <w:color w:val="333333"/>
          <w:kern w:val="0"/>
          <w:sz w:val="32"/>
          <w:szCs w:val="32"/>
        </w:rPr>
        <w:t>查</w:t>
      </w:r>
      <w:r w:rsidR="004C0EBB">
        <w:rPr>
          <w:rFonts w:ascii="仿宋_GB2312" w:eastAsia="仿宋_GB2312" w:hAnsi="微软雅黑" w:hint="eastAsia"/>
          <w:color w:val="333333"/>
          <w:kern w:val="0"/>
          <w:sz w:val="32"/>
          <w:szCs w:val="32"/>
        </w:rPr>
        <w:t xml:space="preserve">   </w:t>
      </w:r>
      <w:r w:rsidR="004C0EBB">
        <w:rPr>
          <w:rFonts w:hAnsi="宋体" w:hint="eastAsia"/>
          <w:b/>
          <w:spacing w:val="-20"/>
          <w:w w:val="66"/>
          <w:sz w:val="90"/>
          <w:szCs w:val="90"/>
        </w:rPr>
        <w:t>秦皇岛经济技术开发区农村工作局</w:t>
      </w:r>
    </w:p>
    <w:p w:rsidR="004C0EBB" w:rsidRDefault="004554C2">
      <w:pPr>
        <w:jc w:val="center"/>
        <w:rPr>
          <w:b/>
          <w:spacing w:val="-20"/>
          <w:w w:val="66"/>
          <w:sz w:val="90"/>
          <w:szCs w:val="90"/>
        </w:rPr>
      </w:pPr>
      <w:r>
        <w:rPr>
          <w:b/>
          <w:spacing w:val="-20"/>
          <w:w w:val="66"/>
          <w:sz w:val="90"/>
          <w:szCs w:val="90"/>
        </w:rPr>
        <w:t>20</w:t>
      </w:r>
      <w:r>
        <w:rPr>
          <w:rFonts w:hint="eastAsia"/>
          <w:b/>
          <w:spacing w:val="-20"/>
          <w:w w:val="66"/>
          <w:sz w:val="90"/>
          <w:szCs w:val="90"/>
        </w:rPr>
        <w:t>20</w:t>
      </w:r>
      <w:r w:rsidR="004C0EBB">
        <w:rPr>
          <w:rFonts w:hAnsi="宋体" w:hint="eastAsia"/>
          <w:b/>
          <w:spacing w:val="-20"/>
          <w:w w:val="66"/>
          <w:sz w:val="90"/>
          <w:szCs w:val="90"/>
        </w:rPr>
        <w:t>年部门预算</w:t>
      </w:r>
    </w:p>
    <w:p w:rsidR="004C0EBB" w:rsidRDefault="004C0EBB">
      <w:pPr>
        <w:jc w:val="center"/>
        <w:rPr>
          <w:b/>
          <w:spacing w:val="-20"/>
          <w:w w:val="66"/>
          <w:sz w:val="90"/>
          <w:szCs w:val="90"/>
        </w:rPr>
      </w:pPr>
    </w:p>
    <w:p w:rsidR="004C0EBB" w:rsidRDefault="004C0EBB">
      <w:pPr>
        <w:jc w:val="center"/>
        <w:rPr>
          <w:b/>
          <w:spacing w:val="-20"/>
          <w:w w:val="66"/>
          <w:sz w:val="90"/>
          <w:szCs w:val="90"/>
        </w:rPr>
      </w:pPr>
    </w:p>
    <w:p w:rsidR="004C0EBB" w:rsidRDefault="004C0EBB">
      <w:pPr>
        <w:jc w:val="center"/>
        <w:rPr>
          <w:b/>
          <w:spacing w:val="-20"/>
          <w:w w:val="66"/>
          <w:sz w:val="90"/>
          <w:szCs w:val="90"/>
        </w:rPr>
      </w:pPr>
    </w:p>
    <w:p w:rsidR="00465110" w:rsidRDefault="00465110" w:rsidP="004C0EBB">
      <w:pPr>
        <w:ind w:firstLineChars="1180" w:firstLine="5212"/>
        <w:rPr>
          <w:rFonts w:hAnsi="宋体"/>
          <w:b/>
          <w:sz w:val="44"/>
          <w:szCs w:val="44"/>
        </w:rPr>
      </w:pPr>
    </w:p>
    <w:p w:rsidR="00465110" w:rsidRDefault="00465110" w:rsidP="004C0EBB">
      <w:pPr>
        <w:ind w:firstLineChars="1180" w:firstLine="5212"/>
        <w:rPr>
          <w:rFonts w:hAnsi="宋体"/>
          <w:b/>
          <w:sz w:val="44"/>
          <w:szCs w:val="44"/>
        </w:rPr>
      </w:pPr>
    </w:p>
    <w:p w:rsidR="004C0EBB" w:rsidRDefault="004C0EBB" w:rsidP="004C0EBB">
      <w:pPr>
        <w:ind w:firstLineChars="1180" w:firstLine="5212"/>
        <w:rPr>
          <w:b/>
          <w:sz w:val="44"/>
          <w:szCs w:val="44"/>
        </w:rPr>
      </w:pPr>
      <w:r>
        <w:rPr>
          <w:rFonts w:hAnsi="宋体" w:hint="eastAsia"/>
          <w:b/>
          <w:sz w:val="44"/>
          <w:szCs w:val="44"/>
        </w:rPr>
        <w:t>二</w:t>
      </w:r>
      <w:r>
        <w:rPr>
          <w:rFonts w:ascii="宋体" w:hint="eastAsia"/>
          <w:b/>
          <w:sz w:val="44"/>
          <w:szCs w:val="44"/>
        </w:rPr>
        <w:t>○</w:t>
      </w:r>
      <w:r w:rsidR="004554C2">
        <w:rPr>
          <w:rFonts w:hAnsi="宋体" w:hint="eastAsia"/>
          <w:b/>
          <w:sz w:val="44"/>
          <w:szCs w:val="44"/>
        </w:rPr>
        <w:t>二</w:t>
      </w:r>
      <w:r w:rsidR="004554C2">
        <w:rPr>
          <w:rFonts w:ascii="宋体" w:hint="eastAsia"/>
          <w:b/>
          <w:sz w:val="44"/>
          <w:szCs w:val="44"/>
        </w:rPr>
        <w:t>○</w:t>
      </w:r>
      <w:r w:rsidR="004554C2">
        <w:rPr>
          <w:rFonts w:hAnsi="宋体" w:hint="eastAsia"/>
          <w:b/>
          <w:sz w:val="44"/>
          <w:szCs w:val="44"/>
        </w:rPr>
        <w:t>年二</w:t>
      </w:r>
      <w:r>
        <w:rPr>
          <w:rFonts w:hAnsi="宋体" w:hint="eastAsia"/>
          <w:b/>
          <w:sz w:val="44"/>
          <w:szCs w:val="44"/>
        </w:rPr>
        <w:t>月</w:t>
      </w:r>
    </w:p>
    <w:p w:rsidR="004C0EBB" w:rsidRDefault="004C0EBB" w:rsidP="004C0EBB">
      <w:pPr>
        <w:ind w:firstLineChars="158" w:firstLine="698"/>
        <w:jc w:val="center"/>
        <w:rPr>
          <w:b/>
          <w:sz w:val="44"/>
          <w:szCs w:val="44"/>
        </w:rPr>
      </w:pPr>
    </w:p>
    <w:p w:rsidR="004C0EBB" w:rsidRDefault="004C0EBB" w:rsidP="004C0EBB">
      <w:pPr>
        <w:ind w:firstLineChars="158" w:firstLine="698"/>
        <w:jc w:val="center"/>
        <w:rPr>
          <w:b/>
          <w:sz w:val="44"/>
          <w:szCs w:val="44"/>
        </w:rPr>
      </w:pPr>
    </w:p>
    <w:p w:rsidR="004C0EBB" w:rsidRDefault="004C0EBB">
      <w:pPr>
        <w:jc w:val="center"/>
        <w:rPr>
          <w:rFonts w:hAnsi="宋体"/>
          <w:b/>
          <w:sz w:val="44"/>
          <w:szCs w:val="44"/>
        </w:rPr>
      </w:pPr>
    </w:p>
    <w:p w:rsidR="004C0EBB" w:rsidRPr="00465110" w:rsidRDefault="004C0EBB" w:rsidP="0033196C">
      <w:pPr>
        <w:jc w:val="center"/>
        <w:rPr>
          <w:rFonts w:ascii="宋体" w:hAnsi="宋体"/>
          <w:b/>
          <w:sz w:val="44"/>
          <w:szCs w:val="44"/>
        </w:rPr>
      </w:pPr>
      <w:r w:rsidRPr="00465110">
        <w:rPr>
          <w:rFonts w:ascii="宋体" w:hAnsi="宋体" w:hint="eastAsia"/>
          <w:b/>
          <w:sz w:val="44"/>
          <w:szCs w:val="44"/>
        </w:rPr>
        <w:t>目</w:t>
      </w:r>
      <w:r w:rsidR="004723DC" w:rsidRPr="00465110">
        <w:rPr>
          <w:rFonts w:ascii="宋体" w:hAnsi="宋体" w:hint="eastAsia"/>
          <w:b/>
          <w:sz w:val="44"/>
          <w:szCs w:val="44"/>
        </w:rPr>
        <w:t xml:space="preserve">   </w:t>
      </w:r>
      <w:r w:rsidRPr="00465110">
        <w:rPr>
          <w:rFonts w:ascii="宋体" w:hAnsi="宋体" w:hint="eastAsia"/>
          <w:b/>
          <w:sz w:val="44"/>
          <w:szCs w:val="44"/>
        </w:rPr>
        <w:t>录</w:t>
      </w:r>
    </w:p>
    <w:p w:rsidR="004C0EBB" w:rsidRDefault="004C0EBB">
      <w:pPr>
        <w:rPr>
          <w:rFonts w:ascii="仿宋" w:eastAsia="仿宋" w:hAnsi="仿宋"/>
          <w:b/>
          <w:sz w:val="32"/>
          <w:szCs w:val="32"/>
        </w:rPr>
      </w:pPr>
    </w:p>
    <w:p w:rsidR="00465110" w:rsidRDefault="00465110" w:rsidP="00465110">
      <w:pPr>
        <w:numPr>
          <w:ilvl w:val="0"/>
          <w:numId w:val="4"/>
        </w:numPr>
        <w:rPr>
          <w:b/>
          <w:sz w:val="32"/>
          <w:szCs w:val="32"/>
        </w:rPr>
      </w:pPr>
      <w:r>
        <w:rPr>
          <w:b/>
          <w:sz w:val="32"/>
          <w:szCs w:val="32"/>
        </w:rPr>
        <w:t>秦皇岛</w:t>
      </w:r>
      <w:r>
        <w:rPr>
          <w:rFonts w:hint="eastAsia"/>
          <w:b/>
          <w:sz w:val="32"/>
          <w:szCs w:val="32"/>
        </w:rPr>
        <w:t>经济技术开发区农业部门</w:t>
      </w:r>
      <w:r>
        <w:rPr>
          <w:b/>
          <w:sz w:val="32"/>
          <w:szCs w:val="32"/>
        </w:rPr>
        <w:t>20</w:t>
      </w:r>
      <w:r w:rsidR="004554C2">
        <w:rPr>
          <w:rFonts w:hint="eastAsia"/>
          <w:b/>
          <w:sz w:val="32"/>
          <w:szCs w:val="32"/>
        </w:rPr>
        <w:t>20</w:t>
      </w:r>
      <w:r>
        <w:rPr>
          <w:b/>
          <w:sz w:val="32"/>
          <w:szCs w:val="32"/>
        </w:rPr>
        <w:t>年度</w:t>
      </w:r>
      <w:r>
        <w:rPr>
          <w:rFonts w:hint="eastAsia"/>
          <w:b/>
          <w:sz w:val="32"/>
          <w:szCs w:val="32"/>
        </w:rPr>
        <w:t>部门预算情况说明</w:t>
      </w:r>
    </w:p>
    <w:p w:rsidR="00465110" w:rsidRDefault="00465110" w:rsidP="00465110">
      <w:pPr>
        <w:ind w:firstLineChars="200" w:firstLine="640"/>
        <w:rPr>
          <w:rFonts w:ascii="宋体" w:hAnsi="宋体"/>
          <w:kern w:val="0"/>
          <w:sz w:val="32"/>
          <w:szCs w:val="32"/>
        </w:rPr>
      </w:pPr>
      <w:r>
        <w:rPr>
          <w:rFonts w:ascii="宋体" w:hAnsi="宋体"/>
          <w:kern w:val="0"/>
          <w:sz w:val="32"/>
          <w:szCs w:val="32"/>
        </w:rPr>
        <w:t>第一部分</w:t>
      </w:r>
      <w:r>
        <w:rPr>
          <w:rFonts w:ascii="宋体" w:hAnsi="宋体" w:hint="eastAsia"/>
          <w:kern w:val="0"/>
          <w:sz w:val="32"/>
          <w:szCs w:val="32"/>
        </w:rPr>
        <w:t xml:space="preserve"> </w:t>
      </w:r>
      <w:r>
        <w:rPr>
          <w:rFonts w:ascii="宋体" w:hAnsi="宋体"/>
          <w:kern w:val="0"/>
          <w:sz w:val="32"/>
          <w:szCs w:val="32"/>
        </w:rPr>
        <w:t>部门职责</w:t>
      </w:r>
      <w:r>
        <w:rPr>
          <w:rFonts w:ascii="宋体" w:hAnsi="宋体" w:hint="eastAsia"/>
          <w:kern w:val="0"/>
          <w:sz w:val="32"/>
          <w:szCs w:val="32"/>
        </w:rPr>
        <w:t>及机构设置情况</w:t>
      </w:r>
    </w:p>
    <w:p w:rsidR="00465110" w:rsidRDefault="00465110" w:rsidP="00465110">
      <w:pPr>
        <w:ind w:firstLineChars="200" w:firstLine="640"/>
        <w:rPr>
          <w:rFonts w:ascii="宋体" w:hAnsi="宋体"/>
          <w:sz w:val="32"/>
          <w:szCs w:val="32"/>
        </w:rPr>
      </w:pPr>
      <w:r>
        <w:rPr>
          <w:rFonts w:ascii="宋体" w:hAnsi="宋体"/>
          <w:kern w:val="0"/>
          <w:sz w:val="32"/>
          <w:szCs w:val="32"/>
        </w:rPr>
        <w:t>第</w:t>
      </w:r>
      <w:r>
        <w:rPr>
          <w:rFonts w:ascii="宋体" w:hAnsi="宋体" w:hint="eastAsia"/>
          <w:kern w:val="0"/>
          <w:sz w:val="32"/>
          <w:szCs w:val="32"/>
        </w:rPr>
        <w:t>二</w:t>
      </w:r>
      <w:r>
        <w:rPr>
          <w:rFonts w:ascii="宋体" w:hAnsi="宋体"/>
          <w:kern w:val="0"/>
          <w:sz w:val="32"/>
          <w:szCs w:val="32"/>
        </w:rPr>
        <w:t>部分</w:t>
      </w:r>
      <w:r>
        <w:rPr>
          <w:rFonts w:ascii="宋体" w:hAnsi="宋体" w:hint="eastAsia"/>
          <w:kern w:val="0"/>
          <w:sz w:val="32"/>
          <w:szCs w:val="32"/>
        </w:rPr>
        <w:t xml:space="preserve"> </w:t>
      </w:r>
      <w:r>
        <w:rPr>
          <w:rFonts w:ascii="宋体" w:hAnsi="宋体" w:hint="eastAsia"/>
          <w:sz w:val="32"/>
          <w:szCs w:val="32"/>
        </w:rPr>
        <w:t>部门预算安排</w:t>
      </w:r>
      <w:r w:rsidR="00E3195A">
        <w:rPr>
          <w:rFonts w:ascii="宋体" w:hAnsi="宋体" w:hint="eastAsia"/>
          <w:sz w:val="32"/>
          <w:szCs w:val="32"/>
        </w:rPr>
        <w:t>的</w:t>
      </w:r>
      <w:r>
        <w:rPr>
          <w:rFonts w:ascii="宋体" w:hAnsi="宋体" w:hint="eastAsia"/>
          <w:sz w:val="32"/>
          <w:szCs w:val="32"/>
        </w:rPr>
        <w:t>总体情况</w:t>
      </w:r>
    </w:p>
    <w:p w:rsidR="00465110" w:rsidRDefault="00465110" w:rsidP="00465110">
      <w:pPr>
        <w:ind w:firstLineChars="200" w:firstLine="640"/>
        <w:rPr>
          <w:rFonts w:ascii="宋体" w:hAnsi="宋体"/>
          <w:sz w:val="32"/>
          <w:szCs w:val="32"/>
        </w:rPr>
      </w:pPr>
      <w:r>
        <w:rPr>
          <w:rFonts w:ascii="宋体" w:hAnsi="宋体"/>
          <w:kern w:val="0"/>
          <w:sz w:val="32"/>
          <w:szCs w:val="32"/>
        </w:rPr>
        <w:t>第</w:t>
      </w:r>
      <w:r>
        <w:rPr>
          <w:rFonts w:ascii="宋体" w:hAnsi="宋体" w:hint="eastAsia"/>
          <w:kern w:val="0"/>
          <w:sz w:val="32"/>
          <w:szCs w:val="32"/>
        </w:rPr>
        <w:t>三</w:t>
      </w:r>
      <w:r>
        <w:rPr>
          <w:rFonts w:ascii="宋体" w:hAnsi="宋体"/>
          <w:kern w:val="0"/>
          <w:sz w:val="32"/>
          <w:szCs w:val="32"/>
        </w:rPr>
        <w:t>部分</w:t>
      </w:r>
      <w:r>
        <w:rPr>
          <w:rFonts w:ascii="宋体" w:hAnsi="宋体" w:hint="eastAsia"/>
          <w:kern w:val="0"/>
          <w:sz w:val="32"/>
          <w:szCs w:val="32"/>
        </w:rPr>
        <w:t xml:space="preserve"> </w:t>
      </w:r>
      <w:r>
        <w:rPr>
          <w:rFonts w:ascii="宋体" w:hAnsi="宋体" w:hint="eastAsia"/>
          <w:sz w:val="32"/>
          <w:szCs w:val="32"/>
        </w:rPr>
        <w:t>机关运行经费安排情况</w:t>
      </w:r>
    </w:p>
    <w:p w:rsidR="00465110" w:rsidRDefault="00465110" w:rsidP="00465110">
      <w:pPr>
        <w:ind w:firstLineChars="200" w:firstLine="640"/>
        <w:rPr>
          <w:rFonts w:ascii="宋体" w:hAnsi="宋体"/>
          <w:sz w:val="32"/>
          <w:szCs w:val="32"/>
        </w:rPr>
      </w:pPr>
      <w:r>
        <w:rPr>
          <w:rFonts w:ascii="宋体" w:hAnsi="宋体"/>
          <w:kern w:val="0"/>
          <w:sz w:val="32"/>
          <w:szCs w:val="32"/>
        </w:rPr>
        <w:t>第</w:t>
      </w:r>
      <w:r>
        <w:rPr>
          <w:rFonts w:ascii="宋体" w:hAnsi="宋体" w:hint="eastAsia"/>
          <w:kern w:val="0"/>
          <w:sz w:val="32"/>
          <w:szCs w:val="32"/>
        </w:rPr>
        <w:t>四</w:t>
      </w:r>
      <w:r>
        <w:rPr>
          <w:rFonts w:ascii="宋体" w:hAnsi="宋体"/>
          <w:kern w:val="0"/>
          <w:sz w:val="32"/>
          <w:szCs w:val="32"/>
        </w:rPr>
        <w:t>部分</w:t>
      </w:r>
      <w:r>
        <w:rPr>
          <w:rFonts w:ascii="宋体" w:hAnsi="宋体" w:hint="eastAsia"/>
          <w:kern w:val="0"/>
          <w:sz w:val="32"/>
          <w:szCs w:val="32"/>
        </w:rPr>
        <w:t xml:space="preserve"> </w:t>
      </w:r>
      <w:r>
        <w:rPr>
          <w:rFonts w:ascii="宋体" w:hAnsi="宋体" w:hint="eastAsia"/>
          <w:sz w:val="32"/>
          <w:szCs w:val="32"/>
        </w:rPr>
        <w:t>财政拨款“三公”经费预算情况</w:t>
      </w:r>
      <w:r w:rsidR="00E3195A">
        <w:rPr>
          <w:rFonts w:ascii="宋体" w:hAnsi="宋体" w:hint="eastAsia"/>
          <w:sz w:val="32"/>
          <w:szCs w:val="32"/>
        </w:rPr>
        <w:t>及增减变化原因</w:t>
      </w:r>
    </w:p>
    <w:p w:rsidR="00465110" w:rsidRDefault="004554C2" w:rsidP="00465110">
      <w:pPr>
        <w:ind w:firstLineChars="200" w:firstLine="640"/>
        <w:rPr>
          <w:rFonts w:ascii="宋体" w:hAnsi="宋体"/>
          <w:sz w:val="32"/>
          <w:szCs w:val="32"/>
        </w:rPr>
      </w:pPr>
      <w:r>
        <w:rPr>
          <w:rFonts w:ascii="宋体" w:hAnsi="宋体" w:hint="eastAsia"/>
          <w:sz w:val="32"/>
          <w:szCs w:val="32"/>
        </w:rPr>
        <w:t>第五</w:t>
      </w:r>
      <w:r w:rsidR="00465110">
        <w:rPr>
          <w:rFonts w:ascii="宋体" w:hAnsi="宋体" w:hint="eastAsia"/>
          <w:sz w:val="32"/>
          <w:szCs w:val="32"/>
        </w:rPr>
        <w:t>部分 政府采购预算情况</w:t>
      </w:r>
    </w:p>
    <w:p w:rsidR="00465110" w:rsidRDefault="004554C2" w:rsidP="00465110">
      <w:pPr>
        <w:ind w:firstLineChars="200" w:firstLine="640"/>
        <w:rPr>
          <w:rFonts w:ascii="宋体" w:hAnsi="宋体"/>
          <w:sz w:val="32"/>
          <w:szCs w:val="32"/>
        </w:rPr>
      </w:pPr>
      <w:r>
        <w:rPr>
          <w:rFonts w:ascii="宋体" w:hAnsi="宋体" w:hint="eastAsia"/>
          <w:sz w:val="32"/>
          <w:szCs w:val="32"/>
        </w:rPr>
        <w:t>第六</w:t>
      </w:r>
      <w:r w:rsidR="00465110">
        <w:rPr>
          <w:rFonts w:ascii="宋体" w:hAnsi="宋体" w:hint="eastAsia"/>
          <w:sz w:val="32"/>
          <w:szCs w:val="32"/>
        </w:rPr>
        <w:t xml:space="preserve">部分 </w:t>
      </w:r>
      <w:r w:rsidR="00465110">
        <w:rPr>
          <w:rFonts w:ascii="宋体" w:hAnsi="宋体"/>
          <w:sz w:val="32"/>
          <w:szCs w:val="32"/>
        </w:rPr>
        <w:t>国有资产信息</w:t>
      </w:r>
    </w:p>
    <w:p w:rsidR="00465110" w:rsidRDefault="004554C2" w:rsidP="00465110">
      <w:pPr>
        <w:ind w:firstLineChars="200" w:firstLine="640"/>
        <w:rPr>
          <w:rFonts w:ascii="宋体" w:hAnsi="宋体"/>
          <w:sz w:val="32"/>
          <w:szCs w:val="32"/>
        </w:rPr>
      </w:pPr>
      <w:r>
        <w:rPr>
          <w:rFonts w:ascii="宋体" w:hAnsi="宋体" w:hint="eastAsia"/>
          <w:sz w:val="32"/>
          <w:szCs w:val="32"/>
        </w:rPr>
        <w:t>第七</w:t>
      </w:r>
      <w:r w:rsidR="00465110">
        <w:rPr>
          <w:rFonts w:ascii="宋体" w:hAnsi="宋体" w:hint="eastAsia"/>
          <w:sz w:val="32"/>
          <w:szCs w:val="32"/>
        </w:rPr>
        <w:t>部分 名词解释</w:t>
      </w:r>
    </w:p>
    <w:p w:rsidR="00465110" w:rsidRDefault="004554C2" w:rsidP="00465110">
      <w:pPr>
        <w:ind w:firstLineChars="200" w:firstLine="640"/>
        <w:rPr>
          <w:rFonts w:ascii="宋体" w:hAnsi="宋体"/>
          <w:spacing w:val="-16"/>
          <w:kern w:val="0"/>
          <w:sz w:val="32"/>
          <w:szCs w:val="32"/>
        </w:rPr>
      </w:pPr>
      <w:r>
        <w:rPr>
          <w:rFonts w:ascii="宋体" w:hAnsi="宋体" w:hint="eastAsia"/>
          <w:sz w:val="32"/>
          <w:szCs w:val="32"/>
        </w:rPr>
        <w:t>第八</w:t>
      </w:r>
      <w:r w:rsidR="00465110">
        <w:rPr>
          <w:rFonts w:ascii="宋体" w:hAnsi="宋体" w:hint="eastAsia"/>
          <w:sz w:val="32"/>
          <w:szCs w:val="32"/>
        </w:rPr>
        <w:t>部分 其他需要说明的事项</w:t>
      </w:r>
    </w:p>
    <w:p w:rsidR="00465110" w:rsidRDefault="00465110" w:rsidP="00465110">
      <w:pPr>
        <w:rPr>
          <w:rFonts w:ascii="宋体" w:hAnsi="宋体"/>
          <w:spacing w:val="-16"/>
          <w:kern w:val="0"/>
          <w:sz w:val="32"/>
          <w:szCs w:val="32"/>
        </w:rPr>
      </w:pPr>
    </w:p>
    <w:p w:rsidR="0033196C" w:rsidRDefault="0033196C" w:rsidP="0033196C">
      <w:pPr>
        <w:rPr>
          <w:b/>
          <w:sz w:val="32"/>
          <w:szCs w:val="32"/>
        </w:rPr>
      </w:pPr>
    </w:p>
    <w:p w:rsidR="00465110" w:rsidRDefault="0033196C" w:rsidP="0033196C">
      <w:pPr>
        <w:rPr>
          <w:b/>
          <w:sz w:val="32"/>
          <w:szCs w:val="32"/>
        </w:rPr>
      </w:pPr>
      <w:r>
        <w:rPr>
          <w:rFonts w:hint="eastAsia"/>
          <w:b/>
          <w:sz w:val="32"/>
          <w:szCs w:val="32"/>
        </w:rPr>
        <w:t>二、</w:t>
      </w:r>
      <w:r w:rsidR="00465110">
        <w:rPr>
          <w:b/>
          <w:sz w:val="32"/>
          <w:szCs w:val="32"/>
        </w:rPr>
        <w:t>秦皇岛</w:t>
      </w:r>
      <w:r w:rsidR="00465110">
        <w:rPr>
          <w:rFonts w:hint="eastAsia"/>
          <w:b/>
          <w:sz w:val="32"/>
          <w:szCs w:val="32"/>
        </w:rPr>
        <w:t>经济技术开发区农业部门</w:t>
      </w:r>
      <w:r w:rsidR="00465110">
        <w:rPr>
          <w:b/>
          <w:sz w:val="32"/>
          <w:szCs w:val="32"/>
        </w:rPr>
        <w:t>20</w:t>
      </w:r>
      <w:r w:rsidR="004554C2">
        <w:rPr>
          <w:rFonts w:hint="eastAsia"/>
          <w:b/>
          <w:sz w:val="32"/>
          <w:szCs w:val="32"/>
        </w:rPr>
        <w:t>20</w:t>
      </w:r>
      <w:r w:rsidR="00465110">
        <w:rPr>
          <w:b/>
          <w:sz w:val="32"/>
          <w:szCs w:val="32"/>
        </w:rPr>
        <w:t>年度部门</w:t>
      </w:r>
      <w:r w:rsidR="00465110">
        <w:rPr>
          <w:rFonts w:hint="eastAsia"/>
          <w:b/>
          <w:sz w:val="32"/>
          <w:szCs w:val="32"/>
        </w:rPr>
        <w:t>预算公开</w:t>
      </w:r>
      <w:r w:rsidR="00465110">
        <w:rPr>
          <w:b/>
          <w:sz w:val="32"/>
          <w:szCs w:val="32"/>
        </w:rPr>
        <w:t>表</w:t>
      </w:r>
    </w:p>
    <w:p w:rsidR="00465110" w:rsidRDefault="00465110" w:rsidP="00465110">
      <w:pPr>
        <w:numPr>
          <w:ilvl w:val="0"/>
          <w:numId w:val="5"/>
        </w:numPr>
        <w:rPr>
          <w:rFonts w:ascii="宋体" w:hAnsi="宋体"/>
          <w:kern w:val="0"/>
          <w:sz w:val="32"/>
          <w:szCs w:val="32"/>
        </w:rPr>
      </w:pPr>
      <w:r>
        <w:rPr>
          <w:rFonts w:ascii="宋体" w:hAnsi="宋体" w:hint="eastAsia"/>
          <w:kern w:val="0"/>
          <w:sz w:val="32"/>
          <w:szCs w:val="32"/>
        </w:rPr>
        <w:t>部门预算收支</w:t>
      </w:r>
      <w:r>
        <w:rPr>
          <w:rFonts w:ascii="宋体" w:hAnsi="宋体"/>
          <w:kern w:val="0"/>
          <w:sz w:val="32"/>
          <w:szCs w:val="32"/>
        </w:rPr>
        <w:t>总表</w:t>
      </w:r>
    </w:p>
    <w:p w:rsidR="00465110" w:rsidRDefault="00465110" w:rsidP="00465110">
      <w:pPr>
        <w:numPr>
          <w:ilvl w:val="0"/>
          <w:numId w:val="5"/>
        </w:numPr>
        <w:rPr>
          <w:rFonts w:ascii="宋体" w:hAnsi="宋体"/>
          <w:kern w:val="0"/>
          <w:sz w:val="32"/>
          <w:szCs w:val="32"/>
        </w:rPr>
      </w:pPr>
      <w:r>
        <w:rPr>
          <w:rFonts w:ascii="宋体" w:hAnsi="宋体" w:hint="eastAsia"/>
          <w:kern w:val="0"/>
          <w:sz w:val="32"/>
          <w:szCs w:val="32"/>
        </w:rPr>
        <w:t>部门</w:t>
      </w:r>
      <w:r>
        <w:rPr>
          <w:rFonts w:ascii="宋体" w:hAnsi="宋体"/>
          <w:kern w:val="0"/>
          <w:sz w:val="32"/>
          <w:szCs w:val="32"/>
        </w:rPr>
        <w:t>预算收入总表</w:t>
      </w:r>
    </w:p>
    <w:p w:rsidR="00465110" w:rsidRDefault="00465110" w:rsidP="00465110">
      <w:pPr>
        <w:numPr>
          <w:ilvl w:val="0"/>
          <w:numId w:val="5"/>
        </w:numPr>
        <w:rPr>
          <w:rFonts w:ascii="宋体" w:hAnsi="宋体"/>
          <w:kern w:val="0"/>
          <w:sz w:val="32"/>
          <w:szCs w:val="32"/>
        </w:rPr>
      </w:pPr>
      <w:r>
        <w:rPr>
          <w:rFonts w:ascii="宋体" w:hAnsi="宋体" w:hint="eastAsia"/>
          <w:kern w:val="0"/>
          <w:sz w:val="32"/>
          <w:szCs w:val="32"/>
        </w:rPr>
        <w:t>部门</w:t>
      </w:r>
      <w:r>
        <w:rPr>
          <w:rFonts w:ascii="宋体" w:hAnsi="宋体"/>
          <w:kern w:val="0"/>
          <w:sz w:val="32"/>
          <w:szCs w:val="32"/>
        </w:rPr>
        <w:t>预算支出总表</w:t>
      </w:r>
    </w:p>
    <w:p w:rsidR="00465110" w:rsidRDefault="00465110" w:rsidP="00465110">
      <w:pPr>
        <w:numPr>
          <w:ilvl w:val="0"/>
          <w:numId w:val="5"/>
        </w:numPr>
        <w:rPr>
          <w:rFonts w:ascii="宋体" w:hAnsi="宋体"/>
          <w:kern w:val="0"/>
          <w:sz w:val="32"/>
          <w:szCs w:val="32"/>
        </w:rPr>
      </w:pPr>
      <w:r>
        <w:rPr>
          <w:rFonts w:ascii="宋体" w:hAnsi="宋体" w:hint="eastAsia"/>
          <w:kern w:val="0"/>
          <w:sz w:val="32"/>
          <w:szCs w:val="32"/>
        </w:rPr>
        <w:t>部门</w:t>
      </w:r>
      <w:r>
        <w:rPr>
          <w:rFonts w:ascii="宋体" w:hAnsi="宋体"/>
          <w:kern w:val="0"/>
          <w:sz w:val="32"/>
          <w:szCs w:val="32"/>
        </w:rPr>
        <w:t>预算财政拨款收支总表</w:t>
      </w:r>
    </w:p>
    <w:p w:rsidR="00465110" w:rsidRDefault="00465110" w:rsidP="00465110">
      <w:pPr>
        <w:numPr>
          <w:ilvl w:val="0"/>
          <w:numId w:val="5"/>
        </w:numPr>
        <w:rPr>
          <w:rFonts w:ascii="宋体" w:hAnsi="宋体"/>
          <w:kern w:val="0"/>
          <w:sz w:val="32"/>
          <w:szCs w:val="32"/>
        </w:rPr>
      </w:pPr>
      <w:r>
        <w:rPr>
          <w:rFonts w:ascii="宋体" w:hAnsi="宋体" w:hint="eastAsia"/>
          <w:kern w:val="0"/>
          <w:sz w:val="32"/>
          <w:szCs w:val="32"/>
        </w:rPr>
        <w:t>部门</w:t>
      </w:r>
      <w:r>
        <w:rPr>
          <w:rFonts w:ascii="宋体" w:hAnsi="宋体"/>
          <w:kern w:val="0"/>
          <w:sz w:val="32"/>
          <w:szCs w:val="32"/>
        </w:rPr>
        <w:t>预算一般公共预算财政拨款支出表</w:t>
      </w:r>
    </w:p>
    <w:p w:rsidR="00465110" w:rsidRDefault="00465110" w:rsidP="00465110">
      <w:pPr>
        <w:numPr>
          <w:ilvl w:val="0"/>
          <w:numId w:val="5"/>
        </w:numPr>
        <w:rPr>
          <w:rFonts w:ascii="宋体" w:hAnsi="宋体"/>
          <w:kern w:val="0"/>
          <w:sz w:val="32"/>
          <w:szCs w:val="32"/>
        </w:rPr>
      </w:pPr>
      <w:r>
        <w:rPr>
          <w:rFonts w:ascii="宋体" w:hAnsi="宋体" w:hint="eastAsia"/>
          <w:kern w:val="0"/>
          <w:sz w:val="32"/>
          <w:szCs w:val="32"/>
        </w:rPr>
        <w:t>部门</w:t>
      </w:r>
      <w:r>
        <w:rPr>
          <w:rFonts w:ascii="宋体" w:hAnsi="宋体"/>
          <w:kern w:val="0"/>
          <w:sz w:val="32"/>
          <w:szCs w:val="32"/>
        </w:rPr>
        <w:t>预算一般公共预算财政拨款基本支出表</w:t>
      </w:r>
    </w:p>
    <w:p w:rsidR="00465110" w:rsidRDefault="00465110" w:rsidP="00465110">
      <w:pPr>
        <w:numPr>
          <w:ilvl w:val="0"/>
          <w:numId w:val="5"/>
        </w:numPr>
        <w:rPr>
          <w:rFonts w:ascii="宋体" w:hAnsi="宋体"/>
          <w:kern w:val="0"/>
          <w:sz w:val="32"/>
          <w:szCs w:val="32"/>
        </w:rPr>
      </w:pPr>
      <w:r>
        <w:rPr>
          <w:rFonts w:ascii="宋体" w:hAnsi="宋体" w:hint="eastAsia"/>
          <w:kern w:val="0"/>
          <w:sz w:val="32"/>
          <w:szCs w:val="32"/>
        </w:rPr>
        <w:t>部门</w:t>
      </w:r>
      <w:r>
        <w:rPr>
          <w:rFonts w:ascii="宋体" w:hAnsi="宋体"/>
          <w:kern w:val="0"/>
          <w:sz w:val="32"/>
          <w:szCs w:val="32"/>
        </w:rPr>
        <w:t>预算政府性基金预算财政拨款支出表</w:t>
      </w:r>
    </w:p>
    <w:p w:rsidR="00465110" w:rsidRDefault="00465110" w:rsidP="00465110">
      <w:pPr>
        <w:numPr>
          <w:ilvl w:val="0"/>
          <w:numId w:val="5"/>
        </w:numPr>
        <w:rPr>
          <w:rFonts w:ascii="宋体" w:hAnsi="宋体"/>
          <w:kern w:val="0"/>
          <w:sz w:val="32"/>
          <w:szCs w:val="32"/>
        </w:rPr>
      </w:pPr>
      <w:r>
        <w:rPr>
          <w:rFonts w:ascii="宋体" w:hAnsi="宋体" w:hint="eastAsia"/>
          <w:kern w:val="0"/>
          <w:sz w:val="32"/>
          <w:szCs w:val="32"/>
        </w:rPr>
        <w:t>部门</w:t>
      </w:r>
      <w:r>
        <w:rPr>
          <w:rFonts w:ascii="宋体" w:hAnsi="宋体"/>
          <w:kern w:val="0"/>
          <w:sz w:val="32"/>
          <w:szCs w:val="32"/>
        </w:rPr>
        <w:t>预算</w:t>
      </w:r>
      <w:r>
        <w:rPr>
          <w:rFonts w:ascii="宋体" w:hAnsi="宋体" w:hint="eastAsia"/>
          <w:kern w:val="0"/>
          <w:sz w:val="32"/>
          <w:szCs w:val="32"/>
        </w:rPr>
        <w:t>国有资本经营预算</w:t>
      </w:r>
      <w:r>
        <w:rPr>
          <w:rFonts w:ascii="宋体" w:hAnsi="宋体"/>
          <w:kern w:val="0"/>
          <w:sz w:val="32"/>
          <w:szCs w:val="32"/>
        </w:rPr>
        <w:t>财政拨款支出表</w:t>
      </w:r>
    </w:p>
    <w:p w:rsidR="00465110" w:rsidRDefault="00465110" w:rsidP="00465110">
      <w:pPr>
        <w:numPr>
          <w:ilvl w:val="0"/>
          <w:numId w:val="5"/>
        </w:numPr>
        <w:rPr>
          <w:rFonts w:ascii="宋体" w:hAnsi="宋体"/>
          <w:kern w:val="0"/>
          <w:sz w:val="32"/>
          <w:szCs w:val="32"/>
        </w:rPr>
      </w:pPr>
      <w:r>
        <w:rPr>
          <w:rFonts w:ascii="宋体" w:hAnsi="宋体" w:hint="eastAsia"/>
          <w:kern w:val="0"/>
          <w:sz w:val="32"/>
          <w:szCs w:val="32"/>
        </w:rPr>
        <w:t>部门</w:t>
      </w:r>
      <w:r>
        <w:rPr>
          <w:rFonts w:ascii="宋体" w:hAnsi="宋体"/>
          <w:kern w:val="0"/>
          <w:sz w:val="32"/>
          <w:szCs w:val="32"/>
        </w:rPr>
        <w:t>预算财政拨款“三公”经费支出预算总表</w:t>
      </w:r>
    </w:p>
    <w:p w:rsidR="00465110" w:rsidRDefault="00465110" w:rsidP="00465110">
      <w:pPr>
        <w:ind w:left="840"/>
        <w:rPr>
          <w:rFonts w:ascii="宋体" w:hAnsi="宋体"/>
          <w:kern w:val="0"/>
          <w:sz w:val="32"/>
          <w:szCs w:val="32"/>
        </w:rPr>
      </w:pPr>
      <w:r>
        <w:rPr>
          <w:rFonts w:ascii="宋体" w:hAnsi="宋体" w:hint="eastAsia"/>
          <w:kern w:val="0"/>
          <w:sz w:val="32"/>
          <w:szCs w:val="32"/>
        </w:rPr>
        <w:t>(以上九张公开表格见</w:t>
      </w:r>
      <w:r w:rsidR="00E3195A">
        <w:rPr>
          <w:rFonts w:ascii="宋体" w:hAnsi="宋体" w:hint="eastAsia"/>
          <w:kern w:val="0"/>
          <w:sz w:val="32"/>
          <w:szCs w:val="32"/>
        </w:rPr>
        <w:t>20</w:t>
      </w:r>
      <w:r w:rsidR="004554C2">
        <w:rPr>
          <w:rFonts w:ascii="宋体" w:hAnsi="宋体" w:hint="eastAsia"/>
          <w:kern w:val="0"/>
          <w:sz w:val="32"/>
          <w:szCs w:val="32"/>
        </w:rPr>
        <w:t>20</w:t>
      </w:r>
      <w:r w:rsidR="0033196C">
        <w:rPr>
          <w:rFonts w:ascii="宋体" w:hAnsi="宋体" w:hint="eastAsia"/>
          <w:kern w:val="0"/>
          <w:sz w:val="32"/>
          <w:szCs w:val="32"/>
        </w:rPr>
        <w:t>年农业</w:t>
      </w:r>
      <w:r>
        <w:rPr>
          <w:rFonts w:ascii="宋体" w:hAnsi="宋体" w:hint="eastAsia"/>
          <w:kern w:val="0"/>
          <w:sz w:val="32"/>
          <w:szCs w:val="32"/>
        </w:rPr>
        <w:t>部门预算公开表)</w:t>
      </w:r>
    </w:p>
    <w:p w:rsidR="004C0EBB" w:rsidRDefault="004C0EBB">
      <w:pPr>
        <w:pStyle w:val="1"/>
        <w:shd w:val="clear" w:color="auto" w:fill="FFFFFF"/>
        <w:spacing w:before="0" w:beforeAutospacing="0" w:after="0" w:afterAutospacing="0" w:line="351" w:lineRule="atLeast"/>
        <w:jc w:val="center"/>
        <w:rPr>
          <w:rFonts w:ascii="仿宋" w:eastAsia="仿宋" w:hAnsi="仿宋"/>
          <w:color w:val="333333"/>
          <w:sz w:val="32"/>
          <w:szCs w:val="32"/>
        </w:rPr>
      </w:pPr>
      <w:r>
        <w:rPr>
          <w:rFonts w:ascii="仿宋" w:eastAsia="仿宋" w:hAnsi="仿宋" w:hint="eastAsia"/>
          <w:color w:val="333333"/>
          <w:kern w:val="0"/>
          <w:sz w:val="32"/>
          <w:szCs w:val="32"/>
        </w:rPr>
        <w:t xml:space="preserve">   </w:t>
      </w:r>
    </w:p>
    <w:p w:rsidR="004C0EBB" w:rsidRDefault="004C0EBB">
      <w:pPr>
        <w:widowControl/>
        <w:shd w:val="clear" w:color="auto" w:fill="FFFFFF"/>
        <w:spacing w:line="421" w:lineRule="atLeast"/>
        <w:ind w:firstLine="640"/>
        <w:jc w:val="left"/>
        <w:rPr>
          <w:rFonts w:ascii="仿宋" w:eastAsia="仿宋" w:hAnsi="仿宋" w:cs="宋体"/>
          <w:color w:val="333333"/>
          <w:kern w:val="0"/>
          <w:sz w:val="32"/>
          <w:szCs w:val="32"/>
        </w:rPr>
      </w:pPr>
    </w:p>
    <w:p w:rsidR="004723DC" w:rsidRDefault="004723DC" w:rsidP="0034104D">
      <w:pPr>
        <w:widowControl/>
        <w:spacing w:line="550" w:lineRule="exact"/>
        <w:ind w:firstLineChars="1000" w:firstLine="3213"/>
        <w:jc w:val="left"/>
        <w:rPr>
          <w:rFonts w:eastAsia="黑体" w:hAnsi="黑体"/>
          <w:b/>
          <w:kern w:val="0"/>
          <w:sz w:val="32"/>
          <w:szCs w:val="32"/>
        </w:rPr>
      </w:pPr>
    </w:p>
    <w:p w:rsidR="004723DC" w:rsidRDefault="004723DC" w:rsidP="0034104D">
      <w:pPr>
        <w:widowControl/>
        <w:spacing w:line="550" w:lineRule="exact"/>
        <w:ind w:firstLineChars="1000" w:firstLine="3213"/>
        <w:jc w:val="left"/>
        <w:rPr>
          <w:rFonts w:eastAsia="黑体" w:hAnsi="黑体"/>
          <w:b/>
          <w:kern w:val="0"/>
          <w:sz w:val="32"/>
          <w:szCs w:val="32"/>
        </w:rPr>
      </w:pPr>
    </w:p>
    <w:p w:rsidR="002173A6" w:rsidRDefault="002173A6" w:rsidP="0034104D">
      <w:pPr>
        <w:widowControl/>
        <w:spacing w:line="550" w:lineRule="exact"/>
        <w:ind w:firstLineChars="1000" w:firstLine="3213"/>
        <w:jc w:val="left"/>
        <w:rPr>
          <w:rFonts w:eastAsia="黑体" w:hAnsi="黑体"/>
          <w:b/>
          <w:kern w:val="0"/>
          <w:sz w:val="32"/>
          <w:szCs w:val="32"/>
        </w:rPr>
      </w:pPr>
    </w:p>
    <w:p w:rsidR="002173A6" w:rsidRDefault="002173A6" w:rsidP="002173A6">
      <w:pPr>
        <w:jc w:val="center"/>
        <w:rPr>
          <w:rFonts w:eastAsia="黑体" w:hAnsi="黑体"/>
          <w:kern w:val="0"/>
          <w:sz w:val="44"/>
          <w:szCs w:val="44"/>
        </w:rPr>
      </w:pPr>
      <w:r>
        <w:rPr>
          <w:rFonts w:eastAsia="黑体" w:hAnsi="黑体"/>
          <w:kern w:val="0"/>
          <w:sz w:val="44"/>
          <w:szCs w:val="44"/>
        </w:rPr>
        <w:t>秦</w:t>
      </w:r>
      <w:r>
        <w:rPr>
          <w:rFonts w:eastAsia="黑体" w:hAnsi="黑体"/>
          <w:spacing w:val="-8"/>
          <w:kern w:val="0"/>
          <w:sz w:val="44"/>
          <w:szCs w:val="44"/>
        </w:rPr>
        <w:t>皇岛</w:t>
      </w:r>
      <w:r>
        <w:rPr>
          <w:rFonts w:eastAsia="黑体" w:hAnsi="黑体" w:hint="eastAsia"/>
          <w:kern w:val="0"/>
          <w:sz w:val="44"/>
          <w:szCs w:val="44"/>
        </w:rPr>
        <w:t>经济技术开发区农业部门</w:t>
      </w:r>
      <w:r>
        <w:rPr>
          <w:rFonts w:eastAsia="黑体"/>
          <w:spacing w:val="-8"/>
          <w:kern w:val="0"/>
          <w:sz w:val="44"/>
          <w:szCs w:val="44"/>
        </w:rPr>
        <w:t>20</w:t>
      </w:r>
      <w:r w:rsidR="004554C2">
        <w:rPr>
          <w:rFonts w:eastAsia="黑体" w:hint="eastAsia"/>
          <w:spacing w:val="-8"/>
          <w:kern w:val="0"/>
          <w:sz w:val="44"/>
          <w:szCs w:val="44"/>
        </w:rPr>
        <w:t>20</w:t>
      </w:r>
      <w:r>
        <w:rPr>
          <w:rFonts w:eastAsia="黑体" w:hAnsi="黑体"/>
          <w:spacing w:val="-8"/>
          <w:kern w:val="0"/>
          <w:sz w:val="44"/>
          <w:szCs w:val="44"/>
        </w:rPr>
        <w:t>年度</w:t>
      </w:r>
      <w:r>
        <w:rPr>
          <w:rFonts w:eastAsia="黑体" w:hAnsi="黑体" w:hint="eastAsia"/>
          <w:kern w:val="0"/>
          <w:sz w:val="44"/>
          <w:szCs w:val="44"/>
        </w:rPr>
        <w:t>预算信息公开</w:t>
      </w:r>
    </w:p>
    <w:p w:rsidR="002173A6" w:rsidRDefault="002173A6" w:rsidP="0034104D">
      <w:pPr>
        <w:widowControl/>
        <w:spacing w:line="550" w:lineRule="exact"/>
        <w:ind w:firstLineChars="1000" w:firstLine="3213"/>
        <w:jc w:val="left"/>
        <w:rPr>
          <w:rFonts w:eastAsia="黑体" w:hAnsi="黑体"/>
          <w:b/>
          <w:kern w:val="0"/>
          <w:sz w:val="32"/>
          <w:szCs w:val="32"/>
        </w:rPr>
      </w:pPr>
    </w:p>
    <w:p w:rsidR="004C0EBB" w:rsidRPr="002257C7" w:rsidRDefault="004C0EBB" w:rsidP="00C85824">
      <w:pPr>
        <w:widowControl/>
        <w:spacing w:line="550" w:lineRule="exact"/>
        <w:ind w:firstLineChars="196" w:firstLine="630"/>
        <w:jc w:val="left"/>
        <w:rPr>
          <w:rFonts w:eastAsia="黑体"/>
          <w:b/>
          <w:kern w:val="0"/>
          <w:sz w:val="32"/>
          <w:szCs w:val="32"/>
        </w:rPr>
      </w:pPr>
      <w:r>
        <w:rPr>
          <w:rFonts w:eastAsia="黑体" w:hAnsi="黑体" w:hint="eastAsia"/>
          <w:b/>
          <w:kern w:val="0"/>
          <w:sz w:val="32"/>
          <w:szCs w:val="32"/>
        </w:rPr>
        <w:t>第一部分</w:t>
      </w:r>
      <w:r w:rsidR="002257C7">
        <w:rPr>
          <w:rFonts w:eastAsia="黑体" w:hAnsi="黑体" w:hint="eastAsia"/>
          <w:b/>
          <w:kern w:val="0"/>
          <w:sz w:val="32"/>
          <w:szCs w:val="32"/>
        </w:rPr>
        <w:t xml:space="preserve">  </w:t>
      </w:r>
      <w:r w:rsidR="003C6FA7">
        <w:rPr>
          <w:rFonts w:ascii="仿宋" w:eastAsia="仿宋" w:hAnsi="仿宋" w:hint="eastAsia"/>
          <w:b/>
          <w:kern w:val="0"/>
          <w:sz w:val="32"/>
          <w:szCs w:val="32"/>
        </w:rPr>
        <w:t>部门职责及</w:t>
      </w:r>
      <w:r w:rsidR="002257C7" w:rsidRPr="002257C7">
        <w:rPr>
          <w:rFonts w:ascii="仿宋" w:eastAsia="仿宋" w:hAnsi="仿宋" w:hint="eastAsia"/>
          <w:b/>
          <w:kern w:val="0"/>
          <w:sz w:val="32"/>
          <w:szCs w:val="32"/>
        </w:rPr>
        <w:t>机构设置等基本情况</w:t>
      </w:r>
    </w:p>
    <w:p w:rsidR="004C0EBB" w:rsidRDefault="004C0EBB" w:rsidP="008E5120">
      <w:pPr>
        <w:pStyle w:val="a3"/>
        <w:spacing w:beforeLines="50" w:line="550" w:lineRule="exact"/>
        <w:rPr>
          <w:rFonts w:ascii="黑体" w:eastAsia="黑体"/>
        </w:rPr>
      </w:pPr>
      <w:r>
        <w:rPr>
          <w:rFonts w:ascii="黑体" w:eastAsia="黑体" w:hint="eastAsia"/>
        </w:rPr>
        <w:t>一、主要职责</w:t>
      </w:r>
    </w:p>
    <w:p w:rsidR="007F19EF" w:rsidRPr="0084491C" w:rsidRDefault="007F19EF" w:rsidP="007F19EF">
      <w:pPr>
        <w:spacing w:line="500" w:lineRule="exact"/>
        <w:ind w:firstLineChars="200" w:firstLine="560"/>
        <w:jc w:val="left"/>
        <w:rPr>
          <w:rFonts w:hAnsi="宋体"/>
          <w:sz w:val="28"/>
        </w:rPr>
      </w:pPr>
      <w:r w:rsidRPr="0084491C">
        <w:rPr>
          <w:rFonts w:eastAsia="方正仿宋_GBK" w:hint="eastAsia"/>
          <w:sz w:val="28"/>
        </w:rPr>
        <w:t>根据《秦皇岛经济技术开发区农村工作局职能配置、内设机构和人员编制规定》，</w:t>
      </w:r>
      <w:r w:rsidRPr="0084491C">
        <w:rPr>
          <w:rFonts w:eastAsia="方正仿宋_GBK" w:hint="eastAsia"/>
          <w:sz w:val="28"/>
        </w:rPr>
        <w:t xml:space="preserve"> </w:t>
      </w:r>
      <w:r w:rsidRPr="0084491C">
        <w:rPr>
          <w:rFonts w:eastAsia="方正仿宋_GBK" w:hint="eastAsia"/>
          <w:sz w:val="28"/>
        </w:rPr>
        <w:t>秦皇岛经济技术开发区农村工作局的主要职责是：</w:t>
      </w:r>
    </w:p>
    <w:p w:rsidR="007F19EF" w:rsidRPr="0084491C" w:rsidRDefault="007F19EF" w:rsidP="007F19EF">
      <w:pPr>
        <w:spacing w:line="500" w:lineRule="exact"/>
        <w:ind w:firstLineChars="200" w:firstLine="560"/>
        <w:jc w:val="left"/>
        <w:rPr>
          <w:rFonts w:eastAsia="方正仿宋_GBK"/>
          <w:sz w:val="28"/>
        </w:rPr>
      </w:pPr>
      <w:r w:rsidRPr="0084491C">
        <w:rPr>
          <w:rFonts w:eastAsia="方正仿宋_GBK"/>
          <w:sz w:val="28"/>
        </w:rPr>
        <w:t>一、负责农村社会稳定综合治理、农村稳定、来信来访接待、信访案件的接办处理；农村的民事调解、普法宣传，对来访人员相关法规政策的解答、讲解，为上级领导反馈提供信访案件信息和处理意见与建议。</w:t>
      </w:r>
    </w:p>
    <w:p w:rsidR="007F19EF" w:rsidRPr="0084491C" w:rsidRDefault="007F19EF" w:rsidP="007F19EF">
      <w:pPr>
        <w:spacing w:line="500" w:lineRule="exact"/>
        <w:ind w:firstLineChars="200" w:firstLine="560"/>
        <w:jc w:val="left"/>
        <w:rPr>
          <w:rFonts w:eastAsia="方正仿宋_GBK"/>
          <w:sz w:val="28"/>
        </w:rPr>
      </w:pPr>
      <w:r w:rsidRPr="0084491C">
        <w:rPr>
          <w:rFonts w:eastAsia="方正仿宋_GBK"/>
          <w:sz w:val="28"/>
        </w:rPr>
        <w:t>二、负责农村土地资源的管理，土地承包、流转、开垦、改良、仲裁，种植结构的调整；征地、拆迁、安置工作；生活补助费的审批、发放及管理工作。</w:t>
      </w:r>
    </w:p>
    <w:p w:rsidR="007F19EF" w:rsidRPr="0084491C" w:rsidRDefault="007F19EF" w:rsidP="007F19EF">
      <w:pPr>
        <w:spacing w:line="500" w:lineRule="exact"/>
        <w:ind w:firstLineChars="200" w:firstLine="560"/>
        <w:jc w:val="left"/>
        <w:rPr>
          <w:rFonts w:eastAsia="方正仿宋_GBK"/>
          <w:sz w:val="28"/>
        </w:rPr>
      </w:pPr>
      <w:r w:rsidRPr="0084491C">
        <w:rPr>
          <w:rFonts w:eastAsia="方正仿宋_GBK"/>
          <w:sz w:val="28"/>
        </w:rPr>
        <w:t>三、负责海洋渔业资源的管理，执行渔业法律、法规、查处违法行为。监督检查渔业资源的增殖保护，协助环保部门保护渔业水域的生态环境。维护渔业生产秩序，调查处理渔事纠纷。</w:t>
      </w:r>
    </w:p>
    <w:p w:rsidR="007F19EF" w:rsidRPr="0084491C" w:rsidRDefault="007F19EF" w:rsidP="007F19EF">
      <w:pPr>
        <w:spacing w:line="500" w:lineRule="exact"/>
        <w:ind w:firstLineChars="200" w:firstLine="560"/>
        <w:jc w:val="left"/>
        <w:rPr>
          <w:rFonts w:eastAsia="方正仿宋_GBK"/>
          <w:sz w:val="28"/>
        </w:rPr>
      </w:pPr>
      <w:r w:rsidRPr="0084491C">
        <w:rPr>
          <w:rFonts w:eastAsia="方正仿宋_GBK"/>
          <w:sz w:val="28"/>
        </w:rPr>
        <w:t>四、负责林业资源的管理，组织推广林业科技、教育工作，保护我区动、植物资源。组织、指导植树造林，森林经营和林业基地建设。做好对森林资源资产的调查、规划、设计、管理、监测。</w:t>
      </w:r>
    </w:p>
    <w:p w:rsidR="007F19EF" w:rsidRPr="0084491C" w:rsidRDefault="007F19EF" w:rsidP="007F19EF">
      <w:pPr>
        <w:spacing w:line="500" w:lineRule="exact"/>
        <w:ind w:firstLineChars="200" w:firstLine="560"/>
        <w:jc w:val="left"/>
        <w:rPr>
          <w:rFonts w:eastAsia="方正仿宋_GBK"/>
          <w:sz w:val="28"/>
        </w:rPr>
      </w:pPr>
      <w:r w:rsidRPr="0084491C">
        <w:rPr>
          <w:rFonts w:eastAsia="方正仿宋_GBK"/>
          <w:sz w:val="28"/>
        </w:rPr>
        <w:lastRenderedPageBreak/>
        <w:t>五、负责全区森林防火、禁止乱砍滥伐工作，对全区进行巡逻检查，组织协调相关部门对火灾进行扑救。储备防火物资，对各乡处防火工作进行督导检查。</w:t>
      </w:r>
    </w:p>
    <w:p w:rsidR="007F19EF" w:rsidRPr="0084491C" w:rsidRDefault="007F19EF" w:rsidP="007F19EF">
      <w:pPr>
        <w:spacing w:line="500" w:lineRule="exact"/>
        <w:ind w:firstLineChars="200" w:firstLine="560"/>
        <w:jc w:val="left"/>
        <w:rPr>
          <w:rFonts w:eastAsia="方正仿宋_GBK"/>
          <w:sz w:val="28"/>
        </w:rPr>
      </w:pPr>
      <w:r w:rsidRPr="0084491C">
        <w:rPr>
          <w:rFonts w:eastAsia="方正仿宋_GBK"/>
          <w:sz w:val="28"/>
        </w:rPr>
        <w:t>六、负责乡、村经济发展项目建设，涉农政策研究，谋划失地农民创收增收的途径，并做好指导、协调、服务等工作；负责农业、水利、林果、畜牧、农机、农技、农经等项管理工作，对农业种、养、加、产、供、销、农工贸一体化管理与服务；失地农民就业及其管理，做好预征地临时性发包管理工作；负责农村产权制度改革工作；负责向农村宣传普及国家有关法律、法规，起草有关涉农管理的规范性文件。</w:t>
      </w:r>
    </w:p>
    <w:p w:rsidR="007F19EF" w:rsidRPr="0084491C" w:rsidRDefault="007F19EF" w:rsidP="007F19EF">
      <w:pPr>
        <w:spacing w:line="500" w:lineRule="exact"/>
        <w:ind w:firstLineChars="200" w:firstLine="560"/>
        <w:jc w:val="left"/>
        <w:rPr>
          <w:rFonts w:eastAsia="方正仿宋_GBK"/>
          <w:sz w:val="28"/>
        </w:rPr>
      </w:pPr>
      <w:r w:rsidRPr="0084491C">
        <w:rPr>
          <w:rFonts w:eastAsia="方正仿宋_GBK"/>
          <w:sz w:val="28"/>
        </w:rPr>
        <w:t>七、贯彻执行党和国家、市委、市政府关于畜牧业发展的方针政策，拟定全区畜牧业发展规划、计划；制定全区畜牧业技术推广规划和有关政策；负责对乡镇农业服务中心畜牧兽医工作的业务指导、人员培训；主管全区动物内检和动物防疫工作：发布疫情并组织扑灭；负责兽医医政、兽药、药政、药检工作；负责畜牧业、饲料工业等产业的行业管理和畜禽良种场的管理。</w:t>
      </w:r>
    </w:p>
    <w:p w:rsidR="007F19EF" w:rsidRPr="0084491C" w:rsidRDefault="007F19EF" w:rsidP="007F19EF">
      <w:pPr>
        <w:spacing w:line="500" w:lineRule="exact"/>
        <w:ind w:firstLineChars="200" w:firstLine="560"/>
        <w:jc w:val="left"/>
        <w:rPr>
          <w:rFonts w:eastAsia="方正仿宋_GBK"/>
          <w:sz w:val="28"/>
        </w:rPr>
      </w:pPr>
      <w:r w:rsidRPr="0084491C">
        <w:rPr>
          <w:rFonts w:eastAsia="方正仿宋_GBK"/>
          <w:sz w:val="28"/>
        </w:rPr>
        <w:t>八、负责农村基层组织建设，村级政权建设与管理；负责农村社会救济、救灾、减灾工作，及时解决农民的生活和生产自救问题；搞好农村社会福利事业及优抚安置工作。</w:t>
      </w:r>
    </w:p>
    <w:p w:rsidR="007F19EF" w:rsidRPr="0084491C" w:rsidRDefault="007F19EF" w:rsidP="007F19EF">
      <w:pPr>
        <w:spacing w:line="500" w:lineRule="exact"/>
        <w:ind w:firstLineChars="200" w:firstLine="560"/>
        <w:jc w:val="left"/>
        <w:rPr>
          <w:rFonts w:eastAsia="方正仿宋_GBK"/>
          <w:sz w:val="28"/>
        </w:rPr>
      </w:pPr>
      <w:r w:rsidRPr="0084491C">
        <w:rPr>
          <w:rFonts w:eastAsia="方正仿宋_GBK"/>
          <w:sz w:val="28"/>
        </w:rPr>
        <w:t>九、负责无害化处理的监督工作，组织开展全区的防疫和消毒灭源工作，落实兽药、饲料的管理条例，建立兽药饲料的管理体系受益人口满意度占总调查受益人员的比率，到产地实施现场检疫，落实春秋重大动物疫病、兽医器材发放工作。</w:t>
      </w:r>
    </w:p>
    <w:p w:rsidR="007F19EF" w:rsidRPr="0084491C" w:rsidRDefault="007F19EF" w:rsidP="007F19EF">
      <w:pPr>
        <w:spacing w:line="500" w:lineRule="exact"/>
        <w:ind w:firstLineChars="200" w:firstLine="560"/>
        <w:jc w:val="left"/>
        <w:rPr>
          <w:rFonts w:eastAsia="方正仿宋_GBK"/>
          <w:sz w:val="28"/>
        </w:rPr>
      </w:pPr>
    </w:p>
    <w:p w:rsidR="004C0EBB" w:rsidRDefault="004C0EBB" w:rsidP="008E5120">
      <w:pPr>
        <w:pStyle w:val="a3"/>
        <w:spacing w:beforeLines="50" w:line="550" w:lineRule="exact"/>
        <w:rPr>
          <w:rFonts w:ascii="黑体" w:eastAsia="黑体"/>
        </w:rPr>
      </w:pPr>
      <w:r>
        <w:rPr>
          <w:rFonts w:ascii="黑体" w:eastAsia="黑体" w:hint="eastAsia"/>
        </w:rPr>
        <w:t>二、</w:t>
      </w:r>
      <w:r>
        <w:rPr>
          <w:rFonts w:ascii="黑体" w:eastAsia="黑体"/>
        </w:rPr>
        <w:t>部门</w:t>
      </w:r>
      <w:r>
        <w:rPr>
          <w:rFonts w:ascii="黑体" w:eastAsia="黑体" w:hint="eastAsia"/>
        </w:rPr>
        <w:t>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451"/>
        <w:gridCol w:w="1789"/>
        <w:gridCol w:w="2030"/>
        <w:gridCol w:w="3904"/>
      </w:tblGrid>
      <w:tr w:rsidR="00CE2B5C" w:rsidTr="00CE2B5C">
        <w:trPr>
          <w:trHeight w:val="300"/>
          <w:tblHeader/>
          <w:jc w:val="center"/>
        </w:trPr>
        <w:tc>
          <w:tcPr>
            <w:tcW w:w="6451" w:type="dxa"/>
            <w:vMerge w:val="restart"/>
            <w:vAlign w:val="center"/>
          </w:tcPr>
          <w:p w:rsidR="00CE2B5C" w:rsidRDefault="00CE2B5C" w:rsidP="00CE2B5C">
            <w:pPr>
              <w:spacing w:line="300" w:lineRule="exact"/>
              <w:jc w:val="center"/>
              <w:rPr>
                <w:rFonts w:ascii="方正书宋_GBK" w:eastAsia="方正书宋_GBK"/>
                <w:b/>
              </w:rPr>
            </w:pPr>
            <w:r>
              <w:rPr>
                <w:rFonts w:ascii="方正书宋_GBK" w:eastAsia="方正书宋_GBK" w:hint="eastAsia"/>
                <w:b/>
              </w:rPr>
              <w:t>单位名称</w:t>
            </w:r>
          </w:p>
        </w:tc>
        <w:tc>
          <w:tcPr>
            <w:tcW w:w="1789" w:type="dxa"/>
            <w:vMerge w:val="restart"/>
            <w:vAlign w:val="center"/>
          </w:tcPr>
          <w:p w:rsidR="00CE2B5C" w:rsidRDefault="00CE2B5C" w:rsidP="00CE2B5C">
            <w:pPr>
              <w:spacing w:line="300" w:lineRule="exact"/>
              <w:jc w:val="center"/>
              <w:rPr>
                <w:rFonts w:ascii="方正书宋_GBK" w:eastAsia="方正书宋_GBK"/>
                <w:b/>
              </w:rPr>
            </w:pPr>
            <w:r>
              <w:rPr>
                <w:rFonts w:ascii="方正书宋_GBK" w:eastAsia="方正书宋_GBK" w:hint="eastAsia"/>
                <w:b/>
              </w:rPr>
              <w:t>单位性质</w:t>
            </w:r>
          </w:p>
        </w:tc>
        <w:tc>
          <w:tcPr>
            <w:tcW w:w="2030" w:type="dxa"/>
            <w:vMerge w:val="restart"/>
            <w:vAlign w:val="center"/>
          </w:tcPr>
          <w:p w:rsidR="00CE2B5C" w:rsidRDefault="00CE2B5C" w:rsidP="00CE2B5C">
            <w:pPr>
              <w:spacing w:line="300" w:lineRule="exact"/>
              <w:jc w:val="center"/>
              <w:rPr>
                <w:rFonts w:ascii="方正书宋_GBK" w:eastAsia="方正书宋_GBK"/>
                <w:b/>
              </w:rPr>
            </w:pPr>
            <w:r>
              <w:rPr>
                <w:rFonts w:ascii="方正书宋_GBK" w:eastAsia="方正书宋_GBK" w:hint="eastAsia"/>
                <w:b/>
              </w:rPr>
              <w:t>单位规格</w:t>
            </w:r>
          </w:p>
        </w:tc>
        <w:tc>
          <w:tcPr>
            <w:tcW w:w="3904" w:type="dxa"/>
            <w:vMerge w:val="restart"/>
            <w:vAlign w:val="center"/>
          </w:tcPr>
          <w:p w:rsidR="00CE2B5C" w:rsidRDefault="00CE2B5C" w:rsidP="00CE2B5C">
            <w:pPr>
              <w:spacing w:line="300" w:lineRule="exact"/>
              <w:jc w:val="center"/>
              <w:rPr>
                <w:rFonts w:ascii="方正书宋_GBK" w:eastAsia="方正书宋_GBK"/>
                <w:b/>
              </w:rPr>
            </w:pPr>
            <w:r>
              <w:rPr>
                <w:rFonts w:ascii="方正书宋_GBK" w:eastAsia="方正书宋_GBK" w:hint="eastAsia"/>
                <w:b/>
              </w:rPr>
              <w:t>经费保障形式</w:t>
            </w:r>
          </w:p>
        </w:tc>
      </w:tr>
      <w:tr w:rsidR="00CE2B5C" w:rsidTr="00CE2B5C">
        <w:trPr>
          <w:trHeight w:val="300"/>
          <w:tblHeader/>
          <w:jc w:val="center"/>
        </w:trPr>
        <w:tc>
          <w:tcPr>
            <w:tcW w:w="6451" w:type="dxa"/>
            <w:vMerge/>
            <w:vAlign w:val="center"/>
          </w:tcPr>
          <w:p w:rsidR="00CE2B5C" w:rsidRDefault="00CE2B5C" w:rsidP="00CE2B5C">
            <w:pPr>
              <w:spacing w:line="300" w:lineRule="exact"/>
              <w:jc w:val="left"/>
              <w:outlineLvl w:val="0"/>
            </w:pPr>
          </w:p>
        </w:tc>
        <w:tc>
          <w:tcPr>
            <w:tcW w:w="1789" w:type="dxa"/>
            <w:vMerge/>
            <w:vAlign w:val="center"/>
          </w:tcPr>
          <w:p w:rsidR="00CE2B5C" w:rsidRDefault="00CE2B5C" w:rsidP="00CE2B5C">
            <w:pPr>
              <w:spacing w:line="300" w:lineRule="exact"/>
              <w:jc w:val="left"/>
              <w:outlineLvl w:val="0"/>
            </w:pPr>
          </w:p>
        </w:tc>
        <w:tc>
          <w:tcPr>
            <w:tcW w:w="2030" w:type="dxa"/>
            <w:vMerge/>
            <w:vAlign w:val="center"/>
          </w:tcPr>
          <w:p w:rsidR="00CE2B5C" w:rsidRDefault="00CE2B5C" w:rsidP="00CE2B5C">
            <w:pPr>
              <w:spacing w:line="300" w:lineRule="exact"/>
              <w:jc w:val="left"/>
              <w:outlineLvl w:val="0"/>
            </w:pPr>
          </w:p>
        </w:tc>
        <w:tc>
          <w:tcPr>
            <w:tcW w:w="3904" w:type="dxa"/>
            <w:vMerge/>
            <w:vAlign w:val="center"/>
          </w:tcPr>
          <w:p w:rsidR="00CE2B5C" w:rsidRDefault="00CE2B5C" w:rsidP="00CE2B5C">
            <w:pPr>
              <w:spacing w:line="300" w:lineRule="exact"/>
              <w:jc w:val="left"/>
              <w:outlineLvl w:val="0"/>
            </w:pPr>
          </w:p>
        </w:tc>
      </w:tr>
      <w:tr w:rsidR="00CE2B5C" w:rsidTr="00CE2B5C">
        <w:trPr>
          <w:trHeight w:val="227"/>
          <w:jc w:val="center"/>
        </w:trPr>
        <w:tc>
          <w:tcPr>
            <w:tcW w:w="6451" w:type="dxa"/>
            <w:vAlign w:val="center"/>
          </w:tcPr>
          <w:p w:rsidR="00CE2B5C" w:rsidRDefault="00CE2B5C" w:rsidP="00CE2B5C">
            <w:pPr>
              <w:spacing w:line="300" w:lineRule="exact"/>
              <w:jc w:val="center"/>
              <w:rPr>
                <w:rFonts w:ascii="方正书宋_GBK" w:eastAsia="方正书宋_GBK"/>
                <w:b/>
              </w:rPr>
            </w:pPr>
            <w:r>
              <w:rPr>
                <w:rFonts w:ascii="方正书宋_GBK" w:eastAsia="方正书宋_GBK" w:hint="eastAsia"/>
                <w:b/>
              </w:rPr>
              <w:t>合</w:t>
            </w:r>
            <w:r>
              <w:rPr>
                <w:rFonts w:ascii="方正书宋_GBK" w:eastAsia="方正书宋_GBK"/>
                <w:b/>
              </w:rPr>
              <w:t xml:space="preserve">    </w:t>
            </w:r>
            <w:r>
              <w:rPr>
                <w:rFonts w:ascii="方正书宋_GBK" w:eastAsia="方正书宋_GBK" w:hint="eastAsia"/>
                <w:b/>
              </w:rPr>
              <w:t>计</w:t>
            </w:r>
          </w:p>
        </w:tc>
        <w:tc>
          <w:tcPr>
            <w:tcW w:w="1789" w:type="dxa"/>
            <w:vAlign w:val="center"/>
          </w:tcPr>
          <w:p w:rsidR="00CE2B5C" w:rsidRDefault="00CE2B5C" w:rsidP="00CE2B5C">
            <w:pPr>
              <w:spacing w:line="300" w:lineRule="exact"/>
              <w:jc w:val="center"/>
              <w:rPr>
                <w:rFonts w:ascii="方正书宋_GBK" w:eastAsia="方正书宋_GBK"/>
                <w:b/>
              </w:rPr>
            </w:pPr>
          </w:p>
        </w:tc>
        <w:tc>
          <w:tcPr>
            <w:tcW w:w="2030" w:type="dxa"/>
            <w:vAlign w:val="center"/>
          </w:tcPr>
          <w:p w:rsidR="00CE2B5C" w:rsidRDefault="00CE2B5C" w:rsidP="00CE2B5C">
            <w:pPr>
              <w:spacing w:line="300" w:lineRule="exact"/>
              <w:jc w:val="center"/>
              <w:rPr>
                <w:rFonts w:ascii="方正书宋_GBK" w:eastAsia="方正书宋_GBK"/>
                <w:b/>
              </w:rPr>
            </w:pPr>
          </w:p>
        </w:tc>
        <w:tc>
          <w:tcPr>
            <w:tcW w:w="3904" w:type="dxa"/>
            <w:vAlign w:val="center"/>
          </w:tcPr>
          <w:p w:rsidR="00CE2B5C" w:rsidRDefault="00CE2B5C" w:rsidP="00CE2B5C">
            <w:pPr>
              <w:spacing w:line="300" w:lineRule="exact"/>
              <w:jc w:val="center"/>
              <w:rPr>
                <w:rFonts w:ascii="方正书宋_GBK" w:eastAsia="方正书宋_GBK"/>
                <w:b/>
              </w:rPr>
            </w:pPr>
          </w:p>
        </w:tc>
      </w:tr>
      <w:tr w:rsidR="00CE2B5C" w:rsidTr="00CE2B5C">
        <w:trPr>
          <w:trHeight w:val="227"/>
          <w:jc w:val="center"/>
        </w:trPr>
        <w:tc>
          <w:tcPr>
            <w:tcW w:w="6451" w:type="dxa"/>
            <w:vAlign w:val="center"/>
          </w:tcPr>
          <w:p w:rsidR="00CE2B5C" w:rsidRDefault="00CE2B5C" w:rsidP="00CE2B5C">
            <w:pPr>
              <w:spacing w:line="300" w:lineRule="exact"/>
              <w:jc w:val="left"/>
              <w:rPr>
                <w:rFonts w:ascii="方正书宋_GBK" w:eastAsia="方正书宋_GBK"/>
              </w:rPr>
            </w:pPr>
            <w:r>
              <w:rPr>
                <w:rFonts w:ascii="方正书宋_GBK" w:eastAsia="方正书宋_GBK" w:hint="eastAsia"/>
              </w:rPr>
              <w:lastRenderedPageBreak/>
              <w:t>秦皇岛经济技术开发区农村工作局</w:t>
            </w:r>
          </w:p>
        </w:tc>
        <w:tc>
          <w:tcPr>
            <w:tcW w:w="1789" w:type="dxa"/>
            <w:vAlign w:val="center"/>
          </w:tcPr>
          <w:p w:rsidR="00CE2B5C" w:rsidRDefault="00CE2B5C" w:rsidP="00CE2B5C">
            <w:pPr>
              <w:spacing w:line="300" w:lineRule="exact"/>
              <w:jc w:val="center"/>
              <w:rPr>
                <w:rFonts w:ascii="方正书宋_GBK" w:eastAsia="方正书宋_GBK"/>
              </w:rPr>
            </w:pPr>
            <w:r>
              <w:rPr>
                <w:rFonts w:ascii="方正书宋_GBK" w:eastAsia="方正书宋_GBK" w:hint="eastAsia"/>
              </w:rPr>
              <w:t>参公</w:t>
            </w:r>
          </w:p>
        </w:tc>
        <w:tc>
          <w:tcPr>
            <w:tcW w:w="2030" w:type="dxa"/>
            <w:vAlign w:val="center"/>
          </w:tcPr>
          <w:p w:rsidR="00CE2B5C" w:rsidRDefault="00CE2B5C" w:rsidP="00CE2B5C">
            <w:pPr>
              <w:spacing w:line="300" w:lineRule="exact"/>
              <w:jc w:val="center"/>
              <w:rPr>
                <w:rFonts w:ascii="方正书宋_GBK" w:eastAsia="方正书宋_GBK"/>
              </w:rPr>
            </w:pPr>
            <w:r>
              <w:rPr>
                <w:rFonts w:ascii="方正书宋_GBK" w:eastAsia="方正书宋_GBK" w:hint="eastAsia"/>
              </w:rPr>
              <w:t>正科级</w:t>
            </w:r>
          </w:p>
        </w:tc>
        <w:tc>
          <w:tcPr>
            <w:tcW w:w="3904" w:type="dxa"/>
            <w:vAlign w:val="center"/>
          </w:tcPr>
          <w:p w:rsidR="00CE2B5C" w:rsidRDefault="00CE2B5C" w:rsidP="00CE2B5C">
            <w:pPr>
              <w:spacing w:line="300" w:lineRule="exact"/>
              <w:jc w:val="center"/>
              <w:rPr>
                <w:rFonts w:ascii="方正书宋_GBK" w:eastAsia="方正书宋_GBK"/>
              </w:rPr>
            </w:pPr>
            <w:r>
              <w:rPr>
                <w:rFonts w:ascii="方正书宋_GBK" w:eastAsia="方正书宋_GBK" w:hint="eastAsia"/>
              </w:rPr>
              <w:t>财政性资金全额补助</w:t>
            </w:r>
          </w:p>
        </w:tc>
      </w:tr>
      <w:tr w:rsidR="00CE2B5C" w:rsidTr="00CE2B5C">
        <w:trPr>
          <w:trHeight w:val="227"/>
          <w:jc w:val="center"/>
        </w:trPr>
        <w:tc>
          <w:tcPr>
            <w:tcW w:w="6451" w:type="dxa"/>
            <w:vAlign w:val="center"/>
          </w:tcPr>
          <w:p w:rsidR="00CE2B5C" w:rsidRDefault="00CE2B5C" w:rsidP="00CE2B5C">
            <w:pPr>
              <w:spacing w:line="300" w:lineRule="exact"/>
              <w:jc w:val="left"/>
              <w:rPr>
                <w:rFonts w:ascii="方正书宋_GBK" w:eastAsia="方正书宋_GBK"/>
              </w:rPr>
            </w:pPr>
            <w:r>
              <w:rPr>
                <w:rFonts w:ascii="方正书宋_GBK" w:eastAsia="方正书宋_GBK" w:hint="eastAsia"/>
              </w:rPr>
              <w:t>秦皇岛经济技术开发区动物卫生监督所</w:t>
            </w:r>
          </w:p>
        </w:tc>
        <w:tc>
          <w:tcPr>
            <w:tcW w:w="1789" w:type="dxa"/>
            <w:vAlign w:val="center"/>
          </w:tcPr>
          <w:p w:rsidR="00CE2B5C" w:rsidRDefault="00CE2B5C" w:rsidP="00CE2B5C">
            <w:pPr>
              <w:spacing w:line="300" w:lineRule="exact"/>
              <w:jc w:val="center"/>
              <w:rPr>
                <w:rFonts w:ascii="方正书宋_GBK" w:eastAsia="方正书宋_GBK"/>
              </w:rPr>
            </w:pPr>
            <w:r>
              <w:rPr>
                <w:rFonts w:ascii="方正书宋_GBK" w:eastAsia="方正书宋_GBK" w:hint="eastAsia"/>
              </w:rPr>
              <w:t>事业</w:t>
            </w:r>
          </w:p>
        </w:tc>
        <w:tc>
          <w:tcPr>
            <w:tcW w:w="2030" w:type="dxa"/>
            <w:vAlign w:val="center"/>
          </w:tcPr>
          <w:p w:rsidR="00CE2B5C" w:rsidRDefault="00CE2B5C" w:rsidP="00CE2B5C">
            <w:pPr>
              <w:spacing w:line="300" w:lineRule="exact"/>
              <w:jc w:val="center"/>
              <w:rPr>
                <w:rFonts w:ascii="方正书宋_GBK" w:eastAsia="方正书宋_GBK"/>
              </w:rPr>
            </w:pPr>
            <w:r>
              <w:rPr>
                <w:rFonts w:ascii="方正书宋_GBK" w:eastAsia="方正书宋_GBK" w:hint="eastAsia"/>
              </w:rPr>
              <w:t>股级</w:t>
            </w:r>
          </w:p>
        </w:tc>
        <w:tc>
          <w:tcPr>
            <w:tcW w:w="3904" w:type="dxa"/>
            <w:vAlign w:val="center"/>
          </w:tcPr>
          <w:p w:rsidR="00CE2B5C" w:rsidRDefault="00CE2B5C" w:rsidP="00CE2B5C">
            <w:pPr>
              <w:spacing w:line="300" w:lineRule="exact"/>
              <w:jc w:val="center"/>
              <w:rPr>
                <w:rFonts w:ascii="方正书宋_GBK" w:eastAsia="方正书宋_GBK"/>
              </w:rPr>
            </w:pPr>
            <w:r>
              <w:rPr>
                <w:rFonts w:ascii="方正书宋_GBK" w:eastAsia="方正书宋_GBK" w:hint="eastAsia"/>
              </w:rPr>
              <w:t>财政性资金全额补助</w:t>
            </w:r>
          </w:p>
        </w:tc>
      </w:tr>
    </w:tbl>
    <w:p w:rsidR="00792EE0" w:rsidRDefault="004C0EBB" w:rsidP="003C6FA7">
      <w:pPr>
        <w:widowControl/>
        <w:shd w:val="clear" w:color="auto" w:fill="FFFFFF"/>
        <w:spacing w:line="421" w:lineRule="atLeast"/>
        <w:ind w:firstLineChars="250" w:firstLine="803"/>
        <w:rPr>
          <w:rFonts w:ascii="黑体" w:eastAsia="黑体" w:hAnsi="黑体" w:cs="宋体"/>
          <w:color w:val="333333"/>
          <w:kern w:val="0"/>
          <w:sz w:val="32"/>
          <w:szCs w:val="32"/>
        </w:rPr>
      </w:pPr>
      <w:r>
        <w:rPr>
          <w:rFonts w:eastAsia="黑体" w:hAnsi="黑体" w:hint="eastAsia"/>
          <w:b/>
          <w:kern w:val="0"/>
          <w:sz w:val="32"/>
          <w:szCs w:val="32"/>
        </w:rPr>
        <w:t>第二部分</w:t>
      </w:r>
      <w:r w:rsidR="00792EE0">
        <w:rPr>
          <w:rFonts w:ascii="黑体" w:eastAsia="黑体" w:hAnsi="黑体" w:cs="宋体" w:hint="eastAsia"/>
          <w:color w:val="333333"/>
          <w:kern w:val="0"/>
          <w:sz w:val="32"/>
          <w:szCs w:val="32"/>
        </w:rPr>
        <w:t xml:space="preserve">  部门预算安排总体情况</w:t>
      </w:r>
    </w:p>
    <w:p w:rsidR="00792EE0" w:rsidRDefault="007F19EF" w:rsidP="00792EE0">
      <w:pPr>
        <w:widowControl/>
        <w:shd w:val="clear" w:color="auto" w:fill="FFFFFF"/>
        <w:spacing w:line="421"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按照预算管理有关规定，部门</w:t>
      </w:r>
      <w:r w:rsidR="00792EE0">
        <w:rPr>
          <w:rFonts w:ascii="仿宋_GB2312" w:eastAsia="仿宋_GB2312" w:hAnsi="微软雅黑" w:cs="宋体" w:hint="eastAsia"/>
          <w:color w:val="333333"/>
          <w:kern w:val="0"/>
          <w:sz w:val="32"/>
          <w:szCs w:val="32"/>
        </w:rPr>
        <w:t>预算总体情况如下：</w:t>
      </w:r>
    </w:p>
    <w:p w:rsidR="00792EE0" w:rsidRDefault="00792EE0" w:rsidP="00792EE0">
      <w:pPr>
        <w:widowControl/>
        <w:shd w:val="clear" w:color="auto" w:fill="FFFFFF"/>
        <w:spacing w:line="421"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1、收入说明</w:t>
      </w:r>
    </w:p>
    <w:p w:rsidR="00792EE0" w:rsidRDefault="00792EE0" w:rsidP="00792EE0">
      <w:pPr>
        <w:widowControl/>
        <w:shd w:val="clear" w:color="auto" w:fill="FFFFFF"/>
        <w:spacing w:line="421" w:lineRule="atLeast"/>
        <w:ind w:firstLine="640"/>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20</w:t>
      </w:r>
      <w:r w:rsidR="004554C2">
        <w:rPr>
          <w:rFonts w:ascii="仿宋_GB2312" w:eastAsia="仿宋_GB2312" w:hAnsi="微软雅黑" w:cs="宋体" w:hint="eastAsia"/>
          <w:color w:val="333333"/>
          <w:kern w:val="0"/>
          <w:sz w:val="32"/>
          <w:szCs w:val="32"/>
        </w:rPr>
        <w:t>20</w:t>
      </w:r>
      <w:r w:rsidR="00ED5415">
        <w:rPr>
          <w:rFonts w:ascii="仿宋_GB2312" w:eastAsia="仿宋_GB2312" w:hAnsi="微软雅黑" w:cs="宋体" w:hint="eastAsia"/>
          <w:color w:val="333333"/>
          <w:kern w:val="0"/>
          <w:sz w:val="32"/>
          <w:szCs w:val="32"/>
        </w:rPr>
        <w:t>年部门</w:t>
      </w:r>
      <w:r>
        <w:rPr>
          <w:rFonts w:ascii="仿宋_GB2312" w:eastAsia="仿宋_GB2312" w:hAnsi="微软雅黑" w:cs="宋体" w:hint="eastAsia"/>
          <w:color w:val="333333"/>
          <w:kern w:val="0"/>
          <w:sz w:val="32"/>
          <w:szCs w:val="32"/>
        </w:rPr>
        <w:t>预算总收入为</w:t>
      </w:r>
      <w:r w:rsidR="004554C2">
        <w:rPr>
          <w:rFonts w:ascii="仿宋_GB2312" w:eastAsia="仿宋_GB2312" w:hAnsi="微软雅黑" w:cs="宋体" w:hint="eastAsia"/>
          <w:color w:val="333333"/>
          <w:kern w:val="0"/>
          <w:sz w:val="32"/>
          <w:szCs w:val="32"/>
        </w:rPr>
        <w:t>3</w:t>
      </w:r>
      <w:r w:rsidR="002A04AD">
        <w:rPr>
          <w:rFonts w:ascii="仿宋_GB2312" w:eastAsia="仿宋_GB2312" w:hAnsi="微软雅黑" w:cs="宋体" w:hint="eastAsia"/>
          <w:color w:val="333333"/>
          <w:kern w:val="0"/>
          <w:sz w:val="32"/>
          <w:szCs w:val="32"/>
        </w:rPr>
        <w:t>,</w:t>
      </w:r>
      <w:r w:rsidR="004554C2">
        <w:rPr>
          <w:rFonts w:ascii="仿宋_GB2312" w:eastAsia="仿宋_GB2312" w:hAnsi="微软雅黑" w:cs="宋体" w:hint="eastAsia"/>
          <w:color w:val="333333"/>
          <w:kern w:val="0"/>
          <w:sz w:val="32"/>
          <w:szCs w:val="32"/>
        </w:rPr>
        <w:t>253</w:t>
      </w:r>
      <w:r w:rsidR="00371811">
        <w:rPr>
          <w:rFonts w:ascii="仿宋_GB2312" w:eastAsia="仿宋_GB2312" w:hAnsi="微软雅黑" w:cs="宋体" w:hint="eastAsia"/>
          <w:color w:val="333333"/>
          <w:kern w:val="0"/>
          <w:sz w:val="32"/>
          <w:szCs w:val="32"/>
        </w:rPr>
        <w:t>.</w:t>
      </w:r>
      <w:r w:rsidR="004554C2">
        <w:rPr>
          <w:rFonts w:ascii="仿宋_GB2312" w:eastAsia="仿宋_GB2312" w:hAnsi="微软雅黑" w:cs="宋体" w:hint="eastAsia"/>
          <w:color w:val="333333"/>
          <w:kern w:val="0"/>
          <w:sz w:val="32"/>
          <w:szCs w:val="32"/>
        </w:rPr>
        <w:t>82</w:t>
      </w:r>
      <w:r>
        <w:rPr>
          <w:rFonts w:ascii="仿宋_GB2312" w:eastAsia="仿宋_GB2312" w:hAnsi="微软雅黑" w:cs="宋体" w:hint="eastAsia"/>
          <w:color w:val="333333"/>
          <w:kern w:val="0"/>
          <w:sz w:val="32"/>
          <w:szCs w:val="32"/>
        </w:rPr>
        <w:t>万元，一般公共预算拨款</w:t>
      </w:r>
      <w:r w:rsidR="000A2648">
        <w:rPr>
          <w:rFonts w:ascii="仿宋_GB2312" w:eastAsia="仿宋_GB2312" w:hAnsi="微软雅黑" w:cs="宋体" w:hint="eastAsia"/>
          <w:color w:val="333333"/>
          <w:kern w:val="0"/>
          <w:sz w:val="32"/>
          <w:szCs w:val="32"/>
        </w:rPr>
        <w:t>3</w:t>
      </w:r>
      <w:r w:rsidR="002A04AD">
        <w:rPr>
          <w:rFonts w:ascii="仿宋_GB2312" w:eastAsia="仿宋_GB2312" w:hAnsi="微软雅黑" w:cs="宋体" w:hint="eastAsia"/>
          <w:color w:val="333333"/>
          <w:kern w:val="0"/>
          <w:sz w:val="32"/>
          <w:szCs w:val="32"/>
        </w:rPr>
        <w:t>,</w:t>
      </w:r>
      <w:r w:rsidR="004554C2">
        <w:rPr>
          <w:rFonts w:ascii="仿宋_GB2312" w:eastAsia="仿宋_GB2312" w:hAnsi="微软雅黑" w:cs="宋体" w:hint="eastAsia"/>
          <w:color w:val="333333"/>
          <w:kern w:val="0"/>
          <w:sz w:val="32"/>
          <w:szCs w:val="32"/>
        </w:rPr>
        <w:t>019</w:t>
      </w:r>
      <w:r w:rsidR="000A2648">
        <w:rPr>
          <w:rFonts w:ascii="仿宋_GB2312" w:eastAsia="仿宋_GB2312" w:hAnsi="微软雅黑" w:cs="宋体" w:hint="eastAsia"/>
          <w:color w:val="333333"/>
          <w:kern w:val="0"/>
          <w:sz w:val="32"/>
          <w:szCs w:val="32"/>
        </w:rPr>
        <w:t>.</w:t>
      </w:r>
      <w:r w:rsidR="004554C2">
        <w:rPr>
          <w:rFonts w:ascii="仿宋_GB2312" w:eastAsia="仿宋_GB2312" w:hAnsi="微软雅黑" w:cs="宋体" w:hint="eastAsia"/>
          <w:color w:val="333333"/>
          <w:kern w:val="0"/>
          <w:sz w:val="32"/>
          <w:szCs w:val="32"/>
        </w:rPr>
        <w:t>82</w:t>
      </w:r>
      <w:r w:rsidR="000A2648">
        <w:rPr>
          <w:rFonts w:ascii="仿宋_GB2312" w:eastAsia="仿宋_GB2312" w:hAnsi="微软雅黑" w:cs="宋体" w:hint="eastAsia"/>
          <w:color w:val="333333"/>
          <w:kern w:val="0"/>
          <w:sz w:val="32"/>
          <w:szCs w:val="32"/>
        </w:rPr>
        <w:t>万元，基金预算拨款2</w:t>
      </w:r>
      <w:r w:rsidR="004554C2">
        <w:rPr>
          <w:rFonts w:ascii="仿宋_GB2312" w:eastAsia="仿宋_GB2312" w:hAnsi="微软雅黑" w:cs="宋体" w:hint="eastAsia"/>
          <w:color w:val="333333"/>
          <w:kern w:val="0"/>
          <w:sz w:val="32"/>
          <w:szCs w:val="32"/>
        </w:rPr>
        <w:t>3</w:t>
      </w:r>
      <w:r w:rsidR="000A2648">
        <w:rPr>
          <w:rFonts w:ascii="仿宋_GB2312" w:eastAsia="仿宋_GB2312" w:hAnsi="微软雅黑" w:cs="宋体" w:hint="eastAsia"/>
          <w:color w:val="333333"/>
          <w:kern w:val="0"/>
          <w:sz w:val="32"/>
          <w:szCs w:val="32"/>
        </w:rPr>
        <w:t>4万元</w:t>
      </w:r>
      <w:r>
        <w:rPr>
          <w:rFonts w:ascii="仿宋_GB2312" w:eastAsia="仿宋_GB2312" w:hAnsi="微软雅黑" w:cs="宋体" w:hint="eastAsia"/>
          <w:color w:val="333333"/>
          <w:kern w:val="0"/>
          <w:sz w:val="32"/>
          <w:szCs w:val="32"/>
        </w:rPr>
        <w:t>。其中农村工作局</w:t>
      </w:r>
      <w:r w:rsidR="000A2648">
        <w:rPr>
          <w:rFonts w:ascii="仿宋_GB2312" w:eastAsia="仿宋_GB2312" w:hAnsi="微软雅黑" w:cs="宋体" w:hint="eastAsia"/>
          <w:color w:val="333333"/>
          <w:kern w:val="0"/>
          <w:sz w:val="32"/>
          <w:szCs w:val="32"/>
        </w:rPr>
        <w:t>3</w:t>
      </w:r>
      <w:r w:rsidR="002A04AD">
        <w:rPr>
          <w:rFonts w:ascii="仿宋_GB2312" w:eastAsia="仿宋_GB2312" w:hAnsi="微软雅黑" w:cs="宋体" w:hint="eastAsia"/>
          <w:color w:val="333333"/>
          <w:kern w:val="0"/>
          <w:sz w:val="32"/>
          <w:szCs w:val="32"/>
        </w:rPr>
        <w:t>,</w:t>
      </w:r>
      <w:r w:rsidR="004C5012">
        <w:rPr>
          <w:rFonts w:ascii="仿宋_GB2312" w:eastAsia="仿宋_GB2312" w:hAnsi="微软雅黑" w:cs="宋体" w:hint="eastAsia"/>
          <w:color w:val="333333"/>
          <w:kern w:val="0"/>
          <w:sz w:val="32"/>
          <w:szCs w:val="32"/>
        </w:rPr>
        <w:t>053</w:t>
      </w:r>
      <w:r>
        <w:rPr>
          <w:rFonts w:ascii="仿宋_GB2312" w:eastAsia="仿宋_GB2312" w:hAnsi="微软雅黑" w:cs="宋体" w:hint="eastAsia"/>
          <w:color w:val="333333"/>
          <w:kern w:val="0"/>
          <w:sz w:val="32"/>
          <w:szCs w:val="32"/>
        </w:rPr>
        <w:t>.</w:t>
      </w:r>
      <w:r w:rsidR="000A2648">
        <w:rPr>
          <w:rFonts w:ascii="仿宋_GB2312" w:eastAsia="仿宋_GB2312" w:hAnsi="微软雅黑" w:cs="宋体" w:hint="eastAsia"/>
          <w:color w:val="333333"/>
          <w:kern w:val="0"/>
          <w:sz w:val="32"/>
          <w:szCs w:val="32"/>
        </w:rPr>
        <w:t>71</w:t>
      </w:r>
      <w:r>
        <w:rPr>
          <w:rFonts w:ascii="仿宋_GB2312" w:eastAsia="仿宋_GB2312" w:hAnsi="微软雅黑" w:cs="宋体" w:hint="eastAsia"/>
          <w:color w:val="333333"/>
          <w:kern w:val="0"/>
          <w:sz w:val="32"/>
          <w:szCs w:val="32"/>
        </w:rPr>
        <w:t>万元，动物卫生监督所</w:t>
      </w:r>
      <w:r w:rsidR="000A2648">
        <w:rPr>
          <w:rFonts w:ascii="仿宋_GB2312" w:eastAsia="仿宋_GB2312" w:hAnsi="微软雅黑" w:cs="宋体" w:hint="eastAsia"/>
          <w:color w:val="333333"/>
          <w:kern w:val="0"/>
          <w:sz w:val="32"/>
          <w:szCs w:val="32"/>
        </w:rPr>
        <w:t>20</w:t>
      </w:r>
      <w:r w:rsidR="004C5012">
        <w:rPr>
          <w:rFonts w:ascii="仿宋_GB2312" w:eastAsia="仿宋_GB2312" w:hAnsi="微软雅黑" w:cs="宋体" w:hint="eastAsia"/>
          <w:color w:val="333333"/>
          <w:kern w:val="0"/>
          <w:sz w:val="32"/>
          <w:szCs w:val="32"/>
        </w:rPr>
        <w:t>0</w:t>
      </w:r>
      <w:r>
        <w:rPr>
          <w:rFonts w:ascii="仿宋_GB2312" w:eastAsia="仿宋_GB2312" w:hAnsi="微软雅黑" w:cs="宋体" w:hint="eastAsia"/>
          <w:color w:val="333333"/>
          <w:kern w:val="0"/>
          <w:sz w:val="32"/>
          <w:szCs w:val="32"/>
        </w:rPr>
        <w:t>.</w:t>
      </w:r>
      <w:r w:rsidR="004C5012">
        <w:rPr>
          <w:rFonts w:ascii="仿宋_GB2312" w:eastAsia="仿宋_GB2312" w:hAnsi="微软雅黑" w:cs="宋体" w:hint="eastAsia"/>
          <w:color w:val="333333"/>
          <w:kern w:val="0"/>
          <w:sz w:val="32"/>
          <w:szCs w:val="32"/>
        </w:rPr>
        <w:t>11</w:t>
      </w:r>
      <w:r>
        <w:rPr>
          <w:rFonts w:ascii="仿宋_GB2312" w:eastAsia="仿宋_GB2312" w:hAnsi="微软雅黑" w:cs="宋体" w:hint="eastAsia"/>
          <w:color w:val="333333"/>
          <w:kern w:val="0"/>
          <w:sz w:val="32"/>
          <w:szCs w:val="32"/>
        </w:rPr>
        <w:t>万元。</w:t>
      </w:r>
    </w:p>
    <w:p w:rsidR="00792EE0" w:rsidRDefault="00792EE0" w:rsidP="00792EE0">
      <w:pPr>
        <w:widowControl/>
        <w:shd w:val="clear" w:color="auto" w:fill="FFFFFF"/>
        <w:spacing w:line="421"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2、支出说明</w:t>
      </w:r>
    </w:p>
    <w:p w:rsidR="00792EE0" w:rsidRDefault="00ED5415" w:rsidP="00792EE0">
      <w:pPr>
        <w:widowControl/>
        <w:shd w:val="clear" w:color="auto" w:fill="FFFFFF"/>
        <w:spacing w:line="421"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2020</w:t>
      </w:r>
      <w:r w:rsidR="00792EE0">
        <w:rPr>
          <w:rFonts w:ascii="仿宋_GB2312" w:eastAsia="仿宋_GB2312" w:hAnsi="微软雅黑" w:cs="宋体" w:hint="eastAsia"/>
          <w:color w:val="333333"/>
          <w:kern w:val="0"/>
          <w:sz w:val="32"/>
          <w:szCs w:val="32"/>
        </w:rPr>
        <w:t>部门预算支出</w:t>
      </w:r>
      <w:r>
        <w:rPr>
          <w:rFonts w:ascii="仿宋_GB2312" w:eastAsia="仿宋_GB2312" w:hAnsi="微软雅黑" w:cs="宋体" w:hint="eastAsia"/>
          <w:color w:val="333333"/>
          <w:kern w:val="0"/>
          <w:sz w:val="32"/>
          <w:szCs w:val="32"/>
        </w:rPr>
        <w:t>为3,253.82万元，包括</w:t>
      </w:r>
      <w:r w:rsidR="00792EE0">
        <w:rPr>
          <w:rFonts w:ascii="仿宋_GB2312" w:eastAsia="仿宋_GB2312" w:hAnsi="微软雅黑" w:cs="宋体" w:hint="eastAsia"/>
          <w:color w:val="333333"/>
          <w:kern w:val="0"/>
          <w:sz w:val="32"/>
          <w:szCs w:val="32"/>
        </w:rPr>
        <w:t>基本支出和项目支出，基本支出为</w:t>
      </w:r>
      <w:r w:rsidR="000A2648">
        <w:rPr>
          <w:rFonts w:ascii="仿宋_GB2312" w:eastAsia="仿宋_GB2312" w:hAnsi="微软雅黑" w:cs="宋体" w:hint="eastAsia"/>
          <w:color w:val="333333"/>
          <w:kern w:val="0"/>
          <w:sz w:val="32"/>
          <w:szCs w:val="32"/>
        </w:rPr>
        <w:t>5</w:t>
      </w:r>
      <w:r>
        <w:rPr>
          <w:rFonts w:ascii="仿宋_GB2312" w:eastAsia="仿宋_GB2312" w:hAnsi="微软雅黑" w:cs="宋体" w:hint="eastAsia"/>
          <w:color w:val="333333"/>
          <w:kern w:val="0"/>
          <w:sz w:val="32"/>
          <w:szCs w:val="32"/>
        </w:rPr>
        <w:t>12</w:t>
      </w:r>
      <w:r w:rsidR="000A2648">
        <w:rPr>
          <w:rFonts w:ascii="仿宋_GB2312" w:eastAsia="仿宋_GB2312" w:hAnsi="微软雅黑" w:cs="宋体" w:hint="eastAsia"/>
          <w:color w:val="333333"/>
          <w:kern w:val="0"/>
          <w:sz w:val="32"/>
          <w:szCs w:val="32"/>
        </w:rPr>
        <w:t>.</w:t>
      </w:r>
      <w:r>
        <w:rPr>
          <w:rFonts w:ascii="仿宋_GB2312" w:eastAsia="仿宋_GB2312" w:hAnsi="微软雅黑" w:cs="宋体" w:hint="eastAsia"/>
          <w:color w:val="333333"/>
          <w:kern w:val="0"/>
          <w:sz w:val="32"/>
          <w:szCs w:val="32"/>
        </w:rPr>
        <w:t>10</w:t>
      </w:r>
      <w:r w:rsidR="00792EE0">
        <w:rPr>
          <w:rFonts w:ascii="仿宋_GB2312" w:eastAsia="仿宋_GB2312" w:hAnsi="微软雅黑" w:cs="宋体" w:hint="eastAsia"/>
          <w:color w:val="333333"/>
          <w:kern w:val="0"/>
          <w:sz w:val="32"/>
          <w:szCs w:val="32"/>
        </w:rPr>
        <w:t>万元（其中人员经费为</w:t>
      </w:r>
      <w:r w:rsidR="000A2648">
        <w:rPr>
          <w:rFonts w:ascii="仿宋_GB2312" w:eastAsia="仿宋_GB2312" w:hAnsi="微软雅黑" w:cs="宋体" w:hint="eastAsia"/>
          <w:color w:val="333333"/>
          <w:kern w:val="0"/>
          <w:sz w:val="32"/>
          <w:szCs w:val="32"/>
        </w:rPr>
        <w:t>4</w:t>
      </w:r>
      <w:r>
        <w:rPr>
          <w:rFonts w:ascii="仿宋_GB2312" w:eastAsia="仿宋_GB2312" w:hAnsi="微软雅黑" w:cs="宋体" w:hint="eastAsia"/>
          <w:color w:val="333333"/>
          <w:kern w:val="0"/>
          <w:sz w:val="32"/>
          <w:szCs w:val="32"/>
        </w:rPr>
        <w:t>48</w:t>
      </w:r>
      <w:r w:rsidR="00371811">
        <w:rPr>
          <w:rFonts w:ascii="仿宋_GB2312" w:eastAsia="仿宋_GB2312" w:hAnsi="微软雅黑" w:cs="宋体" w:hint="eastAsia"/>
          <w:color w:val="333333"/>
          <w:kern w:val="0"/>
          <w:sz w:val="32"/>
          <w:szCs w:val="32"/>
        </w:rPr>
        <w:t>.</w:t>
      </w:r>
      <w:r>
        <w:rPr>
          <w:rFonts w:ascii="仿宋_GB2312" w:eastAsia="仿宋_GB2312" w:hAnsi="微软雅黑" w:cs="宋体" w:hint="eastAsia"/>
          <w:color w:val="333333"/>
          <w:kern w:val="0"/>
          <w:sz w:val="32"/>
          <w:szCs w:val="32"/>
        </w:rPr>
        <w:t>59</w:t>
      </w:r>
      <w:r w:rsidR="00792EE0">
        <w:rPr>
          <w:rFonts w:ascii="仿宋_GB2312" w:eastAsia="仿宋_GB2312" w:hAnsi="微软雅黑" w:cs="宋体" w:hint="eastAsia"/>
          <w:color w:val="333333"/>
          <w:kern w:val="0"/>
          <w:sz w:val="32"/>
          <w:szCs w:val="32"/>
        </w:rPr>
        <w:t>万元；日常公用经费为</w:t>
      </w:r>
      <w:r>
        <w:rPr>
          <w:rFonts w:ascii="仿宋_GB2312" w:eastAsia="仿宋_GB2312" w:hAnsi="微软雅黑" w:cs="宋体" w:hint="eastAsia"/>
          <w:color w:val="333333"/>
          <w:kern w:val="0"/>
          <w:sz w:val="32"/>
          <w:szCs w:val="32"/>
        </w:rPr>
        <w:t>63</w:t>
      </w:r>
      <w:r w:rsidR="00371811">
        <w:rPr>
          <w:rFonts w:ascii="仿宋_GB2312" w:eastAsia="仿宋_GB2312" w:hAnsi="微软雅黑" w:cs="宋体" w:hint="eastAsia"/>
          <w:color w:val="333333"/>
          <w:kern w:val="0"/>
          <w:sz w:val="32"/>
          <w:szCs w:val="32"/>
        </w:rPr>
        <w:t>.</w:t>
      </w:r>
      <w:r>
        <w:rPr>
          <w:rFonts w:ascii="仿宋_GB2312" w:eastAsia="仿宋_GB2312" w:hAnsi="微软雅黑" w:cs="宋体" w:hint="eastAsia"/>
          <w:color w:val="333333"/>
          <w:kern w:val="0"/>
          <w:sz w:val="32"/>
          <w:szCs w:val="32"/>
        </w:rPr>
        <w:t>51</w:t>
      </w:r>
      <w:r w:rsidR="00792EE0">
        <w:rPr>
          <w:rFonts w:ascii="仿宋_GB2312" w:eastAsia="仿宋_GB2312" w:hAnsi="微软雅黑" w:cs="宋体" w:hint="eastAsia"/>
          <w:color w:val="333333"/>
          <w:kern w:val="0"/>
          <w:sz w:val="32"/>
          <w:szCs w:val="32"/>
        </w:rPr>
        <w:t>万元）、项目支出为</w:t>
      </w:r>
      <w:r>
        <w:rPr>
          <w:rFonts w:ascii="仿宋_GB2312" w:eastAsia="仿宋_GB2312" w:hAnsi="微软雅黑" w:cs="宋体" w:hint="eastAsia"/>
          <w:color w:val="333333"/>
          <w:kern w:val="0"/>
          <w:sz w:val="32"/>
          <w:szCs w:val="32"/>
        </w:rPr>
        <w:t>2</w:t>
      </w:r>
      <w:r w:rsidR="002A04AD">
        <w:rPr>
          <w:rFonts w:ascii="仿宋_GB2312" w:eastAsia="仿宋_GB2312" w:hAnsi="微软雅黑" w:cs="宋体" w:hint="eastAsia"/>
          <w:color w:val="333333"/>
          <w:kern w:val="0"/>
          <w:sz w:val="32"/>
          <w:szCs w:val="32"/>
        </w:rPr>
        <w:t>,</w:t>
      </w:r>
      <w:r>
        <w:rPr>
          <w:rFonts w:ascii="仿宋_GB2312" w:eastAsia="仿宋_GB2312" w:hAnsi="微软雅黑" w:cs="宋体" w:hint="eastAsia"/>
          <w:color w:val="333333"/>
          <w:kern w:val="0"/>
          <w:sz w:val="32"/>
          <w:szCs w:val="32"/>
        </w:rPr>
        <w:t>741</w:t>
      </w:r>
      <w:r w:rsidR="00371811">
        <w:rPr>
          <w:rFonts w:ascii="仿宋_GB2312" w:eastAsia="仿宋_GB2312" w:hAnsi="微软雅黑" w:cs="宋体" w:hint="eastAsia"/>
          <w:color w:val="333333"/>
          <w:kern w:val="0"/>
          <w:sz w:val="32"/>
          <w:szCs w:val="32"/>
        </w:rPr>
        <w:t>.</w:t>
      </w:r>
      <w:r w:rsidR="000A2648">
        <w:rPr>
          <w:rFonts w:ascii="仿宋_GB2312" w:eastAsia="仿宋_GB2312" w:hAnsi="微软雅黑" w:cs="宋体" w:hint="eastAsia"/>
          <w:color w:val="333333"/>
          <w:kern w:val="0"/>
          <w:sz w:val="32"/>
          <w:szCs w:val="32"/>
        </w:rPr>
        <w:t>7</w:t>
      </w:r>
      <w:r w:rsidR="009A7BC0">
        <w:rPr>
          <w:rFonts w:ascii="仿宋_GB2312" w:eastAsia="仿宋_GB2312" w:hAnsi="微软雅黑" w:cs="宋体" w:hint="eastAsia"/>
          <w:color w:val="333333"/>
          <w:kern w:val="0"/>
          <w:sz w:val="32"/>
          <w:szCs w:val="32"/>
        </w:rPr>
        <w:t>2</w:t>
      </w:r>
      <w:r w:rsidR="00792EE0">
        <w:rPr>
          <w:rFonts w:ascii="仿宋_GB2312" w:eastAsia="仿宋_GB2312" w:hAnsi="微软雅黑" w:cs="宋体" w:hint="eastAsia"/>
          <w:color w:val="333333"/>
          <w:kern w:val="0"/>
          <w:sz w:val="32"/>
          <w:szCs w:val="32"/>
        </w:rPr>
        <w:t>万元。</w:t>
      </w:r>
    </w:p>
    <w:p w:rsidR="00792EE0" w:rsidRDefault="00792EE0" w:rsidP="00792EE0">
      <w:pPr>
        <w:widowControl/>
        <w:shd w:val="clear" w:color="auto" w:fill="FFFFFF"/>
        <w:spacing w:line="421"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3、比上年增减情况</w:t>
      </w:r>
    </w:p>
    <w:p w:rsidR="00ED5415" w:rsidRDefault="00BE5496" w:rsidP="00ED5415">
      <w:pPr>
        <w:widowControl/>
        <w:shd w:val="clear" w:color="auto" w:fill="FFFFFF"/>
        <w:spacing w:line="421" w:lineRule="atLeast"/>
        <w:ind w:firstLine="640"/>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（1）</w:t>
      </w:r>
      <w:r w:rsidR="00ED5415">
        <w:rPr>
          <w:rFonts w:ascii="仿宋_GB2312" w:eastAsia="仿宋_GB2312" w:hAnsi="微软雅黑" w:cs="宋体" w:hint="eastAsia"/>
          <w:color w:val="333333"/>
          <w:kern w:val="0"/>
          <w:sz w:val="32"/>
          <w:szCs w:val="32"/>
        </w:rPr>
        <w:t>2020年部门预算总收入为3,253.82万元，一般公共预算拨款3,019.82万元，基金预算拨款234万元。其中农村工作局</w:t>
      </w:r>
      <w:r w:rsidR="009A7BC0">
        <w:rPr>
          <w:rFonts w:ascii="仿宋_GB2312" w:eastAsia="仿宋_GB2312" w:hAnsi="微软雅黑" w:cs="宋体" w:hint="eastAsia"/>
          <w:color w:val="333333"/>
          <w:kern w:val="0"/>
          <w:sz w:val="32"/>
          <w:szCs w:val="32"/>
        </w:rPr>
        <w:t>3,053.71万元，动物卫生监督所200.11万元。</w:t>
      </w:r>
    </w:p>
    <w:p w:rsidR="00ED5415" w:rsidRDefault="00ED5415" w:rsidP="00ED5415">
      <w:pPr>
        <w:widowControl/>
        <w:shd w:val="clear" w:color="auto" w:fill="FFFFFF"/>
        <w:spacing w:line="421"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lastRenderedPageBreak/>
        <w:t>2020部门预算支出为3,253.82万元，包括基本支出和项目支出，基本支出为512.10万元（其中人员经费为448.59万元；日常公用经费为63.51万元）、项目支出为</w:t>
      </w:r>
      <w:r w:rsidR="009A7BC0">
        <w:rPr>
          <w:rFonts w:ascii="仿宋_GB2312" w:eastAsia="仿宋_GB2312" w:hAnsi="微软雅黑" w:cs="宋体" w:hint="eastAsia"/>
          <w:color w:val="333333"/>
          <w:kern w:val="0"/>
          <w:sz w:val="32"/>
          <w:szCs w:val="32"/>
        </w:rPr>
        <w:t>2,741.72</w:t>
      </w:r>
      <w:r>
        <w:rPr>
          <w:rFonts w:ascii="仿宋_GB2312" w:eastAsia="仿宋_GB2312" w:hAnsi="微软雅黑" w:cs="宋体" w:hint="eastAsia"/>
          <w:color w:val="333333"/>
          <w:kern w:val="0"/>
          <w:sz w:val="32"/>
          <w:szCs w:val="32"/>
        </w:rPr>
        <w:t>万元。</w:t>
      </w:r>
    </w:p>
    <w:p w:rsidR="00ED5415" w:rsidRDefault="00BE5496" w:rsidP="00ED5415">
      <w:pPr>
        <w:widowControl/>
        <w:shd w:val="clear" w:color="auto" w:fill="FFFFFF"/>
        <w:spacing w:line="421" w:lineRule="atLeast"/>
        <w:ind w:firstLine="640"/>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（2）</w:t>
      </w:r>
      <w:r w:rsidR="00ED5415">
        <w:rPr>
          <w:rFonts w:ascii="仿宋_GB2312" w:eastAsia="仿宋_GB2312" w:hAnsi="微软雅黑" w:cs="宋体" w:hint="eastAsia"/>
          <w:color w:val="333333"/>
          <w:kern w:val="0"/>
          <w:sz w:val="32"/>
          <w:szCs w:val="32"/>
        </w:rPr>
        <w:t>2019年部门预算总收入为4,097.17万元，一般公共预算拨款3,893.17万元，基金预算拨款204万元。其中农村工作局3,894.71万元，动物卫生监督所202.46万元。</w:t>
      </w:r>
    </w:p>
    <w:p w:rsidR="00ED5415" w:rsidRDefault="00ED5415" w:rsidP="009A7BC0">
      <w:pPr>
        <w:widowControl/>
        <w:shd w:val="clear" w:color="auto" w:fill="FFFFFF"/>
        <w:spacing w:line="421" w:lineRule="atLeast"/>
        <w:ind w:firstLineChars="250" w:firstLine="80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2019部门预算支出4,097.17万元，包括基本支出和项目支出，基本支出为591.41万元（其中人员经费为424.39万元；日常公用经费为167.02万元）、项目支出为3,505.76万元</w:t>
      </w:r>
      <w:r w:rsidR="009A7BC0">
        <w:rPr>
          <w:rFonts w:ascii="仿宋_GB2312" w:eastAsia="仿宋_GB2312" w:hAnsi="微软雅黑" w:cs="宋体" w:hint="eastAsia"/>
          <w:color w:val="333333"/>
          <w:kern w:val="0"/>
          <w:sz w:val="32"/>
          <w:szCs w:val="32"/>
        </w:rPr>
        <w:t>。</w:t>
      </w:r>
    </w:p>
    <w:p w:rsidR="00BE5496" w:rsidRDefault="00BE5496" w:rsidP="00BE5496">
      <w:pPr>
        <w:widowControl/>
        <w:shd w:val="clear" w:color="auto" w:fill="FFFFFF"/>
        <w:spacing w:line="421"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（3）</w:t>
      </w:r>
      <w:r w:rsidR="00ED5415">
        <w:rPr>
          <w:rFonts w:ascii="仿宋_GB2312" w:eastAsia="仿宋_GB2312" w:hAnsi="微软雅黑" w:cs="宋体" w:hint="eastAsia"/>
          <w:color w:val="333333"/>
          <w:kern w:val="0"/>
          <w:sz w:val="32"/>
          <w:szCs w:val="32"/>
        </w:rPr>
        <w:t>2020</w:t>
      </w:r>
      <w:r>
        <w:rPr>
          <w:rFonts w:ascii="仿宋_GB2312" w:eastAsia="仿宋_GB2312" w:hAnsi="微软雅黑" w:cs="宋体" w:hint="eastAsia"/>
          <w:color w:val="333333"/>
          <w:kern w:val="0"/>
          <w:sz w:val="32"/>
          <w:szCs w:val="32"/>
        </w:rPr>
        <w:t>年相比20</w:t>
      </w:r>
      <w:r w:rsidR="00ED5415">
        <w:rPr>
          <w:rFonts w:ascii="仿宋_GB2312" w:eastAsia="仿宋_GB2312" w:hAnsi="微软雅黑" w:cs="宋体" w:hint="eastAsia"/>
          <w:color w:val="333333"/>
          <w:kern w:val="0"/>
          <w:sz w:val="32"/>
          <w:szCs w:val="32"/>
        </w:rPr>
        <w:t>19</w:t>
      </w:r>
      <w:r>
        <w:rPr>
          <w:rFonts w:ascii="仿宋_GB2312" w:eastAsia="仿宋_GB2312" w:hAnsi="微软雅黑" w:cs="宋体" w:hint="eastAsia"/>
          <w:color w:val="333333"/>
          <w:kern w:val="0"/>
          <w:sz w:val="32"/>
          <w:szCs w:val="32"/>
        </w:rPr>
        <w:t>年预算收入</w:t>
      </w:r>
      <w:r w:rsidR="00375143">
        <w:rPr>
          <w:rFonts w:ascii="仿宋_GB2312" w:eastAsia="仿宋_GB2312" w:hAnsi="微软雅黑" w:cs="宋体" w:hint="eastAsia"/>
          <w:color w:val="333333"/>
          <w:kern w:val="0"/>
          <w:sz w:val="32"/>
          <w:szCs w:val="32"/>
        </w:rPr>
        <w:t>减少</w:t>
      </w:r>
      <w:r w:rsidR="00ED5415">
        <w:rPr>
          <w:rFonts w:ascii="仿宋_GB2312" w:eastAsia="仿宋_GB2312" w:hAnsi="微软雅黑" w:cs="宋体" w:hint="eastAsia"/>
          <w:color w:val="333333"/>
          <w:kern w:val="0"/>
          <w:sz w:val="32"/>
          <w:szCs w:val="32"/>
        </w:rPr>
        <w:t>843</w:t>
      </w:r>
      <w:r w:rsidR="00375143">
        <w:rPr>
          <w:rFonts w:ascii="仿宋_GB2312" w:eastAsia="仿宋_GB2312" w:hAnsi="微软雅黑" w:cs="宋体" w:hint="eastAsia"/>
          <w:color w:val="333333"/>
          <w:kern w:val="0"/>
          <w:sz w:val="32"/>
          <w:szCs w:val="32"/>
        </w:rPr>
        <w:t>.</w:t>
      </w:r>
      <w:r w:rsidR="00ED5415">
        <w:rPr>
          <w:rFonts w:ascii="仿宋_GB2312" w:eastAsia="仿宋_GB2312" w:hAnsi="微软雅黑" w:cs="宋体" w:hint="eastAsia"/>
          <w:color w:val="333333"/>
          <w:kern w:val="0"/>
          <w:sz w:val="32"/>
          <w:szCs w:val="32"/>
        </w:rPr>
        <w:t>35</w:t>
      </w:r>
      <w:r>
        <w:rPr>
          <w:rFonts w:ascii="仿宋_GB2312" w:eastAsia="仿宋_GB2312" w:hAnsi="微软雅黑" w:cs="宋体" w:hint="eastAsia"/>
          <w:color w:val="333333"/>
          <w:kern w:val="0"/>
          <w:sz w:val="32"/>
          <w:szCs w:val="32"/>
        </w:rPr>
        <w:t>万元， 20</w:t>
      </w:r>
      <w:r w:rsidR="00ED5415">
        <w:rPr>
          <w:rFonts w:ascii="仿宋_GB2312" w:eastAsia="仿宋_GB2312" w:hAnsi="微软雅黑" w:cs="宋体" w:hint="eastAsia"/>
          <w:color w:val="333333"/>
          <w:kern w:val="0"/>
          <w:sz w:val="32"/>
          <w:szCs w:val="32"/>
        </w:rPr>
        <w:t>20</w:t>
      </w:r>
      <w:r>
        <w:rPr>
          <w:rFonts w:ascii="仿宋_GB2312" w:eastAsia="仿宋_GB2312" w:hAnsi="微软雅黑" w:cs="宋体" w:hint="eastAsia"/>
          <w:color w:val="333333"/>
          <w:kern w:val="0"/>
          <w:sz w:val="32"/>
          <w:szCs w:val="32"/>
        </w:rPr>
        <w:t>年相比201</w:t>
      </w:r>
      <w:r w:rsidR="00ED5415">
        <w:rPr>
          <w:rFonts w:ascii="仿宋_GB2312" w:eastAsia="仿宋_GB2312" w:hAnsi="微软雅黑" w:cs="宋体" w:hint="eastAsia"/>
          <w:color w:val="333333"/>
          <w:kern w:val="0"/>
          <w:sz w:val="32"/>
          <w:szCs w:val="32"/>
        </w:rPr>
        <w:t>9</w:t>
      </w:r>
      <w:r>
        <w:rPr>
          <w:rFonts w:ascii="仿宋_GB2312" w:eastAsia="仿宋_GB2312" w:hAnsi="微软雅黑" w:cs="宋体" w:hint="eastAsia"/>
          <w:color w:val="333333"/>
          <w:kern w:val="0"/>
          <w:sz w:val="32"/>
          <w:szCs w:val="32"/>
        </w:rPr>
        <w:t>年预算支出</w:t>
      </w:r>
      <w:r w:rsidR="00375143">
        <w:rPr>
          <w:rFonts w:ascii="仿宋_GB2312" w:eastAsia="仿宋_GB2312" w:hAnsi="微软雅黑" w:cs="宋体" w:hint="eastAsia"/>
          <w:color w:val="333333"/>
          <w:kern w:val="0"/>
          <w:sz w:val="32"/>
          <w:szCs w:val="32"/>
        </w:rPr>
        <w:t>减少</w:t>
      </w:r>
      <w:r w:rsidR="00ED5415">
        <w:rPr>
          <w:rFonts w:ascii="仿宋_GB2312" w:eastAsia="仿宋_GB2312" w:hAnsi="微软雅黑" w:cs="宋体" w:hint="eastAsia"/>
          <w:color w:val="333333"/>
          <w:kern w:val="0"/>
          <w:sz w:val="32"/>
          <w:szCs w:val="32"/>
        </w:rPr>
        <w:t>843</w:t>
      </w:r>
      <w:r w:rsidR="00375143">
        <w:rPr>
          <w:rFonts w:ascii="仿宋_GB2312" w:eastAsia="仿宋_GB2312" w:hAnsi="微软雅黑" w:cs="宋体" w:hint="eastAsia"/>
          <w:color w:val="333333"/>
          <w:kern w:val="0"/>
          <w:sz w:val="32"/>
          <w:szCs w:val="32"/>
        </w:rPr>
        <w:t>.</w:t>
      </w:r>
      <w:r w:rsidR="00ED5415">
        <w:rPr>
          <w:rFonts w:ascii="仿宋_GB2312" w:eastAsia="仿宋_GB2312" w:hAnsi="微软雅黑" w:cs="宋体" w:hint="eastAsia"/>
          <w:color w:val="333333"/>
          <w:kern w:val="0"/>
          <w:sz w:val="32"/>
          <w:szCs w:val="32"/>
        </w:rPr>
        <w:t>35</w:t>
      </w:r>
      <w:r>
        <w:rPr>
          <w:rFonts w:ascii="仿宋_GB2312" w:eastAsia="仿宋_GB2312" w:hAnsi="微软雅黑" w:cs="宋体" w:hint="eastAsia"/>
          <w:color w:val="333333"/>
          <w:kern w:val="0"/>
          <w:sz w:val="32"/>
          <w:szCs w:val="32"/>
        </w:rPr>
        <w:t>万元，其中基本支出减少了</w:t>
      </w:r>
      <w:r w:rsidR="00ED5415">
        <w:rPr>
          <w:rFonts w:ascii="仿宋_GB2312" w:eastAsia="仿宋_GB2312" w:hAnsi="微软雅黑" w:cs="宋体" w:hint="eastAsia"/>
          <w:color w:val="333333"/>
          <w:kern w:val="0"/>
          <w:sz w:val="32"/>
          <w:szCs w:val="32"/>
        </w:rPr>
        <w:t>79</w:t>
      </w:r>
      <w:r w:rsidR="00375143">
        <w:rPr>
          <w:rFonts w:ascii="仿宋_GB2312" w:eastAsia="仿宋_GB2312" w:hAnsi="微软雅黑" w:cs="宋体" w:hint="eastAsia"/>
          <w:color w:val="333333"/>
          <w:kern w:val="0"/>
          <w:sz w:val="32"/>
          <w:szCs w:val="32"/>
        </w:rPr>
        <w:t>.</w:t>
      </w:r>
      <w:r w:rsidR="00ED5415">
        <w:rPr>
          <w:rFonts w:ascii="仿宋_GB2312" w:eastAsia="仿宋_GB2312" w:hAnsi="微软雅黑" w:cs="宋体" w:hint="eastAsia"/>
          <w:color w:val="333333"/>
          <w:kern w:val="0"/>
          <w:sz w:val="32"/>
          <w:szCs w:val="32"/>
        </w:rPr>
        <w:t>31</w:t>
      </w:r>
      <w:r>
        <w:rPr>
          <w:rFonts w:ascii="仿宋_GB2312" w:eastAsia="仿宋_GB2312" w:hAnsi="微软雅黑" w:cs="宋体" w:hint="eastAsia"/>
          <w:color w:val="333333"/>
          <w:kern w:val="0"/>
          <w:sz w:val="32"/>
          <w:szCs w:val="32"/>
        </w:rPr>
        <w:t>万元</w:t>
      </w:r>
      <w:r>
        <w:rPr>
          <w:rFonts w:ascii="仿宋_GB2312" w:eastAsia="仿宋_GB2312" w:hAnsi="微软雅黑" w:cs="宋体" w:hint="eastAsia"/>
          <w:color w:val="333333"/>
          <w:kern w:val="0"/>
          <w:sz w:val="32"/>
          <w:szCs w:val="32"/>
        </w:rPr>
        <w:t> </w:t>
      </w:r>
      <w:r>
        <w:rPr>
          <w:rFonts w:ascii="仿宋_GB2312" w:eastAsia="仿宋_GB2312" w:hAnsi="微软雅黑" w:cs="宋体" w:hint="eastAsia"/>
          <w:color w:val="333333"/>
          <w:kern w:val="0"/>
          <w:sz w:val="32"/>
          <w:szCs w:val="32"/>
        </w:rPr>
        <w:t>，项目支出</w:t>
      </w:r>
      <w:r w:rsidR="00ED5415">
        <w:rPr>
          <w:rFonts w:ascii="仿宋_GB2312" w:eastAsia="仿宋_GB2312" w:hAnsi="微软雅黑" w:cs="宋体" w:hint="eastAsia"/>
          <w:color w:val="333333"/>
          <w:kern w:val="0"/>
          <w:sz w:val="32"/>
          <w:szCs w:val="32"/>
        </w:rPr>
        <w:t>减少764</w:t>
      </w:r>
      <w:r w:rsidR="00375143">
        <w:rPr>
          <w:rFonts w:ascii="仿宋_GB2312" w:eastAsia="仿宋_GB2312" w:hAnsi="微软雅黑" w:cs="宋体" w:hint="eastAsia"/>
          <w:color w:val="333333"/>
          <w:kern w:val="0"/>
          <w:sz w:val="32"/>
          <w:szCs w:val="32"/>
        </w:rPr>
        <w:t>.</w:t>
      </w:r>
      <w:r w:rsidR="009A7BC0">
        <w:rPr>
          <w:rFonts w:ascii="仿宋_GB2312" w:eastAsia="仿宋_GB2312" w:hAnsi="微软雅黑" w:cs="宋体" w:hint="eastAsia"/>
          <w:color w:val="333333"/>
          <w:kern w:val="0"/>
          <w:sz w:val="32"/>
          <w:szCs w:val="32"/>
        </w:rPr>
        <w:t>04</w:t>
      </w:r>
      <w:r>
        <w:rPr>
          <w:rFonts w:ascii="仿宋_GB2312" w:eastAsia="仿宋_GB2312" w:hAnsi="微软雅黑" w:cs="宋体" w:hint="eastAsia"/>
          <w:color w:val="333333"/>
          <w:kern w:val="0"/>
          <w:sz w:val="32"/>
          <w:szCs w:val="32"/>
        </w:rPr>
        <w:t>万元。</w:t>
      </w:r>
      <w:r>
        <w:rPr>
          <w:rFonts w:ascii="仿宋_GB2312" w:eastAsia="仿宋_GB2312" w:hAnsi="微软雅黑" w:cs="宋体" w:hint="eastAsia"/>
          <w:color w:val="333333"/>
          <w:kern w:val="0"/>
          <w:sz w:val="32"/>
          <w:szCs w:val="32"/>
        </w:rPr>
        <w:t>     </w:t>
      </w:r>
    </w:p>
    <w:p w:rsidR="00BE5496" w:rsidRPr="00CC60B9" w:rsidRDefault="00BE5496" w:rsidP="00CC60B9">
      <w:pPr>
        <w:ind w:firstLineChars="200" w:firstLine="643"/>
        <w:rPr>
          <w:rFonts w:ascii="仿宋" w:eastAsia="仿宋" w:hAnsi="仿宋"/>
          <w:b/>
          <w:sz w:val="32"/>
          <w:szCs w:val="32"/>
        </w:rPr>
      </w:pPr>
      <w:r>
        <w:rPr>
          <w:rFonts w:ascii="黑体" w:eastAsia="黑体" w:hAnsi="黑体" w:cs="宋体" w:hint="eastAsia"/>
          <w:b/>
          <w:bCs/>
          <w:color w:val="333333"/>
          <w:kern w:val="0"/>
          <w:sz w:val="32"/>
          <w:szCs w:val="32"/>
        </w:rPr>
        <w:t>增减原因为：</w:t>
      </w:r>
      <w:r>
        <w:rPr>
          <w:rFonts w:ascii="仿宋_GB2312" w:eastAsia="仿宋_GB2312" w:hAnsi="微软雅黑" w:cs="宋体" w:hint="eastAsia"/>
          <w:color w:val="333333"/>
          <w:kern w:val="0"/>
          <w:sz w:val="32"/>
          <w:szCs w:val="32"/>
        </w:rPr>
        <w:t>其中人员经费</w:t>
      </w:r>
      <w:r w:rsidR="00CE75D8">
        <w:rPr>
          <w:rFonts w:ascii="仿宋_GB2312" w:eastAsia="仿宋_GB2312" w:hAnsi="微软雅黑" w:cs="宋体" w:hint="eastAsia"/>
          <w:color w:val="333333"/>
          <w:kern w:val="0"/>
          <w:sz w:val="32"/>
          <w:szCs w:val="32"/>
        </w:rPr>
        <w:t>增加</w:t>
      </w:r>
      <w:r>
        <w:rPr>
          <w:rFonts w:ascii="仿宋_GB2312" w:eastAsia="仿宋_GB2312" w:hAnsi="微软雅黑" w:cs="宋体" w:hint="eastAsia"/>
          <w:color w:val="333333"/>
          <w:kern w:val="0"/>
          <w:sz w:val="32"/>
          <w:szCs w:val="32"/>
        </w:rPr>
        <w:t>了</w:t>
      </w:r>
      <w:r w:rsidR="00CE75D8">
        <w:rPr>
          <w:rFonts w:ascii="仿宋_GB2312" w:eastAsia="仿宋_GB2312" w:hAnsi="微软雅黑" w:cs="宋体" w:hint="eastAsia"/>
          <w:color w:val="333333"/>
          <w:kern w:val="0"/>
          <w:sz w:val="32"/>
          <w:szCs w:val="32"/>
        </w:rPr>
        <w:t>24</w:t>
      </w:r>
      <w:r w:rsidR="00375143">
        <w:rPr>
          <w:rFonts w:ascii="仿宋_GB2312" w:eastAsia="仿宋_GB2312" w:hAnsi="微软雅黑" w:cs="宋体" w:hint="eastAsia"/>
          <w:color w:val="333333"/>
          <w:kern w:val="0"/>
          <w:sz w:val="32"/>
          <w:szCs w:val="32"/>
        </w:rPr>
        <w:t>.</w:t>
      </w:r>
      <w:r w:rsidR="00CE75D8">
        <w:rPr>
          <w:rFonts w:ascii="仿宋_GB2312" w:eastAsia="仿宋_GB2312" w:hAnsi="微软雅黑" w:cs="宋体" w:hint="eastAsia"/>
          <w:color w:val="333333"/>
          <w:kern w:val="0"/>
          <w:sz w:val="32"/>
          <w:szCs w:val="32"/>
        </w:rPr>
        <w:t>20</w:t>
      </w:r>
      <w:r>
        <w:rPr>
          <w:rFonts w:ascii="仿宋_GB2312" w:eastAsia="仿宋_GB2312" w:hAnsi="微软雅黑" w:cs="宋体" w:hint="eastAsia"/>
          <w:color w:val="333333"/>
          <w:kern w:val="0"/>
          <w:sz w:val="32"/>
          <w:szCs w:val="32"/>
        </w:rPr>
        <w:t>万元</w:t>
      </w:r>
      <w:r w:rsidR="00CC60B9">
        <w:rPr>
          <w:rFonts w:ascii="仿宋_GB2312" w:eastAsia="仿宋_GB2312" w:hAnsi="微软雅黑" w:cs="宋体" w:hint="eastAsia"/>
          <w:color w:val="333333"/>
          <w:kern w:val="0"/>
          <w:sz w:val="32"/>
          <w:szCs w:val="32"/>
        </w:rPr>
        <w:t>，</w:t>
      </w:r>
      <w:r w:rsidR="0065479E">
        <w:rPr>
          <w:rFonts w:ascii="仿宋_GB2312" w:eastAsia="仿宋_GB2312" w:hAnsi="微软雅黑" w:cs="宋体" w:hint="eastAsia"/>
          <w:color w:val="333333"/>
          <w:kern w:val="0"/>
          <w:sz w:val="32"/>
          <w:szCs w:val="32"/>
        </w:rPr>
        <w:t>因</w:t>
      </w:r>
      <w:r w:rsidR="00CE75D8">
        <w:rPr>
          <w:rFonts w:ascii="仿宋_GB2312" w:eastAsia="仿宋_GB2312" w:hAnsi="微软雅黑" w:cs="宋体" w:hint="eastAsia"/>
          <w:color w:val="333333"/>
          <w:kern w:val="0"/>
          <w:sz w:val="32"/>
          <w:szCs w:val="32"/>
        </w:rPr>
        <w:t>调资</w:t>
      </w:r>
      <w:r w:rsidR="00375143">
        <w:rPr>
          <w:rFonts w:ascii="仿宋_GB2312" w:eastAsia="仿宋_GB2312" w:hAnsi="微软雅黑" w:cs="宋体" w:hint="eastAsia"/>
          <w:color w:val="333333"/>
          <w:kern w:val="0"/>
          <w:sz w:val="32"/>
          <w:szCs w:val="32"/>
        </w:rPr>
        <w:t>工资和</w:t>
      </w:r>
      <w:r w:rsidR="002A04AD">
        <w:rPr>
          <w:rFonts w:ascii="仿宋_GB2312" w:eastAsia="仿宋_GB2312" w:hAnsi="微软雅黑" w:cs="宋体" w:hint="eastAsia"/>
          <w:color w:val="333333"/>
          <w:kern w:val="0"/>
          <w:sz w:val="32"/>
          <w:szCs w:val="32"/>
        </w:rPr>
        <w:t>各种</w:t>
      </w:r>
      <w:r w:rsidR="00CE75D8">
        <w:rPr>
          <w:rFonts w:ascii="仿宋_GB2312" w:eastAsia="仿宋_GB2312" w:hAnsi="微软雅黑" w:cs="宋体" w:hint="eastAsia"/>
          <w:color w:val="333333"/>
          <w:kern w:val="0"/>
          <w:sz w:val="32"/>
          <w:szCs w:val="32"/>
        </w:rPr>
        <w:t>保险相应增加；</w:t>
      </w:r>
      <w:r>
        <w:rPr>
          <w:rFonts w:ascii="仿宋_GB2312" w:eastAsia="仿宋_GB2312" w:hAnsi="微软雅黑" w:cs="宋体" w:hint="eastAsia"/>
          <w:color w:val="333333"/>
          <w:kern w:val="0"/>
          <w:sz w:val="32"/>
          <w:szCs w:val="32"/>
        </w:rPr>
        <w:t>日常公用经费</w:t>
      </w:r>
      <w:r w:rsidR="00375143">
        <w:rPr>
          <w:rFonts w:ascii="仿宋_GB2312" w:eastAsia="仿宋_GB2312" w:hAnsi="微软雅黑" w:cs="宋体" w:hint="eastAsia"/>
          <w:color w:val="333333"/>
          <w:kern w:val="0"/>
          <w:sz w:val="32"/>
          <w:szCs w:val="32"/>
        </w:rPr>
        <w:t>减少了</w:t>
      </w:r>
      <w:r w:rsidR="00CE75D8">
        <w:rPr>
          <w:rFonts w:ascii="仿宋_GB2312" w:eastAsia="仿宋_GB2312" w:hAnsi="微软雅黑" w:cs="宋体" w:hint="eastAsia"/>
          <w:color w:val="333333"/>
          <w:kern w:val="0"/>
          <w:sz w:val="32"/>
          <w:szCs w:val="32"/>
        </w:rPr>
        <w:t>103.51</w:t>
      </w:r>
      <w:r>
        <w:rPr>
          <w:rFonts w:ascii="仿宋_GB2312" w:eastAsia="仿宋_GB2312" w:hAnsi="微软雅黑" w:cs="宋体" w:hint="eastAsia"/>
          <w:color w:val="333333"/>
          <w:kern w:val="0"/>
          <w:sz w:val="32"/>
          <w:szCs w:val="32"/>
        </w:rPr>
        <w:t>万元</w:t>
      </w:r>
      <w:r w:rsidR="00CC60B9">
        <w:rPr>
          <w:rFonts w:ascii="仿宋_GB2312" w:eastAsia="仿宋_GB2312" w:hAnsi="微软雅黑" w:cs="宋体" w:hint="eastAsia"/>
          <w:color w:val="333333"/>
          <w:kern w:val="0"/>
          <w:sz w:val="32"/>
          <w:szCs w:val="32"/>
        </w:rPr>
        <w:t>，因</w:t>
      </w:r>
      <w:r w:rsidR="00375143">
        <w:rPr>
          <w:rFonts w:ascii="仿宋_GB2312" w:eastAsia="仿宋_GB2312" w:hAnsi="微软雅黑" w:cs="宋体" w:hint="eastAsia"/>
          <w:color w:val="333333"/>
          <w:kern w:val="0"/>
          <w:sz w:val="32"/>
          <w:szCs w:val="32"/>
        </w:rPr>
        <w:t>劳务派遣人员减少劳务费相应减少</w:t>
      </w:r>
      <w:r>
        <w:rPr>
          <w:rFonts w:ascii="仿宋_GB2312" w:eastAsia="仿宋_GB2312" w:hAnsi="微软雅黑" w:cs="宋体" w:hint="eastAsia"/>
          <w:color w:val="333333"/>
          <w:kern w:val="0"/>
          <w:sz w:val="32"/>
          <w:szCs w:val="32"/>
        </w:rPr>
        <w:t>；</w:t>
      </w:r>
      <w:r w:rsidR="005C1E14">
        <w:rPr>
          <w:rFonts w:ascii="仿宋_GB2312" w:eastAsia="仿宋_GB2312" w:hAnsi="微软雅黑" w:cs="宋体" w:hint="eastAsia"/>
          <w:color w:val="333333"/>
          <w:kern w:val="0"/>
          <w:sz w:val="32"/>
          <w:szCs w:val="32"/>
        </w:rPr>
        <w:t>因</w:t>
      </w:r>
      <w:r w:rsidR="00CE75D8">
        <w:rPr>
          <w:rFonts w:ascii="仿宋_GB2312" w:eastAsia="仿宋_GB2312" w:hAnsi="微软雅黑" w:cs="宋体" w:hint="eastAsia"/>
          <w:color w:val="333333"/>
          <w:kern w:val="0"/>
          <w:sz w:val="32"/>
          <w:szCs w:val="32"/>
        </w:rPr>
        <w:t>2020</w:t>
      </w:r>
      <w:r w:rsidR="005C1E14">
        <w:rPr>
          <w:rFonts w:ascii="仿宋_GB2312" w:eastAsia="仿宋_GB2312" w:hAnsi="微软雅黑" w:cs="宋体" w:hint="eastAsia"/>
          <w:color w:val="333333"/>
          <w:kern w:val="0"/>
          <w:sz w:val="32"/>
          <w:szCs w:val="32"/>
        </w:rPr>
        <w:t>年</w:t>
      </w:r>
      <w:r w:rsidR="00CE75D8">
        <w:rPr>
          <w:rFonts w:ascii="仿宋_GB2312" w:eastAsia="仿宋_GB2312" w:hAnsi="微软雅黑" w:cs="宋体" w:hint="eastAsia"/>
          <w:color w:val="333333"/>
          <w:kern w:val="0"/>
          <w:sz w:val="32"/>
          <w:szCs w:val="32"/>
        </w:rPr>
        <w:t>土地</w:t>
      </w:r>
      <w:r w:rsidR="00C34001">
        <w:rPr>
          <w:rFonts w:ascii="仿宋_GB2312" w:eastAsia="仿宋_GB2312" w:hAnsi="微软雅黑" w:cs="宋体" w:hint="eastAsia"/>
          <w:color w:val="333333"/>
          <w:kern w:val="0"/>
          <w:sz w:val="32"/>
          <w:szCs w:val="32"/>
        </w:rPr>
        <w:t>流转费减少</w:t>
      </w:r>
      <w:r>
        <w:rPr>
          <w:rFonts w:ascii="仿宋_GB2312" w:eastAsia="仿宋_GB2312" w:hAnsi="微软雅黑" w:cs="宋体" w:hint="eastAsia"/>
          <w:color w:val="333333"/>
          <w:kern w:val="0"/>
          <w:sz w:val="32"/>
          <w:szCs w:val="32"/>
        </w:rPr>
        <w:t>，所以</w:t>
      </w:r>
      <w:r w:rsidR="00CC60B9">
        <w:rPr>
          <w:rFonts w:ascii="仿宋_GB2312" w:eastAsia="仿宋_GB2312" w:hAnsi="微软雅黑" w:cs="宋体" w:hint="eastAsia"/>
          <w:color w:val="333333"/>
          <w:kern w:val="0"/>
          <w:sz w:val="32"/>
          <w:szCs w:val="32"/>
        </w:rPr>
        <w:t>20</w:t>
      </w:r>
      <w:r w:rsidR="00C34001">
        <w:rPr>
          <w:rFonts w:ascii="仿宋_GB2312" w:eastAsia="仿宋_GB2312" w:hAnsi="微软雅黑" w:cs="宋体" w:hint="eastAsia"/>
          <w:color w:val="333333"/>
          <w:kern w:val="0"/>
          <w:sz w:val="32"/>
          <w:szCs w:val="32"/>
        </w:rPr>
        <w:t>20</w:t>
      </w:r>
      <w:r>
        <w:rPr>
          <w:rFonts w:ascii="仿宋_GB2312" w:eastAsia="仿宋_GB2312" w:hAnsi="微软雅黑" w:cs="宋体" w:hint="eastAsia"/>
          <w:color w:val="333333"/>
          <w:kern w:val="0"/>
          <w:sz w:val="32"/>
          <w:szCs w:val="32"/>
        </w:rPr>
        <w:t>年比</w:t>
      </w:r>
      <w:r w:rsidR="00CC60B9">
        <w:rPr>
          <w:rFonts w:ascii="仿宋_GB2312" w:eastAsia="仿宋_GB2312" w:hAnsi="微软雅黑" w:cs="宋体" w:hint="eastAsia"/>
          <w:color w:val="333333"/>
          <w:kern w:val="0"/>
          <w:sz w:val="32"/>
          <w:szCs w:val="32"/>
        </w:rPr>
        <w:t>201</w:t>
      </w:r>
      <w:r w:rsidR="00C34001">
        <w:rPr>
          <w:rFonts w:ascii="仿宋_GB2312" w:eastAsia="仿宋_GB2312" w:hAnsi="微软雅黑" w:cs="宋体" w:hint="eastAsia"/>
          <w:color w:val="333333"/>
          <w:kern w:val="0"/>
          <w:sz w:val="32"/>
          <w:szCs w:val="32"/>
        </w:rPr>
        <w:t>9</w:t>
      </w:r>
      <w:r>
        <w:rPr>
          <w:rFonts w:ascii="仿宋_GB2312" w:eastAsia="仿宋_GB2312" w:hAnsi="微软雅黑" w:cs="宋体" w:hint="eastAsia"/>
          <w:color w:val="333333"/>
          <w:kern w:val="0"/>
          <w:sz w:val="32"/>
          <w:szCs w:val="32"/>
        </w:rPr>
        <w:t>年项目支出</w:t>
      </w:r>
      <w:r w:rsidR="00375143">
        <w:rPr>
          <w:rFonts w:ascii="仿宋_GB2312" w:eastAsia="仿宋_GB2312" w:hAnsi="微软雅黑" w:cs="宋体" w:hint="eastAsia"/>
          <w:color w:val="333333"/>
          <w:kern w:val="0"/>
          <w:sz w:val="32"/>
          <w:szCs w:val="32"/>
        </w:rPr>
        <w:t>减少</w:t>
      </w:r>
      <w:r>
        <w:rPr>
          <w:rFonts w:ascii="仿宋_GB2312" w:eastAsia="仿宋_GB2312" w:hAnsi="微软雅黑" w:cs="宋体" w:hint="eastAsia"/>
          <w:color w:val="333333"/>
          <w:kern w:val="0"/>
          <w:sz w:val="32"/>
          <w:szCs w:val="32"/>
        </w:rPr>
        <w:t>了</w:t>
      </w:r>
      <w:r w:rsidR="00C34001">
        <w:rPr>
          <w:rFonts w:ascii="仿宋_GB2312" w:eastAsia="仿宋_GB2312" w:hAnsi="微软雅黑" w:cs="宋体" w:hint="eastAsia"/>
          <w:color w:val="333333"/>
          <w:kern w:val="0"/>
          <w:sz w:val="32"/>
          <w:szCs w:val="32"/>
        </w:rPr>
        <w:t>764</w:t>
      </w:r>
      <w:r w:rsidR="00375143">
        <w:rPr>
          <w:rFonts w:ascii="仿宋_GB2312" w:eastAsia="仿宋_GB2312" w:hAnsi="微软雅黑" w:cs="宋体" w:hint="eastAsia"/>
          <w:color w:val="333333"/>
          <w:kern w:val="0"/>
          <w:sz w:val="32"/>
          <w:szCs w:val="32"/>
        </w:rPr>
        <w:t>.</w:t>
      </w:r>
      <w:r w:rsidR="00C34001">
        <w:rPr>
          <w:rFonts w:ascii="仿宋_GB2312" w:eastAsia="仿宋_GB2312" w:hAnsi="微软雅黑" w:cs="宋体" w:hint="eastAsia"/>
          <w:color w:val="333333"/>
          <w:kern w:val="0"/>
          <w:sz w:val="32"/>
          <w:szCs w:val="32"/>
        </w:rPr>
        <w:t>02</w:t>
      </w:r>
      <w:r>
        <w:rPr>
          <w:rFonts w:ascii="仿宋_GB2312" w:eastAsia="仿宋_GB2312" w:hAnsi="微软雅黑" w:cs="宋体" w:hint="eastAsia"/>
          <w:color w:val="333333"/>
          <w:kern w:val="0"/>
          <w:sz w:val="32"/>
          <w:szCs w:val="32"/>
        </w:rPr>
        <w:t>万元。</w:t>
      </w:r>
    </w:p>
    <w:p w:rsidR="00792EE0" w:rsidRDefault="00792EE0" w:rsidP="00BE5496">
      <w:pPr>
        <w:widowControl/>
        <w:shd w:val="clear" w:color="auto" w:fill="FFFFFF"/>
        <w:spacing w:line="421" w:lineRule="atLeast"/>
        <w:ind w:firstLineChars="246" w:firstLine="790"/>
        <w:rPr>
          <w:rFonts w:ascii="微软雅黑" w:eastAsia="微软雅黑" w:hAnsi="微软雅黑" w:cs="宋体"/>
          <w:color w:val="333333"/>
          <w:kern w:val="0"/>
          <w:sz w:val="25"/>
          <w:szCs w:val="25"/>
        </w:rPr>
      </w:pPr>
      <w:r w:rsidRPr="004C0EBB">
        <w:rPr>
          <w:rFonts w:eastAsia="黑体" w:hAnsi="黑体" w:hint="eastAsia"/>
          <w:b/>
          <w:kern w:val="0"/>
          <w:sz w:val="32"/>
          <w:szCs w:val="32"/>
        </w:rPr>
        <w:t>第三部分</w:t>
      </w:r>
      <w:r>
        <w:rPr>
          <w:rFonts w:eastAsia="黑体" w:hAnsi="黑体" w:hint="eastAsia"/>
          <w:b/>
          <w:kern w:val="0"/>
          <w:sz w:val="32"/>
          <w:szCs w:val="32"/>
        </w:rPr>
        <w:t xml:space="preserve">  </w:t>
      </w:r>
      <w:r>
        <w:rPr>
          <w:rFonts w:ascii="黑体" w:eastAsia="黑体" w:hAnsi="黑体" w:cs="宋体" w:hint="eastAsia"/>
          <w:color w:val="333333"/>
          <w:kern w:val="0"/>
          <w:sz w:val="32"/>
          <w:szCs w:val="32"/>
        </w:rPr>
        <w:t>机关运行经费安排情况</w:t>
      </w:r>
    </w:p>
    <w:p w:rsidR="00792EE0" w:rsidRDefault="00792EE0" w:rsidP="00792EE0">
      <w:pPr>
        <w:widowControl/>
        <w:shd w:val="clear" w:color="auto" w:fill="FFFFFF"/>
        <w:spacing w:line="421" w:lineRule="atLeast"/>
        <w:ind w:left="198"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机关运行经费共计安排</w:t>
      </w:r>
      <w:r w:rsidR="00890245">
        <w:rPr>
          <w:rFonts w:ascii="仿宋_GB2312" w:eastAsia="仿宋_GB2312" w:hAnsi="微软雅黑" w:cs="宋体" w:hint="eastAsia"/>
          <w:color w:val="333333"/>
          <w:kern w:val="0"/>
          <w:sz w:val="32"/>
          <w:szCs w:val="32"/>
        </w:rPr>
        <w:t>63</w:t>
      </w:r>
      <w:r w:rsidR="002A04AD">
        <w:rPr>
          <w:rFonts w:ascii="仿宋_GB2312" w:eastAsia="仿宋_GB2312" w:hAnsi="微软雅黑" w:cs="宋体" w:hint="eastAsia"/>
          <w:color w:val="333333"/>
          <w:kern w:val="0"/>
          <w:sz w:val="32"/>
          <w:szCs w:val="32"/>
        </w:rPr>
        <w:t>.</w:t>
      </w:r>
      <w:r w:rsidR="00890245">
        <w:rPr>
          <w:rFonts w:ascii="仿宋_GB2312" w:eastAsia="仿宋_GB2312" w:hAnsi="微软雅黑" w:cs="宋体" w:hint="eastAsia"/>
          <w:color w:val="333333"/>
          <w:kern w:val="0"/>
          <w:sz w:val="32"/>
          <w:szCs w:val="32"/>
        </w:rPr>
        <w:t>51</w:t>
      </w:r>
      <w:r>
        <w:rPr>
          <w:rFonts w:ascii="仿宋_GB2312" w:eastAsia="仿宋_GB2312" w:hAnsi="微软雅黑" w:cs="宋体" w:hint="eastAsia"/>
          <w:color w:val="333333"/>
          <w:kern w:val="0"/>
          <w:sz w:val="32"/>
          <w:szCs w:val="32"/>
        </w:rPr>
        <w:t>万元，用途见下表。</w:t>
      </w:r>
    </w:p>
    <w:tbl>
      <w:tblPr>
        <w:tblW w:w="13436" w:type="dxa"/>
        <w:tblInd w:w="817" w:type="dxa"/>
        <w:shd w:val="clear" w:color="auto" w:fill="FFFFFF"/>
        <w:tblLayout w:type="fixed"/>
        <w:tblLook w:val="0000"/>
      </w:tblPr>
      <w:tblGrid>
        <w:gridCol w:w="2548"/>
        <w:gridCol w:w="7182"/>
        <w:gridCol w:w="3706"/>
      </w:tblGrid>
      <w:tr w:rsidR="00792EE0" w:rsidTr="00792EE0">
        <w:trPr>
          <w:trHeight w:val="879"/>
        </w:trPr>
        <w:tc>
          <w:tcPr>
            <w:tcW w:w="25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center"/>
              <w:rPr>
                <w:rFonts w:ascii="微软雅黑" w:eastAsia="微软雅黑" w:hAnsi="微软雅黑" w:cs="宋体"/>
                <w:color w:val="333333"/>
                <w:kern w:val="0"/>
                <w:sz w:val="25"/>
                <w:szCs w:val="25"/>
              </w:rPr>
            </w:pPr>
            <w:r>
              <w:rPr>
                <w:rFonts w:ascii="黑体" w:eastAsia="黑体" w:hAnsi="黑体" w:cs="宋体" w:hint="eastAsia"/>
                <w:color w:val="333333"/>
                <w:kern w:val="0"/>
                <w:szCs w:val="21"/>
              </w:rPr>
              <w:t>经济分类科目编码</w:t>
            </w:r>
          </w:p>
        </w:tc>
        <w:tc>
          <w:tcPr>
            <w:tcW w:w="7182" w:type="dxa"/>
            <w:tcBorders>
              <w:top w:val="single" w:sz="4" w:space="0" w:color="000000"/>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center"/>
              <w:rPr>
                <w:rFonts w:ascii="微软雅黑" w:eastAsia="微软雅黑" w:hAnsi="微软雅黑" w:cs="宋体"/>
                <w:color w:val="333333"/>
                <w:kern w:val="0"/>
                <w:sz w:val="25"/>
                <w:szCs w:val="25"/>
              </w:rPr>
            </w:pPr>
            <w:r>
              <w:rPr>
                <w:rFonts w:ascii="黑体" w:eastAsia="黑体" w:hAnsi="黑体" w:cs="宋体" w:hint="eastAsia"/>
                <w:color w:val="333333"/>
                <w:kern w:val="0"/>
                <w:szCs w:val="21"/>
              </w:rPr>
              <w:t>科目名称</w:t>
            </w:r>
          </w:p>
        </w:tc>
        <w:tc>
          <w:tcPr>
            <w:tcW w:w="3706" w:type="dxa"/>
            <w:tcBorders>
              <w:top w:val="single" w:sz="4" w:space="0" w:color="000000"/>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center"/>
              <w:rPr>
                <w:rFonts w:ascii="微软雅黑" w:eastAsia="微软雅黑" w:hAnsi="微软雅黑" w:cs="宋体"/>
                <w:color w:val="333333"/>
                <w:kern w:val="0"/>
                <w:sz w:val="25"/>
                <w:szCs w:val="25"/>
              </w:rPr>
            </w:pPr>
            <w:r>
              <w:rPr>
                <w:rFonts w:ascii="黑体" w:eastAsia="黑体" w:hAnsi="黑体" w:cs="宋体" w:hint="eastAsia"/>
                <w:color w:val="333333"/>
                <w:kern w:val="0"/>
                <w:szCs w:val="21"/>
              </w:rPr>
              <w:t>合计</w:t>
            </w:r>
          </w:p>
        </w:tc>
      </w:tr>
      <w:tr w:rsidR="00792EE0" w:rsidTr="00792EE0">
        <w:trPr>
          <w:trHeight w:val="593"/>
        </w:trPr>
        <w:tc>
          <w:tcPr>
            <w:tcW w:w="2548" w:type="dxa"/>
            <w:tcBorders>
              <w:top w:val="nil"/>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center"/>
              <w:rPr>
                <w:rFonts w:ascii="微软雅黑" w:eastAsia="微软雅黑" w:hAnsi="微软雅黑" w:cs="宋体"/>
                <w:color w:val="333333"/>
                <w:kern w:val="0"/>
                <w:sz w:val="25"/>
                <w:szCs w:val="25"/>
              </w:rPr>
            </w:pPr>
            <w:r>
              <w:rPr>
                <w:rFonts w:ascii="仿宋_GB2312" w:eastAsia="仿宋_GB2312" w:hAnsi="微软雅黑" w:cs="宋体" w:hint="eastAsia"/>
                <w:b/>
                <w:bCs/>
                <w:color w:val="333333"/>
                <w:kern w:val="0"/>
                <w:sz w:val="24"/>
              </w:rPr>
              <w:lastRenderedPageBreak/>
              <w:t>1</w:t>
            </w:r>
          </w:p>
        </w:tc>
        <w:tc>
          <w:tcPr>
            <w:tcW w:w="7182"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center"/>
              <w:rPr>
                <w:rFonts w:ascii="微软雅黑" w:eastAsia="微软雅黑" w:hAnsi="微软雅黑" w:cs="宋体"/>
                <w:color w:val="333333"/>
                <w:kern w:val="0"/>
                <w:sz w:val="25"/>
                <w:szCs w:val="25"/>
              </w:rPr>
            </w:pPr>
            <w:r>
              <w:rPr>
                <w:rFonts w:ascii="仿宋_GB2312" w:eastAsia="仿宋_GB2312" w:hAnsi="微软雅黑" w:cs="宋体" w:hint="eastAsia"/>
                <w:b/>
                <w:bCs/>
                <w:color w:val="333333"/>
                <w:kern w:val="0"/>
                <w:sz w:val="24"/>
              </w:rPr>
              <w:t>2</w:t>
            </w:r>
          </w:p>
        </w:tc>
        <w:tc>
          <w:tcPr>
            <w:tcW w:w="3706"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center"/>
              <w:rPr>
                <w:rFonts w:ascii="微软雅黑" w:eastAsia="微软雅黑" w:hAnsi="微软雅黑" w:cs="宋体"/>
                <w:color w:val="333333"/>
                <w:kern w:val="0"/>
                <w:sz w:val="25"/>
                <w:szCs w:val="25"/>
              </w:rPr>
            </w:pPr>
            <w:r>
              <w:rPr>
                <w:rFonts w:ascii="仿宋_GB2312" w:eastAsia="仿宋_GB2312" w:hAnsi="微软雅黑" w:cs="宋体" w:hint="eastAsia"/>
                <w:b/>
                <w:bCs/>
                <w:color w:val="333333"/>
                <w:kern w:val="0"/>
                <w:sz w:val="24"/>
              </w:rPr>
              <w:t>3</w:t>
            </w:r>
          </w:p>
        </w:tc>
      </w:tr>
      <w:tr w:rsidR="00792EE0" w:rsidTr="00792EE0">
        <w:trPr>
          <w:trHeight w:val="593"/>
        </w:trPr>
        <w:tc>
          <w:tcPr>
            <w:tcW w:w="2548" w:type="dxa"/>
            <w:tcBorders>
              <w:top w:val="nil"/>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 xml:space="preserve">　</w:t>
            </w:r>
          </w:p>
        </w:tc>
        <w:tc>
          <w:tcPr>
            <w:tcW w:w="7182"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center"/>
              <w:rPr>
                <w:rFonts w:ascii="微软雅黑" w:eastAsia="微软雅黑" w:hAnsi="微软雅黑" w:cs="宋体"/>
                <w:color w:val="333333"/>
                <w:kern w:val="0"/>
                <w:sz w:val="25"/>
                <w:szCs w:val="25"/>
              </w:rPr>
            </w:pPr>
            <w:r>
              <w:rPr>
                <w:rFonts w:ascii="仿宋_GB2312" w:eastAsia="仿宋_GB2312" w:hAnsi="微软雅黑" w:cs="宋体" w:hint="eastAsia"/>
                <w:b/>
                <w:bCs/>
                <w:color w:val="333333"/>
                <w:kern w:val="0"/>
                <w:sz w:val="24"/>
              </w:rPr>
              <w:t>合计</w:t>
            </w:r>
          </w:p>
        </w:tc>
        <w:tc>
          <w:tcPr>
            <w:tcW w:w="3706" w:type="dxa"/>
            <w:tcBorders>
              <w:top w:val="nil"/>
              <w:left w:val="nil"/>
              <w:bottom w:val="single" w:sz="4" w:space="0" w:color="000000"/>
              <w:right w:val="single" w:sz="4" w:space="0" w:color="000000"/>
            </w:tcBorders>
            <w:shd w:val="clear" w:color="auto" w:fill="FFFFFF"/>
            <w:vAlign w:val="center"/>
          </w:tcPr>
          <w:p w:rsidR="00792EE0" w:rsidRDefault="00890245" w:rsidP="00792EE0">
            <w:pPr>
              <w:widowControl/>
              <w:spacing w:line="421" w:lineRule="atLeast"/>
              <w:jc w:val="right"/>
              <w:rPr>
                <w:rFonts w:ascii="微软雅黑" w:eastAsia="微软雅黑" w:hAnsi="微软雅黑" w:cs="宋体"/>
                <w:color w:val="333333"/>
                <w:kern w:val="0"/>
                <w:sz w:val="25"/>
                <w:szCs w:val="25"/>
              </w:rPr>
            </w:pPr>
            <w:r>
              <w:rPr>
                <w:rFonts w:ascii="仿宋_GB2312" w:eastAsia="仿宋_GB2312" w:hAnsi="微软雅黑" w:cs="宋体" w:hint="eastAsia"/>
                <w:b/>
                <w:bCs/>
                <w:color w:val="333333"/>
                <w:kern w:val="0"/>
                <w:sz w:val="24"/>
              </w:rPr>
              <w:t>63.51</w:t>
            </w:r>
          </w:p>
        </w:tc>
      </w:tr>
      <w:tr w:rsidR="00792EE0" w:rsidRPr="00453D41" w:rsidTr="00792EE0">
        <w:trPr>
          <w:trHeight w:val="593"/>
        </w:trPr>
        <w:tc>
          <w:tcPr>
            <w:tcW w:w="2548" w:type="dxa"/>
            <w:tcBorders>
              <w:top w:val="nil"/>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302</w:t>
            </w:r>
          </w:p>
        </w:tc>
        <w:tc>
          <w:tcPr>
            <w:tcW w:w="7182"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商品和服务支出</w:t>
            </w:r>
          </w:p>
        </w:tc>
        <w:tc>
          <w:tcPr>
            <w:tcW w:w="3706" w:type="dxa"/>
            <w:tcBorders>
              <w:top w:val="nil"/>
              <w:left w:val="nil"/>
              <w:bottom w:val="single" w:sz="4" w:space="0" w:color="000000"/>
              <w:right w:val="single" w:sz="4" w:space="0" w:color="000000"/>
            </w:tcBorders>
            <w:shd w:val="clear" w:color="auto" w:fill="FFFFFF"/>
            <w:vAlign w:val="center"/>
          </w:tcPr>
          <w:p w:rsidR="00453D41" w:rsidRPr="00453D41" w:rsidRDefault="00890245" w:rsidP="00792EE0">
            <w:pPr>
              <w:widowControl/>
              <w:spacing w:line="421" w:lineRule="atLeast"/>
              <w:jc w:val="right"/>
              <w:rPr>
                <w:rFonts w:ascii="仿宋" w:eastAsia="仿宋" w:hAnsi="仿宋" w:cs="宋体"/>
                <w:color w:val="333333"/>
                <w:kern w:val="0"/>
                <w:sz w:val="25"/>
                <w:szCs w:val="25"/>
              </w:rPr>
            </w:pPr>
            <w:r>
              <w:rPr>
                <w:rFonts w:ascii="仿宋" w:eastAsia="仿宋" w:hAnsi="仿宋" w:cs="宋体" w:hint="eastAsia"/>
                <w:color w:val="333333"/>
                <w:kern w:val="0"/>
                <w:sz w:val="25"/>
                <w:szCs w:val="25"/>
              </w:rPr>
              <w:t>63.51</w:t>
            </w:r>
          </w:p>
        </w:tc>
      </w:tr>
      <w:tr w:rsidR="00792EE0" w:rsidTr="00792EE0">
        <w:trPr>
          <w:trHeight w:val="593"/>
        </w:trPr>
        <w:tc>
          <w:tcPr>
            <w:tcW w:w="2548" w:type="dxa"/>
            <w:tcBorders>
              <w:top w:val="nil"/>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30201</w:t>
            </w:r>
          </w:p>
        </w:tc>
        <w:tc>
          <w:tcPr>
            <w:tcW w:w="7182"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办公费</w:t>
            </w:r>
          </w:p>
        </w:tc>
        <w:tc>
          <w:tcPr>
            <w:tcW w:w="3706" w:type="dxa"/>
            <w:tcBorders>
              <w:top w:val="nil"/>
              <w:left w:val="nil"/>
              <w:bottom w:val="single" w:sz="4" w:space="0" w:color="000000"/>
              <w:right w:val="single" w:sz="4" w:space="0" w:color="000000"/>
            </w:tcBorders>
            <w:shd w:val="clear" w:color="auto" w:fill="FFFFFF"/>
            <w:vAlign w:val="center"/>
          </w:tcPr>
          <w:p w:rsidR="00792EE0" w:rsidRDefault="00890245" w:rsidP="00792EE0">
            <w:pPr>
              <w:jc w:val="right"/>
              <w:rPr>
                <w:color w:val="000000"/>
                <w:sz w:val="22"/>
                <w:szCs w:val="22"/>
              </w:rPr>
            </w:pPr>
            <w:r>
              <w:rPr>
                <w:rFonts w:hint="eastAsia"/>
                <w:color w:val="000000"/>
                <w:sz w:val="22"/>
                <w:szCs w:val="22"/>
              </w:rPr>
              <w:t>3.15</w:t>
            </w:r>
          </w:p>
        </w:tc>
      </w:tr>
      <w:tr w:rsidR="00792EE0" w:rsidTr="00792EE0">
        <w:trPr>
          <w:trHeight w:val="695"/>
        </w:trPr>
        <w:tc>
          <w:tcPr>
            <w:tcW w:w="2548" w:type="dxa"/>
            <w:tcBorders>
              <w:top w:val="single" w:sz="4" w:space="0" w:color="auto"/>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30202</w:t>
            </w:r>
          </w:p>
        </w:tc>
        <w:tc>
          <w:tcPr>
            <w:tcW w:w="7182" w:type="dxa"/>
            <w:tcBorders>
              <w:top w:val="single" w:sz="4" w:space="0" w:color="auto"/>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印刷费</w:t>
            </w:r>
          </w:p>
        </w:tc>
        <w:tc>
          <w:tcPr>
            <w:tcW w:w="3706" w:type="dxa"/>
            <w:tcBorders>
              <w:top w:val="single" w:sz="4" w:space="0" w:color="auto"/>
              <w:left w:val="nil"/>
              <w:bottom w:val="single" w:sz="4" w:space="0" w:color="000000"/>
              <w:right w:val="single" w:sz="4" w:space="0" w:color="000000"/>
            </w:tcBorders>
            <w:shd w:val="clear" w:color="auto" w:fill="FFFFFF"/>
            <w:vAlign w:val="center"/>
          </w:tcPr>
          <w:p w:rsidR="00792EE0" w:rsidRDefault="00890245" w:rsidP="00792EE0">
            <w:pPr>
              <w:jc w:val="right"/>
              <w:rPr>
                <w:color w:val="000000"/>
                <w:sz w:val="22"/>
                <w:szCs w:val="22"/>
              </w:rPr>
            </w:pPr>
            <w:r>
              <w:rPr>
                <w:rFonts w:hint="eastAsia"/>
                <w:color w:val="000000"/>
                <w:sz w:val="22"/>
                <w:szCs w:val="22"/>
              </w:rPr>
              <w:t>1.14</w:t>
            </w:r>
          </w:p>
        </w:tc>
      </w:tr>
      <w:tr w:rsidR="00792EE0" w:rsidTr="00792EE0">
        <w:trPr>
          <w:trHeight w:val="593"/>
        </w:trPr>
        <w:tc>
          <w:tcPr>
            <w:tcW w:w="2548" w:type="dxa"/>
            <w:tcBorders>
              <w:top w:val="single" w:sz="4" w:space="0" w:color="auto"/>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30207</w:t>
            </w:r>
          </w:p>
        </w:tc>
        <w:tc>
          <w:tcPr>
            <w:tcW w:w="7182" w:type="dxa"/>
            <w:tcBorders>
              <w:top w:val="single" w:sz="4" w:space="0" w:color="auto"/>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邮电费</w:t>
            </w:r>
          </w:p>
        </w:tc>
        <w:tc>
          <w:tcPr>
            <w:tcW w:w="3706" w:type="dxa"/>
            <w:tcBorders>
              <w:top w:val="single" w:sz="4" w:space="0" w:color="auto"/>
              <w:left w:val="nil"/>
              <w:bottom w:val="single" w:sz="4" w:space="0" w:color="000000"/>
              <w:right w:val="single" w:sz="4" w:space="0" w:color="000000"/>
            </w:tcBorders>
            <w:shd w:val="clear" w:color="auto" w:fill="FFFFFF"/>
            <w:vAlign w:val="center"/>
          </w:tcPr>
          <w:p w:rsidR="00792EE0" w:rsidRDefault="00890245" w:rsidP="00792EE0">
            <w:pPr>
              <w:jc w:val="right"/>
              <w:rPr>
                <w:color w:val="000000"/>
                <w:sz w:val="22"/>
                <w:szCs w:val="22"/>
              </w:rPr>
            </w:pPr>
            <w:r>
              <w:rPr>
                <w:rFonts w:hint="eastAsia"/>
                <w:color w:val="000000"/>
                <w:sz w:val="22"/>
                <w:szCs w:val="22"/>
              </w:rPr>
              <w:t>12.22</w:t>
            </w:r>
          </w:p>
        </w:tc>
      </w:tr>
      <w:tr w:rsidR="00792EE0" w:rsidTr="00792EE0">
        <w:trPr>
          <w:trHeight w:val="593"/>
        </w:trPr>
        <w:tc>
          <w:tcPr>
            <w:tcW w:w="2548" w:type="dxa"/>
            <w:tcBorders>
              <w:top w:val="nil"/>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30211</w:t>
            </w:r>
          </w:p>
        </w:tc>
        <w:tc>
          <w:tcPr>
            <w:tcW w:w="7182"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差旅费</w:t>
            </w:r>
          </w:p>
        </w:tc>
        <w:tc>
          <w:tcPr>
            <w:tcW w:w="3706" w:type="dxa"/>
            <w:tcBorders>
              <w:top w:val="nil"/>
              <w:left w:val="nil"/>
              <w:bottom w:val="single" w:sz="4" w:space="0" w:color="000000"/>
              <w:right w:val="single" w:sz="4" w:space="0" w:color="000000"/>
            </w:tcBorders>
            <w:shd w:val="clear" w:color="auto" w:fill="FFFFFF"/>
            <w:vAlign w:val="center"/>
          </w:tcPr>
          <w:p w:rsidR="00792EE0" w:rsidRDefault="00890245" w:rsidP="00792EE0">
            <w:pPr>
              <w:jc w:val="right"/>
              <w:rPr>
                <w:color w:val="000000"/>
                <w:sz w:val="22"/>
                <w:szCs w:val="22"/>
              </w:rPr>
            </w:pPr>
            <w:r>
              <w:rPr>
                <w:rFonts w:hint="eastAsia"/>
                <w:color w:val="000000"/>
                <w:sz w:val="22"/>
                <w:szCs w:val="22"/>
              </w:rPr>
              <w:t>2.8</w:t>
            </w:r>
          </w:p>
        </w:tc>
      </w:tr>
      <w:tr w:rsidR="00792EE0" w:rsidTr="00792EE0">
        <w:trPr>
          <w:trHeight w:val="593"/>
        </w:trPr>
        <w:tc>
          <w:tcPr>
            <w:tcW w:w="2548" w:type="dxa"/>
            <w:tcBorders>
              <w:top w:val="nil"/>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30216</w:t>
            </w:r>
          </w:p>
        </w:tc>
        <w:tc>
          <w:tcPr>
            <w:tcW w:w="7182"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培训费</w:t>
            </w:r>
          </w:p>
        </w:tc>
        <w:tc>
          <w:tcPr>
            <w:tcW w:w="3706" w:type="dxa"/>
            <w:tcBorders>
              <w:top w:val="nil"/>
              <w:left w:val="nil"/>
              <w:bottom w:val="single" w:sz="4" w:space="0" w:color="000000"/>
              <w:right w:val="single" w:sz="4" w:space="0" w:color="000000"/>
            </w:tcBorders>
            <w:shd w:val="clear" w:color="auto" w:fill="FFFFFF"/>
            <w:vAlign w:val="center"/>
          </w:tcPr>
          <w:p w:rsidR="00792EE0" w:rsidRDefault="00890245" w:rsidP="00792EE0">
            <w:pPr>
              <w:jc w:val="right"/>
              <w:rPr>
                <w:color w:val="000000"/>
                <w:sz w:val="22"/>
                <w:szCs w:val="22"/>
              </w:rPr>
            </w:pPr>
            <w:r>
              <w:rPr>
                <w:rFonts w:hint="eastAsia"/>
                <w:color w:val="000000"/>
                <w:sz w:val="22"/>
                <w:szCs w:val="22"/>
              </w:rPr>
              <w:t>2.91</w:t>
            </w:r>
          </w:p>
        </w:tc>
      </w:tr>
      <w:tr w:rsidR="00792EE0" w:rsidTr="00792EE0">
        <w:trPr>
          <w:trHeight w:val="593"/>
        </w:trPr>
        <w:tc>
          <w:tcPr>
            <w:tcW w:w="2548" w:type="dxa"/>
            <w:tcBorders>
              <w:top w:val="nil"/>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30217</w:t>
            </w:r>
          </w:p>
        </w:tc>
        <w:tc>
          <w:tcPr>
            <w:tcW w:w="7182"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公务接待费</w:t>
            </w:r>
          </w:p>
        </w:tc>
        <w:tc>
          <w:tcPr>
            <w:tcW w:w="3706" w:type="dxa"/>
            <w:tcBorders>
              <w:top w:val="nil"/>
              <w:left w:val="nil"/>
              <w:bottom w:val="single" w:sz="4" w:space="0" w:color="000000"/>
              <w:right w:val="single" w:sz="4" w:space="0" w:color="000000"/>
            </w:tcBorders>
            <w:shd w:val="clear" w:color="auto" w:fill="FFFFFF"/>
            <w:vAlign w:val="center"/>
          </w:tcPr>
          <w:p w:rsidR="00792EE0" w:rsidRDefault="00890245" w:rsidP="00792EE0">
            <w:pPr>
              <w:jc w:val="right"/>
              <w:rPr>
                <w:color w:val="000000"/>
                <w:sz w:val="24"/>
              </w:rPr>
            </w:pPr>
            <w:r>
              <w:rPr>
                <w:rFonts w:hint="eastAsia"/>
                <w:color w:val="000000"/>
              </w:rPr>
              <w:t>0.43</w:t>
            </w:r>
          </w:p>
        </w:tc>
      </w:tr>
      <w:tr w:rsidR="00792EE0" w:rsidTr="00792EE0">
        <w:trPr>
          <w:trHeight w:val="593"/>
        </w:trPr>
        <w:tc>
          <w:tcPr>
            <w:tcW w:w="2548" w:type="dxa"/>
            <w:tcBorders>
              <w:top w:val="nil"/>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仿宋_GB2312" w:eastAsia="仿宋_GB2312" w:hAnsi="微软雅黑" w:cs="宋体"/>
                <w:color w:val="333333"/>
                <w:kern w:val="0"/>
                <w:sz w:val="24"/>
              </w:rPr>
            </w:pPr>
            <w:r>
              <w:rPr>
                <w:rFonts w:ascii="仿宋_GB2312" w:eastAsia="仿宋_GB2312" w:hAnsi="微软雅黑" w:cs="宋体" w:hint="eastAsia"/>
                <w:color w:val="333333"/>
                <w:kern w:val="0"/>
                <w:sz w:val="24"/>
              </w:rPr>
              <w:t>30226</w:t>
            </w:r>
          </w:p>
        </w:tc>
        <w:tc>
          <w:tcPr>
            <w:tcW w:w="7182"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仿宋_GB2312" w:eastAsia="仿宋_GB2312" w:hAnsi="微软雅黑" w:cs="宋体"/>
                <w:color w:val="333333"/>
                <w:kern w:val="0"/>
                <w:sz w:val="24"/>
              </w:rPr>
            </w:pPr>
            <w:r>
              <w:rPr>
                <w:rFonts w:ascii="仿宋_GB2312" w:eastAsia="仿宋_GB2312" w:hAnsi="微软雅黑" w:cs="宋体" w:hint="eastAsia"/>
                <w:color w:val="333333"/>
                <w:kern w:val="0"/>
                <w:sz w:val="24"/>
              </w:rPr>
              <w:t>劳务费</w:t>
            </w:r>
          </w:p>
        </w:tc>
        <w:tc>
          <w:tcPr>
            <w:tcW w:w="3706" w:type="dxa"/>
            <w:tcBorders>
              <w:top w:val="nil"/>
              <w:left w:val="nil"/>
              <w:bottom w:val="single" w:sz="4" w:space="0" w:color="000000"/>
              <w:right w:val="single" w:sz="4" w:space="0" w:color="000000"/>
            </w:tcBorders>
            <w:shd w:val="clear" w:color="auto" w:fill="FFFFFF"/>
            <w:vAlign w:val="center"/>
          </w:tcPr>
          <w:p w:rsidR="00792EE0" w:rsidRDefault="00890245" w:rsidP="00792EE0">
            <w:pPr>
              <w:jc w:val="right"/>
              <w:rPr>
                <w:color w:val="000000"/>
                <w:sz w:val="22"/>
                <w:szCs w:val="22"/>
              </w:rPr>
            </w:pPr>
            <w:r>
              <w:rPr>
                <w:rFonts w:hint="eastAsia"/>
                <w:color w:val="000000"/>
                <w:sz w:val="22"/>
                <w:szCs w:val="22"/>
              </w:rPr>
              <w:t>10.43</w:t>
            </w:r>
          </w:p>
        </w:tc>
      </w:tr>
      <w:tr w:rsidR="00792EE0" w:rsidTr="00792EE0">
        <w:trPr>
          <w:trHeight w:val="593"/>
        </w:trPr>
        <w:tc>
          <w:tcPr>
            <w:tcW w:w="2548" w:type="dxa"/>
            <w:tcBorders>
              <w:top w:val="nil"/>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30228</w:t>
            </w:r>
          </w:p>
        </w:tc>
        <w:tc>
          <w:tcPr>
            <w:tcW w:w="7182"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工会经费</w:t>
            </w:r>
          </w:p>
        </w:tc>
        <w:tc>
          <w:tcPr>
            <w:tcW w:w="3706" w:type="dxa"/>
            <w:tcBorders>
              <w:top w:val="nil"/>
              <w:left w:val="nil"/>
              <w:bottom w:val="single" w:sz="4" w:space="0" w:color="000000"/>
              <w:right w:val="single" w:sz="4" w:space="0" w:color="000000"/>
            </w:tcBorders>
            <w:shd w:val="clear" w:color="auto" w:fill="FFFFFF"/>
            <w:vAlign w:val="center"/>
          </w:tcPr>
          <w:p w:rsidR="00792EE0" w:rsidRDefault="00890245" w:rsidP="00792EE0">
            <w:pPr>
              <w:jc w:val="right"/>
              <w:rPr>
                <w:color w:val="000000"/>
                <w:sz w:val="22"/>
                <w:szCs w:val="22"/>
              </w:rPr>
            </w:pPr>
            <w:r>
              <w:rPr>
                <w:rFonts w:hint="eastAsia"/>
                <w:color w:val="000000"/>
                <w:sz w:val="22"/>
                <w:szCs w:val="22"/>
              </w:rPr>
              <w:t>3.87</w:t>
            </w:r>
          </w:p>
        </w:tc>
      </w:tr>
      <w:tr w:rsidR="00792EE0" w:rsidTr="00792EE0">
        <w:trPr>
          <w:trHeight w:val="593"/>
        </w:trPr>
        <w:tc>
          <w:tcPr>
            <w:tcW w:w="2548" w:type="dxa"/>
            <w:tcBorders>
              <w:top w:val="nil"/>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30229</w:t>
            </w:r>
          </w:p>
        </w:tc>
        <w:tc>
          <w:tcPr>
            <w:tcW w:w="7182"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福利费</w:t>
            </w:r>
          </w:p>
        </w:tc>
        <w:tc>
          <w:tcPr>
            <w:tcW w:w="3706" w:type="dxa"/>
            <w:tcBorders>
              <w:top w:val="nil"/>
              <w:left w:val="nil"/>
              <w:bottom w:val="single" w:sz="4" w:space="0" w:color="000000"/>
              <w:right w:val="single" w:sz="4" w:space="0" w:color="000000"/>
            </w:tcBorders>
            <w:shd w:val="clear" w:color="auto" w:fill="FFFFFF"/>
            <w:vAlign w:val="center"/>
          </w:tcPr>
          <w:p w:rsidR="00792EE0" w:rsidRDefault="00890245" w:rsidP="00792EE0">
            <w:pPr>
              <w:jc w:val="right"/>
              <w:rPr>
                <w:color w:val="000000"/>
                <w:sz w:val="22"/>
                <w:szCs w:val="22"/>
              </w:rPr>
            </w:pPr>
            <w:r>
              <w:rPr>
                <w:rFonts w:hint="eastAsia"/>
                <w:color w:val="000000"/>
                <w:sz w:val="22"/>
                <w:szCs w:val="22"/>
              </w:rPr>
              <w:t>2.51</w:t>
            </w:r>
          </w:p>
        </w:tc>
      </w:tr>
      <w:tr w:rsidR="00792EE0" w:rsidTr="00792EE0">
        <w:trPr>
          <w:trHeight w:val="593"/>
        </w:trPr>
        <w:tc>
          <w:tcPr>
            <w:tcW w:w="2548" w:type="dxa"/>
            <w:tcBorders>
              <w:top w:val="nil"/>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30231</w:t>
            </w:r>
          </w:p>
        </w:tc>
        <w:tc>
          <w:tcPr>
            <w:tcW w:w="7182"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公务用车运行维护费</w:t>
            </w:r>
          </w:p>
        </w:tc>
        <w:tc>
          <w:tcPr>
            <w:tcW w:w="3706" w:type="dxa"/>
            <w:tcBorders>
              <w:top w:val="nil"/>
              <w:left w:val="nil"/>
              <w:bottom w:val="single" w:sz="4" w:space="0" w:color="000000"/>
              <w:right w:val="single" w:sz="4" w:space="0" w:color="000000"/>
            </w:tcBorders>
            <w:shd w:val="clear" w:color="auto" w:fill="FFFFFF"/>
            <w:vAlign w:val="center"/>
          </w:tcPr>
          <w:p w:rsidR="00792EE0" w:rsidRDefault="00890245" w:rsidP="00792EE0">
            <w:pPr>
              <w:jc w:val="right"/>
              <w:rPr>
                <w:color w:val="000000"/>
                <w:sz w:val="22"/>
                <w:szCs w:val="22"/>
              </w:rPr>
            </w:pPr>
            <w:r>
              <w:rPr>
                <w:rFonts w:hint="eastAsia"/>
                <w:color w:val="000000"/>
                <w:sz w:val="22"/>
                <w:szCs w:val="22"/>
              </w:rPr>
              <w:t>10.78</w:t>
            </w:r>
          </w:p>
        </w:tc>
      </w:tr>
      <w:tr w:rsidR="00792EE0" w:rsidTr="00792EE0">
        <w:trPr>
          <w:trHeight w:val="593"/>
        </w:trPr>
        <w:tc>
          <w:tcPr>
            <w:tcW w:w="2548" w:type="dxa"/>
            <w:tcBorders>
              <w:top w:val="nil"/>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30239</w:t>
            </w:r>
          </w:p>
        </w:tc>
        <w:tc>
          <w:tcPr>
            <w:tcW w:w="7182"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其他交通费用</w:t>
            </w:r>
          </w:p>
        </w:tc>
        <w:tc>
          <w:tcPr>
            <w:tcW w:w="3706" w:type="dxa"/>
            <w:tcBorders>
              <w:top w:val="nil"/>
              <w:left w:val="nil"/>
              <w:bottom w:val="single" w:sz="4" w:space="0" w:color="000000"/>
              <w:right w:val="single" w:sz="4" w:space="0" w:color="000000"/>
            </w:tcBorders>
            <w:shd w:val="clear" w:color="auto" w:fill="FFFFFF"/>
            <w:vAlign w:val="center"/>
          </w:tcPr>
          <w:p w:rsidR="00792EE0" w:rsidRDefault="00890245" w:rsidP="00792EE0">
            <w:pPr>
              <w:jc w:val="right"/>
              <w:rPr>
                <w:color w:val="000000"/>
                <w:sz w:val="22"/>
                <w:szCs w:val="22"/>
              </w:rPr>
            </w:pPr>
            <w:r>
              <w:rPr>
                <w:rFonts w:hint="eastAsia"/>
                <w:color w:val="000000"/>
                <w:sz w:val="22"/>
                <w:szCs w:val="22"/>
              </w:rPr>
              <w:t>11.58</w:t>
            </w:r>
          </w:p>
        </w:tc>
      </w:tr>
      <w:tr w:rsidR="00792EE0" w:rsidTr="00792EE0">
        <w:trPr>
          <w:trHeight w:val="593"/>
        </w:trPr>
        <w:tc>
          <w:tcPr>
            <w:tcW w:w="2548" w:type="dxa"/>
            <w:tcBorders>
              <w:top w:val="nil"/>
              <w:left w:val="single" w:sz="4" w:space="0" w:color="000000"/>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lastRenderedPageBreak/>
              <w:t>30299</w:t>
            </w:r>
          </w:p>
        </w:tc>
        <w:tc>
          <w:tcPr>
            <w:tcW w:w="7182" w:type="dxa"/>
            <w:tcBorders>
              <w:top w:val="nil"/>
              <w:left w:val="nil"/>
              <w:bottom w:val="single" w:sz="4" w:space="0" w:color="000000"/>
              <w:right w:val="single" w:sz="4" w:space="0" w:color="000000"/>
            </w:tcBorders>
            <w:shd w:val="clear" w:color="auto" w:fill="FFFFFF"/>
            <w:vAlign w:val="center"/>
          </w:tcPr>
          <w:p w:rsidR="00792EE0" w:rsidRDefault="00792EE0" w:rsidP="00792EE0">
            <w:pPr>
              <w:widowControl/>
              <w:spacing w:line="421" w:lineRule="atLeast"/>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24"/>
              </w:rPr>
              <w:t>其他商品和服务支出</w:t>
            </w:r>
          </w:p>
        </w:tc>
        <w:tc>
          <w:tcPr>
            <w:tcW w:w="3706" w:type="dxa"/>
            <w:tcBorders>
              <w:top w:val="nil"/>
              <w:left w:val="nil"/>
              <w:bottom w:val="single" w:sz="4" w:space="0" w:color="000000"/>
              <w:right w:val="single" w:sz="4" w:space="0" w:color="000000"/>
            </w:tcBorders>
            <w:shd w:val="clear" w:color="auto" w:fill="FFFFFF"/>
            <w:vAlign w:val="center"/>
          </w:tcPr>
          <w:p w:rsidR="00792EE0" w:rsidRDefault="00453D41" w:rsidP="00792EE0">
            <w:pPr>
              <w:jc w:val="right"/>
              <w:rPr>
                <w:color w:val="000000"/>
                <w:sz w:val="22"/>
                <w:szCs w:val="22"/>
              </w:rPr>
            </w:pPr>
            <w:r>
              <w:rPr>
                <w:rFonts w:hint="eastAsia"/>
                <w:color w:val="000000"/>
                <w:sz w:val="22"/>
                <w:szCs w:val="22"/>
              </w:rPr>
              <w:t>1.6</w:t>
            </w:r>
            <w:r w:rsidR="00890245">
              <w:rPr>
                <w:rFonts w:hint="eastAsia"/>
                <w:color w:val="000000"/>
                <w:sz w:val="22"/>
                <w:szCs w:val="22"/>
              </w:rPr>
              <w:t>9</w:t>
            </w:r>
          </w:p>
        </w:tc>
      </w:tr>
    </w:tbl>
    <w:p w:rsidR="004723DC" w:rsidRDefault="004723DC" w:rsidP="00792EE0">
      <w:pPr>
        <w:widowControl/>
        <w:shd w:val="clear" w:color="auto" w:fill="FFFFFF"/>
        <w:spacing w:line="421" w:lineRule="atLeast"/>
        <w:ind w:left="198" w:firstLine="640"/>
        <w:jc w:val="center"/>
        <w:rPr>
          <w:rFonts w:eastAsia="黑体" w:hAnsi="黑体"/>
          <w:b/>
          <w:kern w:val="0"/>
          <w:sz w:val="32"/>
          <w:szCs w:val="32"/>
        </w:rPr>
      </w:pPr>
    </w:p>
    <w:p w:rsidR="00792EE0" w:rsidRDefault="00792EE0" w:rsidP="003C6FA7">
      <w:pPr>
        <w:widowControl/>
        <w:shd w:val="clear" w:color="auto" w:fill="FFFFFF"/>
        <w:spacing w:line="421" w:lineRule="atLeast"/>
        <w:ind w:left="198" w:firstLine="640"/>
        <w:rPr>
          <w:rFonts w:ascii="黑体" w:eastAsia="黑体" w:hAnsi="黑体" w:cs="宋体"/>
          <w:color w:val="333333"/>
          <w:kern w:val="0"/>
          <w:sz w:val="32"/>
          <w:szCs w:val="32"/>
        </w:rPr>
      </w:pPr>
      <w:r>
        <w:rPr>
          <w:rFonts w:eastAsia="黑体" w:hAnsi="黑体" w:hint="eastAsia"/>
          <w:b/>
          <w:kern w:val="0"/>
          <w:sz w:val="32"/>
          <w:szCs w:val="32"/>
        </w:rPr>
        <w:t>第四</w:t>
      </w:r>
      <w:r w:rsidRPr="004C0EBB">
        <w:rPr>
          <w:rFonts w:eastAsia="黑体" w:hAnsi="黑体" w:hint="eastAsia"/>
          <w:b/>
          <w:kern w:val="0"/>
          <w:sz w:val="32"/>
          <w:szCs w:val="32"/>
        </w:rPr>
        <w:t>部分</w:t>
      </w:r>
      <w:r>
        <w:rPr>
          <w:rFonts w:eastAsia="黑体" w:hAnsi="黑体" w:hint="eastAsia"/>
          <w:b/>
          <w:kern w:val="0"/>
          <w:sz w:val="32"/>
          <w:szCs w:val="32"/>
        </w:rPr>
        <w:t xml:space="preserve">  </w:t>
      </w:r>
      <w:r>
        <w:rPr>
          <w:rFonts w:ascii="黑体" w:eastAsia="黑体" w:hAnsi="黑体" w:cs="宋体" w:hint="eastAsia"/>
          <w:color w:val="333333"/>
          <w:kern w:val="0"/>
          <w:sz w:val="32"/>
          <w:szCs w:val="32"/>
        </w:rPr>
        <w:t>财政拨款“三公”经费预算情况</w:t>
      </w:r>
    </w:p>
    <w:p w:rsidR="00792EE0" w:rsidRDefault="00456DB0" w:rsidP="00792EE0">
      <w:pPr>
        <w:widowControl/>
        <w:shd w:val="clear" w:color="auto" w:fill="FFFFFF"/>
        <w:spacing w:line="421" w:lineRule="atLeast"/>
        <w:ind w:left="198"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2020</w:t>
      </w:r>
      <w:r w:rsidR="00792EE0">
        <w:rPr>
          <w:rFonts w:ascii="仿宋_GB2312" w:eastAsia="仿宋_GB2312" w:hAnsi="微软雅黑" w:cs="宋体" w:hint="eastAsia"/>
          <w:color w:val="333333"/>
          <w:kern w:val="0"/>
          <w:sz w:val="32"/>
          <w:szCs w:val="32"/>
        </w:rPr>
        <w:t>年，财政拨款“三公”经费预算安排</w:t>
      </w:r>
      <w:r w:rsidR="00FF33C6">
        <w:rPr>
          <w:rFonts w:ascii="仿宋_GB2312" w:eastAsia="仿宋_GB2312" w:hAnsi="微软雅黑" w:cs="宋体" w:hint="eastAsia"/>
          <w:color w:val="333333"/>
          <w:kern w:val="0"/>
          <w:sz w:val="32"/>
          <w:szCs w:val="32"/>
        </w:rPr>
        <w:t>1</w:t>
      </w:r>
      <w:r>
        <w:rPr>
          <w:rFonts w:ascii="仿宋_GB2312" w:eastAsia="仿宋_GB2312" w:hAnsi="微软雅黑" w:cs="宋体" w:hint="eastAsia"/>
          <w:color w:val="333333"/>
          <w:kern w:val="0"/>
          <w:sz w:val="32"/>
          <w:szCs w:val="32"/>
        </w:rPr>
        <w:t>1</w:t>
      </w:r>
      <w:r w:rsidR="00FF33C6">
        <w:rPr>
          <w:rFonts w:ascii="仿宋_GB2312" w:eastAsia="仿宋_GB2312" w:hAnsi="微软雅黑" w:cs="宋体" w:hint="eastAsia"/>
          <w:color w:val="333333"/>
          <w:kern w:val="0"/>
          <w:sz w:val="32"/>
          <w:szCs w:val="32"/>
        </w:rPr>
        <w:t>.</w:t>
      </w:r>
      <w:r>
        <w:rPr>
          <w:rFonts w:ascii="仿宋_GB2312" w:eastAsia="仿宋_GB2312" w:hAnsi="微软雅黑" w:cs="宋体" w:hint="eastAsia"/>
          <w:color w:val="333333"/>
          <w:kern w:val="0"/>
          <w:sz w:val="32"/>
          <w:szCs w:val="32"/>
        </w:rPr>
        <w:t>21</w:t>
      </w:r>
      <w:r w:rsidR="00792EE0">
        <w:rPr>
          <w:rFonts w:ascii="仿宋_GB2312" w:eastAsia="仿宋_GB2312" w:hAnsi="微软雅黑" w:cs="宋体" w:hint="eastAsia"/>
          <w:color w:val="333333"/>
          <w:kern w:val="0"/>
          <w:sz w:val="32"/>
          <w:szCs w:val="32"/>
        </w:rPr>
        <w:t>万元，公务用车购置及运</w:t>
      </w:r>
      <w:r w:rsidR="00FE16DC">
        <w:rPr>
          <w:rFonts w:ascii="仿宋_GB2312" w:eastAsia="仿宋_GB2312" w:hAnsi="微软雅黑" w:cs="宋体" w:hint="eastAsia"/>
          <w:color w:val="333333"/>
          <w:kern w:val="0"/>
          <w:sz w:val="32"/>
          <w:szCs w:val="32"/>
        </w:rPr>
        <w:t>行</w:t>
      </w:r>
      <w:r w:rsidR="00792EE0">
        <w:rPr>
          <w:rFonts w:ascii="仿宋_GB2312" w:eastAsia="仿宋_GB2312" w:hAnsi="微软雅黑" w:cs="宋体" w:hint="eastAsia"/>
          <w:color w:val="333333"/>
          <w:kern w:val="0"/>
          <w:sz w:val="32"/>
          <w:szCs w:val="32"/>
        </w:rPr>
        <w:t>维</w:t>
      </w:r>
      <w:r w:rsidR="00FE16DC">
        <w:rPr>
          <w:rFonts w:ascii="仿宋_GB2312" w:eastAsia="仿宋_GB2312" w:hAnsi="微软雅黑" w:cs="宋体" w:hint="eastAsia"/>
          <w:color w:val="333333"/>
          <w:kern w:val="0"/>
          <w:sz w:val="32"/>
          <w:szCs w:val="32"/>
        </w:rPr>
        <w:t>护</w:t>
      </w:r>
      <w:r w:rsidR="00792EE0">
        <w:rPr>
          <w:rFonts w:ascii="仿宋_GB2312" w:eastAsia="仿宋_GB2312" w:hAnsi="微软雅黑" w:cs="宋体" w:hint="eastAsia"/>
          <w:color w:val="333333"/>
          <w:kern w:val="0"/>
          <w:sz w:val="32"/>
          <w:szCs w:val="32"/>
        </w:rPr>
        <w:t>费</w:t>
      </w:r>
      <w:r>
        <w:rPr>
          <w:rFonts w:ascii="仿宋_GB2312" w:eastAsia="仿宋_GB2312" w:hAnsi="微软雅黑" w:cs="宋体" w:hint="eastAsia"/>
          <w:color w:val="333333"/>
          <w:kern w:val="0"/>
          <w:sz w:val="32"/>
          <w:szCs w:val="32"/>
        </w:rPr>
        <w:t>10</w:t>
      </w:r>
      <w:r w:rsidR="00FF33C6">
        <w:rPr>
          <w:rFonts w:ascii="仿宋_GB2312" w:eastAsia="仿宋_GB2312" w:hAnsi="微软雅黑" w:cs="宋体" w:hint="eastAsia"/>
          <w:color w:val="333333"/>
          <w:kern w:val="0"/>
          <w:sz w:val="32"/>
          <w:szCs w:val="32"/>
        </w:rPr>
        <w:t>.</w:t>
      </w:r>
      <w:r>
        <w:rPr>
          <w:rFonts w:ascii="仿宋_GB2312" w:eastAsia="仿宋_GB2312" w:hAnsi="微软雅黑" w:cs="宋体" w:hint="eastAsia"/>
          <w:color w:val="333333"/>
          <w:kern w:val="0"/>
          <w:sz w:val="32"/>
          <w:szCs w:val="32"/>
        </w:rPr>
        <w:t>78</w:t>
      </w:r>
      <w:r w:rsidR="00792EE0">
        <w:rPr>
          <w:rFonts w:ascii="仿宋_GB2312" w:eastAsia="仿宋_GB2312" w:hAnsi="微软雅黑" w:cs="宋体" w:hint="eastAsia"/>
          <w:color w:val="333333"/>
          <w:kern w:val="0"/>
          <w:sz w:val="32"/>
          <w:szCs w:val="32"/>
        </w:rPr>
        <w:t>万元（其中：公务用车购置费为0，公务用车运行</w:t>
      </w:r>
      <w:r w:rsidR="00FE16DC">
        <w:rPr>
          <w:rFonts w:ascii="仿宋_GB2312" w:eastAsia="仿宋_GB2312" w:hAnsi="微软雅黑" w:cs="宋体" w:hint="eastAsia"/>
          <w:color w:val="333333"/>
          <w:kern w:val="0"/>
          <w:sz w:val="32"/>
          <w:szCs w:val="32"/>
        </w:rPr>
        <w:t>维护</w:t>
      </w:r>
      <w:r w:rsidR="00792EE0">
        <w:rPr>
          <w:rFonts w:ascii="仿宋_GB2312" w:eastAsia="仿宋_GB2312" w:hAnsi="微软雅黑" w:cs="宋体" w:hint="eastAsia"/>
          <w:color w:val="333333"/>
          <w:kern w:val="0"/>
          <w:sz w:val="32"/>
          <w:szCs w:val="32"/>
        </w:rPr>
        <w:t>费</w:t>
      </w:r>
      <w:r>
        <w:rPr>
          <w:rFonts w:ascii="仿宋_GB2312" w:eastAsia="仿宋_GB2312" w:hAnsi="微软雅黑" w:cs="宋体" w:hint="eastAsia"/>
          <w:color w:val="333333"/>
          <w:kern w:val="0"/>
          <w:sz w:val="32"/>
          <w:szCs w:val="32"/>
        </w:rPr>
        <w:t>10</w:t>
      </w:r>
      <w:r w:rsidR="00FF33C6">
        <w:rPr>
          <w:rFonts w:ascii="仿宋_GB2312" w:eastAsia="仿宋_GB2312" w:hAnsi="微软雅黑" w:cs="宋体" w:hint="eastAsia"/>
          <w:color w:val="333333"/>
          <w:kern w:val="0"/>
          <w:sz w:val="32"/>
          <w:szCs w:val="32"/>
        </w:rPr>
        <w:t>.</w:t>
      </w:r>
      <w:r>
        <w:rPr>
          <w:rFonts w:ascii="仿宋_GB2312" w:eastAsia="仿宋_GB2312" w:hAnsi="微软雅黑" w:cs="宋体" w:hint="eastAsia"/>
          <w:color w:val="333333"/>
          <w:kern w:val="0"/>
          <w:sz w:val="32"/>
          <w:szCs w:val="32"/>
        </w:rPr>
        <w:t>78</w:t>
      </w:r>
      <w:r w:rsidR="00792EE0">
        <w:rPr>
          <w:rFonts w:ascii="仿宋_GB2312" w:eastAsia="仿宋_GB2312" w:hAnsi="微软雅黑" w:cs="宋体" w:hint="eastAsia"/>
          <w:color w:val="333333"/>
          <w:kern w:val="0"/>
          <w:sz w:val="32"/>
          <w:szCs w:val="32"/>
        </w:rPr>
        <w:t>万元)；公务接待费0.</w:t>
      </w:r>
      <w:r>
        <w:rPr>
          <w:rFonts w:ascii="仿宋_GB2312" w:eastAsia="仿宋_GB2312" w:hAnsi="微软雅黑" w:cs="宋体" w:hint="eastAsia"/>
          <w:color w:val="333333"/>
          <w:kern w:val="0"/>
          <w:sz w:val="32"/>
          <w:szCs w:val="32"/>
        </w:rPr>
        <w:t>43</w:t>
      </w:r>
      <w:r w:rsidR="00FF33C6">
        <w:rPr>
          <w:rFonts w:ascii="仿宋_GB2312" w:eastAsia="仿宋_GB2312" w:hAnsi="微软雅黑" w:cs="宋体" w:hint="eastAsia"/>
          <w:color w:val="333333"/>
          <w:kern w:val="0"/>
          <w:sz w:val="32"/>
          <w:szCs w:val="32"/>
        </w:rPr>
        <w:t>万元</w:t>
      </w:r>
      <w:r w:rsidR="00792EE0">
        <w:rPr>
          <w:rFonts w:ascii="仿宋_GB2312" w:eastAsia="仿宋_GB2312" w:hAnsi="微软雅黑" w:cs="宋体" w:hint="eastAsia"/>
          <w:color w:val="333333"/>
          <w:kern w:val="0"/>
          <w:sz w:val="32"/>
          <w:szCs w:val="32"/>
        </w:rPr>
        <w:t>。</w:t>
      </w:r>
      <w:r w:rsidR="00FF33C6">
        <w:rPr>
          <w:rFonts w:ascii="仿宋_GB2312" w:eastAsia="仿宋_GB2312" w:hAnsi="微软雅黑" w:cs="宋体" w:hint="eastAsia"/>
          <w:color w:val="333333"/>
          <w:kern w:val="0"/>
          <w:sz w:val="32"/>
          <w:szCs w:val="32"/>
        </w:rPr>
        <w:t>201</w:t>
      </w:r>
      <w:r>
        <w:rPr>
          <w:rFonts w:ascii="仿宋_GB2312" w:eastAsia="仿宋_GB2312" w:hAnsi="微软雅黑" w:cs="宋体" w:hint="eastAsia"/>
          <w:color w:val="333333"/>
          <w:kern w:val="0"/>
          <w:sz w:val="32"/>
          <w:szCs w:val="32"/>
        </w:rPr>
        <w:t>9</w:t>
      </w:r>
      <w:r w:rsidR="00792EE0">
        <w:rPr>
          <w:rFonts w:ascii="仿宋_GB2312" w:eastAsia="仿宋_GB2312" w:hAnsi="微软雅黑" w:cs="宋体" w:hint="eastAsia"/>
          <w:color w:val="333333"/>
          <w:kern w:val="0"/>
          <w:sz w:val="32"/>
          <w:szCs w:val="32"/>
        </w:rPr>
        <w:t>年，财政拨款“三公”经费预算安排</w:t>
      </w:r>
      <w:r w:rsidR="002861E3">
        <w:rPr>
          <w:rFonts w:ascii="仿宋_GB2312" w:eastAsia="仿宋_GB2312" w:hAnsi="微软雅黑" w:cs="宋体" w:hint="eastAsia"/>
          <w:color w:val="333333"/>
          <w:kern w:val="0"/>
          <w:sz w:val="32"/>
          <w:szCs w:val="32"/>
        </w:rPr>
        <w:t>12</w:t>
      </w:r>
      <w:r w:rsidR="00FF33C6">
        <w:rPr>
          <w:rFonts w:ascii="仿宋_GB2312" w:eastAsia="仿宋_GB2312" w:hAnsi="微软雅黑" w:cs="宋体" w:hint="eastAsia"/>
          <w:color w:val="333333"/>
          <w:kern w:val="0"/>
          <w:sz w:val="32"/>
          <w:szCs w:val="32"/>
        </w:rPr>
        <w:t>.</w:t>
      </w:r>
      <w:r>
        <w:rPr>
          <w:rFonts w:ascii="仿宋_GB2312" w:eastAsia="仿宋_GB2312" w:hAnsi="微软雅黑" w:cs="宋体" w:hint="eastAsia"/>
          <w:color w:val="333333"/>
          <w:kern w:val="0"/>
          <w:sz w:val="32"/>
          <w:szCs w:val="32"/>
        </w:rPr>
        <w:t>55</w:t>
      </w:r>
      <w:r w:rsidR="00792EE0">
        <w:rPr>
          <w:rFonts w:ascii="仿宋_GB2312" w:eastAsia="仿宋_GB2312" w:hAnsi="微软雅黑" w:cs="宋体" w:hint="eastAsia"/>
          <w:color w:val="333333"/>
          <w:kern w:val="0"/>
          <w:sz w:val="32"/>
          <w:szCs w:val="32"/>
        </w:rPr>
        <w:t>万元，公务用车购置及运</w:t>
      </w:r>
      <w:r w:rsidR="00FE16DC">
        <w:rPr>
          <w:rFonts w:ascii="仿宋_GB2312" w:eastAsia="仿宋_GB2312" w:hAnsi="微软雅黑" w:cs="宋体" w:hint="eastAsia"/>
          <w:color w:val="333333"/>
          <w:kern w:val="0"/>
          <w:sz w:val="32"/>
          <w:szCs w:val="32"/>
        </w:rPr>
        <w:t>行</w:t>
      </w:r>
      <w:r w:rsidR="00792EE0">
        <w:rPr>
          <w:rFonts w:ascii="仿宋_GB2312" w:eastAsia="仿宋_GB2312" w:hAnsi="微软雅黑" w:cs="宋体" w:hint="eastAsia"/>
          <w:color w:val="333333"/>
          <w:kern w:val="0"/>
          <w:sz w:val="32"/>
          <w:szCs w:val="32"/>
        </w:rPr>
        <w:t>维</w:t>
      </w:r>
      <w:r w:rsidR="00FE16DC">
        <w:rPr>
          <w:rFonts w:ascii="仿宋_GB2312" w:eastAsia="仿宋_GB2312" w:hAnsi="微软雅黑" w:cs="宋体" w:hint="eastAsia"/>
          <w:color w:val="333333"/>
          <w:kern w:val="0"/>
          <w:sz w:val="32"/>
          <w:szCs w:val="32"/>
        </w:rPr>
        <w:t>护</w:t>
      </w:r>
      <w:r w:rsidR="00792EE0">
        <w:rPr>
          <w:rFonts w:ascii="仿宋_GB2312" w:eastAsia="仿宋_GB2312" w:hAnsi="微软雅黑" w:cs="宋体" w:hint="eastAsia"/>
          <w:color w:val="333333"/>
          <w:kern w:val="0"/>
          <w:sz w:val="32"/>
          <w:szCs w:val="32"/>
        </w:rPr>
        <w:t>费</w:t>
      </w:r>
      <w:r w:rsidR="002861E3">
        <w:rPr>
          <w:rFonts w:ascii="仿宋_GB2312" w:eastAsia="仿宋_GB2312" w:hAnsi="微软雅黑" w:cs="宋体" w:hint="eastAsia"/>
          <w:color w:val="333333"/>
          <w:kern w:val="0"/>
          <w:sz w:val="32"/>
          <w:szCs w:val="32"/>
        </w:rPr>
        <w:t>12.10</w:t>
      </w:r>
      <w:r w:rsidR="00792EE0">
        <w:rPr>
          <w:rFonts w:ascii="仿宋_GB2312" w:eastAsia="仿宋_GB2312" w:hAnsi="微软雅黑" w:cs="宋体" w:hint="eastAsia"/>
          <w:color w:val="333333"/>
          <w:kern w:val="0"/>
          <w:sz w:val="32"/>
          <w:szCs w:val="32"/>
        </w:rPr>
        <w:t>万元（其中：公务用车购置费为0，公务用车运行</w:t>
      </w:r>
      <w:r w:rsidR="00FE16DC">
        <w:rPr>
          <w:rFonts w:ascii="仿宋_GB2312" w:eastAsia="仿宋_GB2312" w:hAnsi="微软雅黑" w:cs="宋体" w:hint="eastAsia"/>
          <w:color w:val="333333"/>
          <w:kern w:val="0"/>
          <w:sz w:val="32"/>
          <w:szCs w:val="32"/>
        </w:rPr>
        <w:t>维护</w:t>
      </w:r>
      <w:r w:rsidR="00792EE0">
        <w:rPr>
          <w:rFonts w:ascii="仿宋_GB2312" w:eastAsia="仿宋_GB2312" w:hAnsi="微软雅黑" w:cs="宋体" w:hint="eastAsia"/>
          <w:color w:val="333333"/>
          <w:kern w:val="0"/>
          <w:sz w:val="32"/>
          <w:szCs w:val="32"/>
        </w:rPr>
        <w:t>费</w:t>
      </w:r>
      <w:r w:rsidR="002861E3">
        <w:rPr>
          <w:rFonts w:ascii="仿宋_GB2312" w:eastAsia="仿宋_GB2312" w:hAnsi="微软雅黑" w:cs="宋体" w:hint="eastAsia"/>
          <w:color w:val="333333"/>
          <w:kern w:val="0"/>
          <w:sz w:val="32"/>
          <w:szCs w:val="32"/>
        </w:rPr>
        <w:t>12.10</w:t>
      </w:r>
      <w:r w:rsidR="00792EE0">
        <w:rPr>
          <w:rFonts w:ascii="仿宋_GB2312" w:eastAsia="仿宋_GB2312" w:hAnsi="微软雅黑" w:cs="宋体" w:hint="eastAsia"/>
          <w:color w:val="333333"/>
          <w:kern w:val="0"/>
          <w:sz w:val="32"/>
          <w:szCs w:val="32"/>
        </w:rPr>
        <w:t>万元)；公务接待费</w:t>
      </w:r>
      <w:r w:rsidR="002861E3">
        <w:rPr>
          <w:rFonts w:ascii="仿宋_GB2312" w:eastAsia="仿宋_GB2312" w:hAnsi="微软雅黑" w:cs="宋体" w:hint="eastAsia"/>
          <w:color w:val="333333"/>
          <w:kern w:val="0"/>
          <w:sz w:val="32"/>
          <w:szCs w:val="32"/>
        </w:rPr>
        <w:t>0.45</w:t>
      </w:r>
      <w:r w:rsidR="00EF22C3">
        <w:rPr>
          <w:rFonts w:ascii="仿宋_GB2312" w:eastAsia="仿宋_GB2312" w:hAnsi="微软雅黑" w:cs="宋体" w:hint="eastAsia"/>
          <w:color w:val="333333"/>
          <w:kern w:val="0"/>
          <w:sz w:val="32"/>
          <w:szCs w:val="32"/>
        </w:rPr>
        <w:t>万元。</w:t>
      </w:r>
      <w:r w:rsidR="00792EE0">
        <w:rPr>
          <w:rFonts w:ascii="仿宋_GB2312" w:eastAsia="仿宋_GB2312" w:hAnsi="微软雅黑" w:cs="宋体" w:hint="eastAsia"/>
          <w:color w:val="333333"/>
          <w:kern w:val="0"/>
          <w:sz w:val="32"/>
          <w:szCs w:val="32"/>
        </w:rPr>
        <w:t>与</w:t>
      </w:r>
      <w:r w:rsidR="00FF33C6">
        <w:rPr>
          <w:rFonts w:ascii="仿宋_GB2312" w:eastAsia="仿宋_GB2312" w:hAnsi="微软雅黑" w:cs="宋体" w:hint="eastAsia"/>
          <w:color w:val="333333"/>
          <w:kern w:val="0"/>
          <w:sz w:val="32"/>
          <w:szCs w:val="32"/>
        </w:rPr>
        <w:t>201</w:t>
      </w:r>
      <w:r>
        <w:rPr>
          <w:rFonts w:ascii="仿宋_GB2312" w:eastAsia="仿宋_GB2312" w:hAnsi="微软雅黑" w:cs="宋体" w:hint="eastAsia"/>
          <w:color w:val="333333"/>
          <w:kern w:val="0"/>
          <w:sz w:val="32"/>
          <w:szCs w:val="32"/>
        </w:rPr>
        <w:t>9</w:t>
      </w:r>
      <w:r w:rsidR="00792EE0">
        <w:rPr>
          <w:rFonts w:ascii="仿宋_GB2312" w:eastAsia="仿宋_GB2312" w:hAnsi="微软雅黑" w:cs="宋体" w:hint="eastAsia"/>
          <w:color w:val="333333"/>
          <w:kern w:val="0"/>
          <w:sz w:val="32"/>
          <w:szCs w:val="32"/>
        </w:rPr>
        <w:t>年相比</w:t>
      </w:r>
      <w:r w:rsidR="00FE16DC">
        <w:rPr>
          <w:rFonts w:ascii="仿宋_GB2312" w:eastAsia="仿宋_GB2312" w:hAnsi="微软雅黑" w:cs="宋体" w:hint="eastAsia"/>
          <w:color w:val="333333"/>
          <w:kern w:val="0"/>
          <w:sz w:val="32"/>
          <w:szCs w:val="32"/>
        </w:rPr>
        <w:t>,公务用车购置均为0，原因是</w:t>
      </w:r>
      <w:r>
        <w:rPr>
          <w:rFonts w:ascii="仿宋_GB2312" w:eastAsia="仿宋_GB2312" w:hAnsi="微软雅黑" w:cs="宋体" w:hint="eastAsia"/>
          <w:color w:val="333333"/>
          <w:kern w:val="0"/>
          <w:sz w:val="32"/>
          <w:szCs w:val="32"/>
        </w:rPr>
        <w:t>2019</w:t>
      </w:r>
      <w:r w:rsidR="00FE16DC">
        <w:rPr>
          <w:rFonts w:ascii="仿宋_GB2312" w:eastAsia="仿宋_GB2312" w:hAnsi="微软雅黑" w:cs="宋体" w:hint="eastAsia"/>
          <w:color w:val="333333"/>
          <w:kern w:val="0"/>
          <w:sz w:val="32"/>
          <w:szCs w:val="32"/>
        </w:rPr>
        <w:t>年20</w:t>
      </w:r>
      <w:r>
        <w:rPr>
          <w:rFonts w:ascii="仿宋_GB2312" w:eastAsia="仿宋_GB2312" w:hAnsi="微软雅黑" w:cs="宋体" w:hint="eastAsia"/>
          <w:color w:val="333333"/>
          <w:kern w:val="0"/>
          <w:sz w:val="32"/>
          <w:szCs w:val="32"/>
        </w:rPr>
        <w:t>20</w:t>
      </w:r>
      <w:r w:rsidR="00FE16DC">
        <w:rPr>
          <w:rFonts w:ascii="仿宋_GB2312" w:eastAsia="仿宋_GB2312" w:hAnsi="微软雅黑" w:cs="宋体" w:hint="eastAsia"/>
          <w:color w:val="333333"/>
          <w:kern w:val="0"/>
          <w:sz w:val="32"/>
          <w:szCs w:val="32"/>
        </w:rPr>
        <w:t>年未安排此项预算；公务用车运行维护费</w:t>
      </w:r>
      <w:r>
        <w:rPr>
          <w:rFonts w:ascii="仿宋_GB2312" w:eastAsia="仿宋_GB2312" w:hAnsi="微软雅黑" w:cs="宋体" w:hint="eastAsia"/>
          <w:color w:val="333333"/>
          <w:kern w:val="0"/>
          <w:sz w:val="32"/>
          <w:szCs w:val="32"/>
        </w:rPr>
        <w:t>减少了1.32</w:t>
      </w:r>
      <w:r w:rsidR="004C6D99">
        <w:rPr>
          <w:rFonts w:ascii="仿宋_GB2312" w:eastAsia="仿宋_GB2312" w:hAnsi="微软雅黑" w:cs="宋体" w:hint="eastAsia"/>
          <w:color w:val="333333"/>
          <w:kern w:val="0"/>
          <w:sz w:val="32"/>
          <w:szCs w:val="32"/>
        </w:rPr>
        <w:t>万元</w:t>
      </w:r>
      <w:r>
        <w:rPr>
          <w:rFonts w:ascii="仿宋_GB2312" w:eastAsia="仿宋_GB2312" w:hAnsi="微软雅黑" w:cs="宋体" w:hint="eastAsia"/>
          <w:color w:val="333333"/>
          <w:kern w:val="0"/>
          <w:sz w:val="32"/>
          <w:szCs w:val="32"/>
        </w:rPr>
        <w:t>，</w:t>
      </w:r>
      <w:r w:rsidR="004C6D99">
        <w:rPr>
          <w:rFonts w:ascii="仿宋_GB2312" w:eastAsia="仿宋_GB2312" w:hAnsi="微软雅黑" w:cs="宋体" w:hint="eastAsia"/>
          <w:color w:val="333333"/>
          <w:kern w:val="0"/>
          <w:sz w:val="32"/>
          <w:szCs w:val="32"/>
        </w:rPr>
        <w:t>原因：</w:t>
      </w:r>
      <w:r w:rsidRPr="00CE0340">
        <w:rPr>
          <w:rFonts w:ascii="仿宋_GB2312" w:eastAsia="仿宋_GB2312" w:hAnsi="微软雅黑" w:cs="宋体" w:hint="eastAsia"/>
          <w:color w:val="333333"/>
          <w:kern w:val="0"/>
          <w:sz w:val="32"/>
          <w:szCs w:val="32"/>
        </w:rPr>
        <w:t>严格落实党政机关厉行节约、反对浪费条例规定，规范公务接待行为，压减了公务</w:t>
      </w:r>
      <w:r>
        <w:rPr>
          <w:rFonts w:ascii="仿宋_GB2312" w:eastAsia="仿宋_GB2312" w:hAnsi="微软雅黑" w:cs="宋体" w:hint="eastAsia"/>
          <w:color w:val="333333"/>
          <w:kern w:val="0"/>
          <w:sz w:val="32"/>
          <w:szCs w:val="32"/>
        </w:rPr>
        <w:t>用车运行维护费预算；</w:t>
      </w:r>
      <w:r w:rsidR="004C6D99">
        <w:rPr>
          <w:rFonts w:ascii="仿宋_GB2312" w:eastAsia="仿宋_GB2312" w:hAnsi="微软雅黑" w:cs="宋体" w:hint="eastAsia"/>
          <w:color w:val="333333"/>
          <w:kern w:val="0"/>
          <w:sz w:val="32"/>
          <w:szCs w:val="32"/>
        </w:rPr>
        <w:t>公务接待费</w:t>
      </w:r>
      <w:r w:rsidR="00FF33C6">
        <w:rPr>
          <w:rFonts w:ascii="仿宋_GB2312" w:eastAsia="仿宋_GB2312" w:hAnsi="微软雅黑" w:cs="宋体" w:hint="eastAsia"/>
          <w:color w:val="333333"/>
          <w:kern w:val="0"/>
          <w:sz w:val="32"/>
          <w:szCs w:val="32"/>
        </w:rPr>
        <w:t>20</w:t>
      </w:r>
      <w:r>
        <w:rPr>
          <w:rFonts w:ascii="仿宋_GB2312" w:eastAsia="仿宋_GB2312" w:hAnsi="微软雅黑" w:cs="宋体" w:hint="eastAsia"/>
          <w:color w:val="333333"/>
          <w:kern w:val="0"/>
          <w:sz w:val="32"/>
          <w:szCs w:val="32"/>
        </w:rPr>
        <w:t>20</w:t>
      </w:r>
      <w:r w:rsidR="00792EE0">
        <w:rPr>
          <w:rFonts w:ascii="仿宋_GB2312" w:eastAsia="仿宋_GB2312" w:hAnsi="微软雅黑" w:cs="宋体" w:hint="eastAsia"/>
          <w:color w:val="333333"/>
          <w:kern w:val="0"/>
          <w:sz w:val="32"/>
          <w:szCs w:val="32"/>
        </w:rPr>
        <w:t>年减少了</w:t>
      </w:r>
      <w:r w:rsidR="002861E3">
        <w:rPr>
          <w:rFonts w:ascii="仿宋_GB2312" w:eastAsia="仿宋_GB2312" w:hAnsi="微软雅黑" w:cs="宋体" w:hint="eastAsia"/>
          <w:color w:val="333333"/>
          <w:kern w:val="0"/>
          <w:sz w:val="32"/>
          <w:szCs w:val="32"/>
        </w:rPr>
        <w:t>0.0</w:t>
      </w:r>
      <w:r>
        <w:rPr>
          <w:rFonts w:ascii="仿宋_GB2312" w:eastAsia="仿宋_GB2312" w:hAnsi="微软雅黑" w:cs="宋体" w:hint="eastAsia"/>
          <w:color w:val="333333"/>
          <w:kern w:val="0"/>
          <w:sz w:val="32"/>
          <w:szCs w:val="32"/>
        </w:rPr>
        <w:t>2</w:t>
      </w:r>
      <w:r w:rsidR="00792EE0">
        <w:rPr>
          <w:rFonts w:ascii="仿宋_GB2312" w:eastAsia="仿宋_GB2312" w:hAnsi="微软雅黑" w:cs="宋体" w:hint="eastAsia"/>
          <w:color w:val="333333"/>
          <w:kern w:val="0"/>
          <w:sz w:val="32"/>
          <w:szCs w:val="32"/>
        </w:rPr>
        <w:t>万元</w:t>
      </w:r>
      <w:r w:rsidR="004C6D99">
        <w:rPr>
          <w:rFonts w:ascii="仿宋_GB2312" w:eastAsia="仿宋_GB2312" w:hAnsi="微软雅黑" w:cs="宋体" w:hint="eastAsia"/>
          <w:color w:val="333333"/>
          <w:kern w:val="0"/>
          <w:sz w:val="32"/>
          <w:szCs w:val="32"/>
        </w:rPr>
        <w:t>，原因：</w:t>
      </w:r>
      <w:r w:rsidR="00CE0340" w:rsidRPr="00CE0340">
        <w:rPr>
          <w:rFonts w:ascii="仿宋_GB2312" w:eastAsia="仿宋_GB2312" w:hAnsi="微软雅黑" w:cs="宋体" w:hint="eastAsia"/>
          <w:color w:val="333333"/>
          <w:kern w:val="0"/>
          <w:sz w:val="32"/>
          <w:szCs w:val="32"/>
        </w:rPr>
        <w:t>严格落实党政机关厉行节约、反对浪费条例规定，规范公务接待行为，压减了公务接待</w:t>
      </w:r>
      <w:r w:rsidR="00CE0340">
        <w:rPr>
          <w:rFonts w:ascii="仿宋_GB2312" w:eastAsia="仿宋_GB2312" w:hAnsi="微软雅黑" w:cs="宋体" w:hint="eastAsia"/>
          <w:color w:val="333333"/>
          <w:kern w:val="0"/>
          <w:sz w:val="32"/>
          <w:szCs w:val="32"/>
        </w:rPr>
        <w:t>预算</w:t>
      </w:r>
      <w:r w:rsidR="00792EE0">
        <w:rPr>
          <w:rFonts w:ascii="仿宋_GB2312" w:eastAsia="仿宋_GB2312" w:hAnsi="微软雅黑" w:cs="宋体" w:hint="eastAsia"/>
          <w:color w:val="333333"/>
          <w:kern w:val="0"/>
          <w:sz w:val="32"/>
          <w:szCs w:val="32"/>
        </w:rPr>
        <w:t>。</w:t>
      </w:r>
    </w:p>
    <w:p w:rsidR="004C0EBB" w:rsidRDefault="004C0EBB" w:rsidP="00792EE0">
      <w:pPr>
        <w:spacing w:line="550" w:lineRule="exact"/>
        <w:ind w:firstLineChars="200" w:firstLine="608"/>
        <w:jc w:val="left"/>
        <w:rPr>
          <w:rFonts w:eastAsia="黑体" w:hAnsi="黑体"/>
          <w:spacing w:val="-8"/>
          <w:kern w:val="0"/>
          <w:sz w:val="32"/>
          <w:szCs w:val="32"/>
        </w:rPr>
      </w:pPr>
    </w:p>
    <w:p w:rsidR="004C0EBB" w:rsidRDefault="008528A8" w:rsidP="003468FC">
      <w:pPr>
        <w:spacing w:line="400" w:lineRule="exact"/>
        <w:rPr>
          <w:rFonts w:eastAsia="黑体"/>
          <w:sz w:val="32"/>
          <w:szCs w:val="32"/>
        </w:rPr>
      </w:pPr>
      <w:r>
        <w:rPr>
          <w:rFonts w:eastAsia="黑体" w:hint="eastAsia"/>
          <w:sz w:val="32"/>
          <w:szCs w:val="32"/>
        </w:rPr>
        <w:t>第六</w:t>
      </w:r>
      <w:r w:rsidR="004C0EBB">
        <w:rPr>
          <w:rFonts w:eastAsia="黑体" w:hint="eastAsia"/>
          <w:sz w:val="32"/>
          <w:szCs w:val="32"/>
        </w:rPr>
        <w:t>部分</w:t>
      </w:r>
      <w:r w:rsidR="004C0EBB">
        <w:rPr>
          <w:rFonts w:eastAsia="黑体"/>
          <w:sz w:val="32"/>
          <w:szCs w:val="32"/>
        </w:rPr>
        <w:t xml:space="preserve">  </w:t>
      </w:r>
      <w:r w:rsidR="004C0EBB">
        <w:rPr>
          <w:rFonts w:eastAsia="黑体" w:hint="eastAsia"/>
          <w:sz w:val="32"/>
          <w:szCs w:val="32"/>
        </w:rPr>
        <w:t>政府采购预算情况</w:t>
      </w:r>
    </w:p>
    <w:p w:rsidR="004C0EBB" w:rsidRPr="003468FC" w:rsidRDefault="004C0EBB">
      <w:pPr>
        <w:widowControl/>
        <w:shd w:val="clear" w:color="auto" w:fill="FFFFFF"/>
        <w:spacing w:line="421" w:lineRule="atLeast"/>
        <w:jc w:val="left"/>
        <w:rPr>
          <w:rFonts w:eastAsia="微软雅黑"/>
          <w:color w:val="333333"/>
          <w:kern w:val="0"/>
          <w:sz w:val="32"/>
          <w:szCs w:val="32"/>
        </w:rPr>
      </w:pPr>
      <w:r>
        <w:rPr>
          <w:rFonts w:eastAsia="微软雅黑"/>
          <w:color w:val="333333"/>
          <w:kern w:val="0"/>
          <w:sz w:val="32"/>
          <w:szCs w:val="32"/>
        </w:rPr>
        <w:t>  </w:t>
      </w:r>
      <w:r>
        <w:rPr>
          <w:rFonts w:eastAsia="微软雅黑" w:hint="eastAsia"/>
          <w:color w:val="333333"/>
          <w:kern w:val="0"/>
          <w:sz w:val="32"/>
          <w:szCs w:val="32"/>
        </w:rPr>
        <w:t xml:space="preserve"> </w:t>
      </w:r>
      <w:r>
        <w:rPr>
          <w:rFonts w:ascii="仿宋_GB2312" w:eastAsia="仿宋_GB2312" w:hAnsi="微软雅黑" w:cs="宋体" w:hint="eastAsia"/>
          <w:color w:val="333333"/>
          <w:kern w:val="0"/>
          <w:sz w:val="32"/>
          <w:szCs w:val="32"/>
        </w:rPr>
        <w:t>20</w:t>
      </w:r>
      <w:r w:rsidR="004C5012">
        <w:rPr>
          <w:rFonts w:ascii="仿宋_GB2312" w:eastAsia="仿宋_GB2312" w:hAnsi="微软雅黑" w:cs="宋体" w:hint="eastAsia"/>
          <w:color w:val="333333"/>
          <w:kern w:val="0"/>
          <w:sz w:val="32"/>
          <w:szCs w:val="32"/>
        </w:rPr>
        <w:t>20</w:t>
      </w:r>
      <w:r>
        <w:rPr>
          <w:rFonts w:ascii="仿宋_GB2312" w:eastAsia="仿宋_GB2312" w:hAnsi="微软雅黑" w:cs="宋体" w:hint="eastAsia"/>
          <w:color w:val="333333"/>
          <w:kern w:val="0"/>
          <w:sz w:val="32"/>
          <w:szCs w:val="32"/>
        </w:rPr>
        <w:t>年，安排政府采购预算</w:t>
      </w:r>
      <w:r w:rsidR="004C5012">
        <w:rPr>
          <w:rFonts w:ascii="仿宋_GB2312" w:eastAsia="仿宋_GB2312" w:hAnsi="微软雅黑" w:cs="宋体" w:hint="eastAsia"/>
          <w:color w:val="333333"/>
          <w:kern w:val="0"/>
          <w:sz w:val="32"/>
          <w:szCs w:val="32"/>
        </w:rPr>
        <w:t>29</w:t>
      </w:r>
      <w:r w:rsidR="0024529D">
        <w:rPr>
          <w:rFonts w:ascii="仿宋_GB2312" w:eastAsia="仿宋_GB2312" w:hAnsi="微软雅黑" w:cs="宋体" w:hint="eastAsia"/>
          <w:color w:val="333333"/>
          <w:kern w:val="0"/>
          <w:sz w:val="32"/>
          <w:szCs w:val="32"/>
        </w:rPr>
        <w:t>.</w:t>
      </w:r>
      <w:r w:rsidR="004C5012">
        <w:rPr>
          <w:rFonts w:ascii="仿宋_GB2312" w:eastAsia="仿宋_GB2312" w:hAnsi="微软雅黑" w:cs="宋体" w:hint="eastAsia"/>
          <w:color w:val="333333"/>
          <w:kern w:val="0"/>
          <w:sz w:val="32"/>
          <w:szCs w:val="32"/>
        </w:rPr>
        <w:t>82</w:t>
      </w:r>
      <w:r>
        <w:rPr>
          <w:rFonts w:ascii="仿宋_GB2312" w:eastAsia="仿宋_GB2312" w:hAnsi="微软雅黑" w:cs="宋体" w:hint="eastAsia"/>
          <w:color w:val="333333"/>
          <w:kern w:val="0"/>
          <w:sz w:val="32"/>
          <w:szCs w:val="32"/>
        </w:rPr>
        <w:t>万元。具体内容见下表：</w:t>
      </w:r>
    </w:p>
    <w:p w:rsidR="004C5012" w:rsidRPr="0084491C" w:rsidRDefault="004C5012" w:rsidP="004C5012">
      <w:pPr>
        <w:ind w:firstLineChars="200" w:firstLine="640"/>
        <w:jc w:val="center"/>
        <w:outlineLvl w:val="0"/>
        <w:rPr>
          <w:rFonts w:hAnsi="宋体"/>
          <w:sz w:val="32"/>
        </w:rPr>
      </w:pPr>
      <w:r w:rsidRPr="0084491C">
        <w:rPr>
          <w:rFonts w:ascii="方正小标宋_GBK" w:eastAsia="方正小标宋_GBK" w:hint="eastAsia"/>
          <w:sz w:val="32"/>
        </w:rPr>
        <w:t>部门政府采购预算</w:t>
      </w:r>
      <w:r w:rsidR="005A2AAD">
        <w:rPr>
          <w:rFonts w:ascii="方正小标宋_GBK" w:eastAsia="方正小标宋_GBK"/>
          <w:sz w:val="32"/>
        </w:rPr>
        <w:fldChar w:fldCharType="begin"/>
      </w:r>
      <w:r>
        <w:rPr>
          <w:rFonts w:ascii="方正小标宋_GBK" w:eastAsia="方正小标宋_GBK"/>
          <w:sz w:val="32"/>
        </w:rPr>
        <w:instrText xml:space="preserve"> </w:instrText>
      </w:r>
      <w:r>
        <w:rPr>
          <w:rFonts w:ascii="方正小标宋_GBK" w:eastAsia="方正小标宋_GBK" w:hint="eastAsia"/>
          <w:sz w:val="32"/>
        </w:rPr>
        <w:instrText xml:space="preserve">TC </w:instrText>
      </w:r>
      <w:bookmarkStart w:id="0" w:name="_Toc29395505"/>
      <w:r>
        <w:rPr>
          <w:rFonts w:ascii="方正小标宋_GBK" w:eastAsia="方正小标宋_GBK" w:hint="eastAsia"/>
          <w:sz w:val="32"/>
        </w:rPr>
        <w:instrText>部门政府采购预算</w:instrText>
      </w:r>
      <w:bookmarkEnd w:id="0"/>
      <w:r>
        <w:rPr>
          <w:rFonts w:ascii="方正小标宋_GBK" w:eastAsia="方正小标宋_GBK" w:hint="eastAsia"/>
          <w:sz w:val="32"/>
        </w:rPr>
        <w:instrText xml:space="preserve"> \f A \l 1</w:instrText>
      </w:r>
      <w:r>
        <w:rPr>
          <w:rFonts w:ascii="方正小标宋_GBK" w:eastAsia="方正小标宋_GBK"/>
          <w:sz w:val="32"/>
        </w:rPr>
        <w:instrText xml:space="preserve"> </w:instrText>
      </w:r>
      <w:r w:rsidR="005A2AAD">
        <w:rPr>
          <w:rFonts w:ascii="方正小标宋_GBK" w:eastAsia="方正小标宋_GBK"/>
          <w:sz w:val="32"/>
        </w:rPr>
        <w:fldChar w:fldCharType="end"/>
      </w:r>
    </w:p>
    <w:tbl>
      <w:tblPr>
        <w:tblW w:w="15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551"/>
        <w:gridCol w:w="1106"/>
        <w:gridCol w:w="1701"/>
        <w:gridCol w:w="1417"/>
        <w:gridCol w:w="737"/>
        <w:gridCol w:w="737"/>
        <w:gridCol w:w="737"/>
        <w:gridCol w:w="1106"/>
        <w:gridCol w:w="1106"/>
        <w:gridCol w:w="1106"/>
        <w:gridCol w:w="1106"/>
        <w:gridCol w:w="1106"/>
        <w:gridCol w:w="1106"/>
      </w:tblGrid>
      <w:tr w:rsidR="004C5012" w:rsidRPr="0084491C" w:rsidTr="009A7BC0">
        <w:trPr>
          <w:cantSplit/>
          <w:tblHeader/>
          <w:jc w:val="center"/>
        </w:trPr>
        <w:tc>
          <w:tcPr>
            <w:tcW w:w="8986" w:type="dxa"/>
            <w:gridSpan w:val="7"/>
            <w:tcBorders>
              <w:top w:val="single" w:sz="6" w:space="0" w:color="FFFFFF"/>
              <w:left w:val="single" w:sz="6" w:space="0" w:color="FFFFFF"/>
              <w:right w:val="single" w:sz="6" w:space="0" w:color="FFFFFF"/>
            </w:tcBorders>
            <w:shd w:val="clear" w:color="auto" w:fill="auto"/>
            <w:vAlign w:val="center"/>
          </w:tcPr>
          <w:p w:rsidR="004C5012" w:rsidRPr="0084491C" w:rsidRDefault="004C5012" w:rsidP="009A7BC0">
            <w:pPr>
              <w:spacing w:line="300" w:lineRule="exact"/>
              <w:jc w:val="left"/>
              <w:rPr>
                <w:rFonts w:ascii="方正小标宋_GBK" w:eastAsia="方正小标宋_GBK"/>
                <w:sz w:val="24"/>
              </w:rPr>
            </w:pPr>
            <w:r w:rsidRPr="0084491C">
              <w:rPr>
                <w:rFonts w:ascii="方正小标宋_GBK" w:eastAsia="方正小标宋_GBK"/>
                <w:sz w:val="24"/>
              </w:rPr>
              <w:lastRenderedPageBreak/>
              <w:t>326</w:t>
            </w:r>
            <w:r w:rsidRPr="0084491C">
              <w:rPr>
                <w:rFonts w:ascii="方正小标宋_GBK" w:eastAsia="方正小标宋_GBK" w:hint="eastAsia"/>
                <w:sz w:val="24"/>
              </w:rPr>
              <w:t>秦皇岛经济技术开发区农村工作局</w:t>
            </w:r>
          </w:p>
        </w:tc>
        <w:tc>
          <w:tcPr>
            <w:tcW w:w="6636" w:type="dxa"/>
            <w:gridSpan w:val="6"/>
            <w:tcBorders>
              <w:top w:val="single" w:sz="6" w:space="0" w:color="FFFFFF"/>
              <w:left w:val="single" w:sz="6" w:space="0" w:color="FFFFFF"/>
              <w:right w:val="single" w:sz="6" w:space="0" w:color="FFFFFF"/>
            </w:tcBorders>
            <w:shd w:val="clear" w:color="auto" w:fill="auto"/>
            <w:vAlign w:val="center"/>
          </w:tcPr>
          <w:p w:rsidR="004C5012" w:rsidRPr="0084491C" w:rsidRDefault="004C5012" w:rsidP="009A7BC0">
            <w:pPr>
              <w:spacing w:line="300" w:lineRule="exact"/>
              <w:jc w:val="right"/>
              <w:rPr>
                <w:rFonts w:ascii="方正书宋_GBK" w:eastAsia="方正书宋_GBK"/>
                <w:sz w:val="24"/>
              </w:rPr>
            </w:pPr>
            <w:r w:rsidRPr="0084491C">
              <w:rPr>
                <w:rFonts w:ascii="方正书宋_GBK" w:eastAsia="方正书宋_GBK" w:hint="eastAsia"/>
                <w:sz w:val="24"/>
              </w:rPr>
              <w:t>单位：万元</w:t>
            </w:r>
          </w:p>
        </w:tc>
      </w:tr>
      <w:tr w:rsidR="004C5012" w:rsidRPr="0084491C" w:rsidTr="009A7BC0">
        <w:trPr>
          <w:cantSplit/>
          <w:tblHeader/>
          <w:jc w:val="center"/>
        </w:trPr>
        <w:tc>
          <w:tcPr>
            <w:tcW w:w="3657" w:type="dxa"/>
            <w:gridSpan w:val="2"/>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政府采购项目来源</w:t>
            </w:r>
          </w:p>
        </w:tc>
        <w:tc>
          <w:tcPr>
            <w:tcW w:w="1701" w:type="dxa"/>
            <w:vMerge w:val="restart"/>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采购物品名称</w:t>
            </w:r>
          </w:p>
        </w:tc>
        <w:tc>
          <w:tcPr>
            <w:tcW w:w="1417" w:type="dxa"/>
            <w:vMerge w:val="restart"/>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政府采购目录序号</w:t>
            </w:r>
          </w:p>
        </w:tc>
        <w:tc>
          <w:tcPr>
            <w:tcW w:w="737" w:type="dxa"/>
            <w:vMerge w:val="restart"/>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计量</w:t>
            </w:r>
            <w:r w:rsidRPr="0084491C">
              <w:rPr>
                <w:rFonts w:ascii="方正书宋_GBK" w:eastAsia="方正书宋_GBK"/>
                <w:b/>
              </w:rPr>
              <w:t xml:space="preserve">  </w:t>
            </w:r>
            <w:r w:rsidRPr="0084491C">
              <w:rPr>
                <w:rFonts w:ascii="方正书宋_GBK" w:eastAsia="方正书宋_GBK" w:hint="eastAsia"/>
                <w:b/>
              </w:rPr>
              <w:t>单位</w:t>
            </w:r>
          </w:p>
        </w:tc>
        <w:tc>
          <w:tcPr>
            <w:tcW w:w="737" w:type="dxa"/>
            <w:vMerge w:val="restart"/>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数量</w:t>
            </w:r>
          </w:p>
        </w:tc>
        <w:tc>
          <w:tcPr>
            <w:tcW w:w="737" w:type="dxa"/>
            <w:vMerge w:val="restart"/>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单价</w:t>
            </w:r>
          </w:p>
        </w:tc>
        <w:tc>
          <w:tcPr>
            <w:tcW w:w="6636" w:type="dxa"/>
            <w:gridSpan w:val="6"/>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政府采购金额（当年部门预算安排资金）</w:t>
            </w:r>
          </w:p>
        </w:tc>
      </w:tr>
      <w:tr w:rsidR="004C5012" w:rsidRPr="0084491C" w:rsidTr="009A7BC0">
        <w:trPr>
          <w:cantSplit/>
          <w:tblHeader/>
          <w:jc w:val="center"/>
        </w:trPr>
        <w:tc>
          <w:tcPr>
            <w:tcW w:w="2551" w:type="dxa"/>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项目名称</w:t>
            </w:r>
          </w:p>
        </w:tc>
        <w:tc>
          <w:tcPr>
            <w:tcW w:w="1106" w:type="dxa"/>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预算资金</w:t>
            </w:r>
          </w:p>
        </w:tc>
        <w:tc>
          <w:tcPr>
            <w:tcW w:w="1701" w:type="dxa"/>
            <w:vMerge/>
            <w:shd w:val="clear" w:color="auto" w:fill="auto"/>
            <w:vAlign w:val="center"/>
          </w:tcPr>
          <w:p w:rsidR="004C5012" w:rsidRPr="0084491C" w:rsidRDefault="004C5012" w:rsidP="009A7BC0">
            <w:pPr>
              <w:spacing w:line="300" w:lineRule="exact"/>
              <w:jc w:val="left"/>
              <w:outlineLvl w:val="0"/>
              <w:rPr>
                <w:rFonts w:eastAsia="方正仿宋_GBK"/>
                <w:sz w:val="28"/>
              </w:rPr>
            </w:pPr>
          </w:p>
        </w:tc>
        <w:tc>
          <w:tcPr>
            <w:tcW w:w="1417" w:type="dxa"/>
            <w:vMerge/>
            <w:shd w:val="clear" w:color="auto" w:fill="auto"/>
            <w:vAlign w:val="center"/>
          </w:tcPr>
          <w:p w:rsidR="004C5012" w:rsidRPr="0084491C" w:rsidRDefault="004C5012" w:rsidP="009A7BC0">
            <w:pPr>
              <w:spacing w:line="300" w:lineRule="exact"/>
              <w:jc w:val="left"/>
              <w:outlineLvl w:val="0"/>
              <w:rPr>
                <w:rFonts w:eastAsia="方正仿宋_GBK"/>
                <w:sz w:val="28"/>
              </w:rPr>
            </w:pPr>
          </w:p>
        </w:tc>
        <w:tc>
          <w:tcPr>
            <w:tcW w:w="737" w:type="dxa"/>
            <w:vMerge/>
            <w:shd w:val="clear" w:color="auto" w:fill="auto"/>
            <w:vAlign w:val="center"/>
          </w:tcPr>
          <w:p w:rsidR="004C5012" w:rsidRPr="0084491C" w:rsidRDefault="004C5012" w:rsidP="009A7BC0">
            <w:pPr>
              <w:spacing w:line="300" w:lineRule="exact"/>
              <w:jc w:val="left"/>
              <w:outlineLvl w:val="0"/>
              <w:rPr>
                <w:rFonts w:eastAsia="方正仿宋_GBK"/>
                <w:sz w:val="28"/>
              </w:rPr>
            </w:pPr>
          </w:p>
        </w:tc>
        <w:tc>
          <w:tcPr>
            <w:tcW w:w="737" w:type="dxa"/>
            <w:vMerge/>
            <w:shd w:val="clear" w:color="auto" w:fill="auto"/>
            <w:vAlign w:val="center"/>
          </w:tcPr>
          <w:p w:rsidR="004C5012" w:rsidRPr="0084491C" w:rsidRDefault="004C5012" w:rsidP="009A7BC0">
            <w:pPr>
              <w:spacing w:line="300" w:lineRule="exact"/>
              <w:jc w:val="left"/>
              <w:outlineLvl w:val="0"/>
              <w:rPr>
                <w:rFonts w:eastAsia="方正仿宋_GBK"/>
                <w:sz w:val="28"/>
              </w:rPr>
            </w:pPr>
          </w:p>
        </w:tc>
        <w:tc>
          <w:tcPr>
            <w:tcW w:w="737" w:type="dxa"/>
            <w:vMerge/>
            <w:shd w:val="clear" w:color="auto" w:fill="auto"/>
            <w:vAlign w:val="center"/>
          </w:tcPr>
          <w:p w:rsidR="004C5012" w:rsidRPr="0084491C" w:rsidRDefault="004C5012" w:rsidP="009A7BC0">
            <w:pPr>
              <w:spacing w:line="300" w:lineRule="exact"/>
              <w:jc w:val="left"/>
              <w:outlineLvl w:val="0"/>
              <w:rPr>
                <w:rFonts w:eastAsia="方正仿宋_GBK"/>
                <w:sz w:val="28"/>
              </w:rPr>
            </w:pPr>
          </w:p>
        </w:tc>
        <w:tc>
          <w:tcPr>
            <w:tcW w:w="1106" w:type="dxa"/>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合计</w:t>
            </w:r>
          </w:p>
        </w:tc>
        <w:tc>
          <w:tcPr>
            <w:tcW w:w="1106" w:type="dxa"/>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一般公共预算拨款</w:t>
            </w:r>
          </w:p>
        </w:tc>
        <w:tc>
          <w:tcPr>
            <w:tcW w:w="1106" w:type="dxa"/>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基金预算拨款</w:t>
            </w:r>
          </w:p>
        </w:tc>
        <w:tc>
          <w:tcPr>
            <w:tcW w:w="1106" w:type="dxa"/>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国有资本经营预算拨款</w:t>
            </w:r>
          </w:p>
        </w:tc>
        <w:tc>
          <w:tcPr>
            <w:tcW w:w="1106" w:type="dxa"/>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财政专户核拨</w:t>
            </w:r>
          </w:p>
        </w:tc>
        <w:tc>
          <w:tcPr>
            <w:tcW w:w="1106" w:type="dxa"/>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其他来源收入</w:t>
            </w:r>
          </w:p>
        </w:tc>
      </w:tr>
      <w:tr w:rsidR="004C5012" w:rsidRPr="0084491C" w:rsidTr="009A7BC0">
        <w:trPr>
          <w:cantSplit/>
          <w:jc w:val="center"/>
        </w:trPr>
        <w:tc>
          <w:tcPr>
            <w:tcW w:w="2551" w:type="dxa"/>
            <w:shd w:val="clear" w:color="auto" w:fill="auto"/>
            <w:vAlign w:val="center"/>
          </w:tcPr>
          <w:p w:rsidR="004C5012" w:rsidRPr="0084491C" w:rsidRDefault="004C5012" w:rsidP="009A7BC0">
            <w:pPr>
              <w:spacing w:line="300" w:lineRule="exact"/>
              <w:jc w:val="center"/>
              <w:rPr>
                <w:rFonts w:ascii="方正书宋_GBK" w:eastAsia="方正书宋_GBK"/>
                <w:b/>
              </w:rPr>
            </w:pPr>
            <w:r w:rsidRPr="0084491C">
              <w:rPr>
                <w:rFonts w:ascii="方正书宋_GBK" w:eastAsia="方正书宋_GBK" w:hint="eastAsia"/>
                <w:b/>
              </w:rPr>
              <w:t>秦皇岛经济技术开发区动物卫生监督所小计</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b/>
              </w:rPr>
            </w:pPr>
          </w:p>
        </w:tc>
        <w:tc>
          <w:tcPr>
            <w:tcW w:w="1701" w:type="dxa"/>
            <w:shd w:val="clear" w:color="auto" w:fill="auto"/>
            <w:vAlign w:val="center"/>
          </w:tcPr>
          <w:p w:rsidR="004C5012" w:rsidRPr="0084491C" w:rsidRDefault="004C5012" w:rsidP="009A7BC0">
            <w:pPr>
              <w:spacing w:line="300" w:lineRule="exact"/>
              <w:jc w:val="left"/>
              <w:rPr>
                <w:rFonts w:ascii="方正书宋_GBK" w:eastAsia="方正书宋_GBK"/>
                <w:b/>
              </w:rPr>
            </w:pPr>
          </w:p>
        </w:tc>
        <w:tc>
          <w:tcPr>
            <w:tcW w:w="1417" w:type="dxa"/>
            <w:shd w:val="clear" w:color="auto" w:fill="auto"/>
            <w:vAlign w:val="center"/>
          </w:tcPr>
          <w:p w:rsidR="004C5012" w:rsidRPr="0084491C" w:rsidRDefault="004C5012" w:rsidP="009A7BC0">
            <w:pPr>
              <w:spacing w:line="300" w:lineRule="exact"/>
              <w:jc w:val="left"/>
              <w:rPr>
                <w:rFonts w:ascii="方正书宋_GBK" w:eastAsia="方正书宋_GBK"/>
                <w:b/>
              </w:rPr>
            </w:pPr>
          </w:p>
        </w:tc>
        <w:tc>
          <w:tcPr>
            <w:tcW w:w="737" w:type="dxa"/>
            <w:shd w:val="clear" w:color="auto" w:fill="auto"/>
            <w:vAlign w:val="center"/>
          </w:tcPr>
          <w:p w:rsidR="004C5012" w:rsidRPr="0084491C" w:rsidRDefault="004C5012" w:rsidP="009A7BC0">
            <w:pPr>
              <w:spacing w:line="300" w:lineRule="exact"/>
              <w:jc w:val="center"/>
              <w:rPr>
                <w:rFonts w:ascii="方正书宋_GBK" w:eastAsia="方正书宋_GBK"/>
                <w:b/>
              </w:rPr>
            </w:pP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b/>
              </w:rPr>
            </w:pP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b/>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b/>
              </w:rPr>
            </w:pPr>
            <w:r w:rsidRPr="0084491C">
              <w:rPr>
                <w:rFonts w:ascii="方正书宋_GBK" w:eastAsia="方正书宋_GBK"/>
                <w:b/>
              </w:rPr>
              <w:t>29.82</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b/>
              </w:rPr>
            </w:pPr>
            <w:r w:rsidRPr="0084491C">
              <w:rPr>
                <w:rFonts w:ascii="方正书宋_GBK" w:eastAsia="方正书宋_GBK"/>
                <w:b/>
              </w:rPr>
              <w:t>29.82</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b/>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b/>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b/>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b/>
              </w:rPr>
            </w:pPr>
          </w:p>
        </w:tc>
      </w:tr>
      <w:tr w:rsidR="004C5012" w:rsidRPr="0084491C" w:rsidTr="009A7BC0">
        <w:trPr>
          <w:cantSplit/>
          <w:jc w:val="center"/>
        </w:trPr>
        <w:tc>
          <w:tcPr>
            <w:tcW w:w="2551"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hint="eastAsia"/>
              </w:rPr>
              <w:t>病死动物无害化处理</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7.50</w:t>
            </w:r>
          </w:p>
        </w:tc>
        <w:tc>
          <w:tcPr>
            <w:tcW w:w="1701"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hint="eastAsia"/>
              </w:rPr>
              <w:t>其他生物制剂</w:t>
            </w:r>
          </w:p>
        </w:tc>
        <w:tc>
          <w:tcPr>
            <w:tcW w:w="1417"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rPr>
              <w:t>A11071099</w:t>
            </w:r>
          </w:p>
        </w:tc>
        <w:tc>
          <w:tcPr>
            <w:tcW w:w="737" w:type="dxa"/>
            <w:shd w:val="clear" w:color="auto" w:fill="auto"/>
            <w:vAlign w:val="center"/>
          </w:tcPr>
          <w:p w:rsidR="004C5012" w:rsidRPr="0084491C" w:rsidRDefault="004C5012" w:rsidP="009A7BC0">
            <w:pPr>
              <w:spacing w:line="300" w:lineRule="exact"/>
              <w:jc w:val="center"/>
              <w:rPr>
                <w:rFonts w:ascii="方正书宋_GBK" w:eastAsia="方正书宋_GBK"/>
              </w:rPr>
            </w:pPr>
            <w:r w:rsidRPr="0084491C">
              <w:rPr>
                <w:rFonts w:ascii="方正书宋_GBK" w:eastAsia="方正书宋_GBK" w:hint="eastAsia"/>
              </w:rPr>
              <w:t>个</w:t>
            </w: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1.00</w:t>
            </w: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0.70</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0.70</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0.70</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r>
      <w:tr w:rsidR="004C5012" w:rsidRPr="0084491C" w:rsidTr="009A7BC0">
        <w:trPr>
          <w:cantSplit/>
          <w:jc w:val="center"/>
        </w:trPr>
        <w:tc>
          <w:tcPr>
            <w:tcW w:w="2551"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hint="eastAsia"/>
              </w:rPr>
              <w:t>定点屠宰检疫费</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9.90</w:t>
            </w:r>
          </w:p>
        </w:tc>
        <w:tc>
          <w:tcPr>
            <w:tcW w:w="1701"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hint="eastAsia"/>
              </w:rPr>
              <w:t>其他生物制剂</w:t>
            </w:r>
          </w:p>
        </w:tc>
        <w:tc>
          <w:tcPr>
            <w:tcW w:w="1417"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rPr>
              <w:t>A11071099</w:t>
            </w:r>
          </w:p>
        </w:tc>
        <w:tc>
          <w:tcPr>
            <w:tcW w:w="737" w:type="dxa"/>
            <w:shd w:val="clear" w:color="auto" w:fill="auto"/>
            <w:vAlign w:val="center"/>
          </w:tcPr>
          <w:p w:rsidR="004C5012" w:rsidRPr="0084491C" w:rsidRDefault="004C5012" w:rsidP="009A7BC0">
            <w:pPr>
              <w:spacing w:line="300" w:lineRule="exact"/>
              <w:jc w:val="center"/>
              <w:rPr>
                <w:rFonts w:ascii="方正书宋_GBK" w:eastAsia="方正书宋_GBK"/>
              </w:rPr>
            </w:pPr>
            <w:r w:rsidRPr="0084491C">
              <w:rPr>
                <w:rFonts w:ascii="方正书宋_GBK" w:eastAsia="方正书宋_GBK" w:hint="eastAsia"/>
              </w:rPr>
              <w:t>个</w:t>
            </w: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1.00</w:t>
            </w: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9.90</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9.90</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9.90</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r>
      <w:tr w:rsidR="004C5012" w:rsidRPr="0084491C" w:rsidTr="009A7BC0">
        <w:trPr>
          <w:cantSplit/>
          <w:jc w:val="center"/>
        </w:trPr>
        <w:tc>
          <w:tcPr>
            <w:tcW w:w="2551"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hint="eastAsia"/>
              </w:rPr>
              <w:t>养殖环节消毒灭源经费</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12.47</w:t>
            </w:r>
          </w:p>
        </w:tc>
        <w:tc>
          <w:tcPr>
            <w:tcW w:w="1701"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hint="eastAsia"/>
              </w:rPr>
              <w:t>其他生物制剂</w:t>
            </w:r>
          </w:p>
        </w:tc>
        <w:tc>
          <w:tcPr>
            <w:tcW w:w="1417"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rPr>
              <w:t>A11071099</w:t>
            </w:r>
          </w:p>
        </w:tc>
        <w:tc>
          <w:tcPr>
            <w:tcW w:w="737" w:type="dxa"/>
            <w:shd w:val="clear" w:color="auto" w:fill="auto"/>
            <w:vAlign w:val="center"/>
          </w:tcPr>
          <w:p w:rsidR="004C5012" w:rsidRPr="0084491C" w:rsidRDefault="004C5012" w:rsidP="009A7BC0">
            <w:pPr>
              <w:spacing w:line="300" w:lineRule="exact"/>
              <w:jc w:val="center"/>
              <w:rPr>
                <w:rFonts w:ascii="方正书宋_GBK" w:eastAsia="方正书宋_GBK"/>
              </w:rPr>
            </w:pPr>
            <w:r w:rsidRPr="0084491C">
              <w:rPr>
                <w:rFonts w:ascii="方正书宋_GBK" w:eastAsia="方正书宋_GBK" w:hint="eastAsia"/>
              </w:rPr>
              <w:t>个</w:t>
            </w: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1.00</w:t>
            </w: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12.47</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12.47</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12.47</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r>
      <w:tr w:rsidR="004C5012" w:rsidRPr="0084491C" w:rsidTr="009A7BC0">
        <w:trPr>
          <w:cantSplit/>
          <w:jc w:val="center"/>
        </w:trPr>
        <w:tc>
          <w:tcPr>
            <w:tcW w:w="2551"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hint="eastAsia"/>
              </w:rPr>
              <w:t>养殖环节</w:t>
            </w:r>
            <w:r w:rsidRPr="0084491C">
              <w:rPr>
                <w:rFonts w:ascii="方正书宋_GBK" w:eastAsia="方正书宋_GBK" w:hint="cs"/>
              </w:rPr>
              <w:t>“</w:t>
            </w:r>
            <w:r w:rsidRPr="0084491C">
              <w:rPr>
                <w:rFonts w:ascii="方正书宋_GBK" w:eastAsia="方正书宋_GBK" w:hint="eastAsia"/>
              </w:rPr>
              <w:t>瘦肉精</w:t>
            </w:r>
            <w:r w:rsidRPr="0084491C">
              <w:rPr>
                <w:rFonts w:ascii="方正书宋_GBK" w:eastAsia="方正书宋_GBK" w:hint="cs"/>
              </w:rPr>
              <w:t>”</w:t>
            </w:r>
            <w:r w:rsidRPr="0084491C">
              <w:rPr>
                <w:rFonts w:ascii="方正书宋_GBK" w:eastAsia="方正书宋_GBK" w:hint="eastAsia"/>
              </w:rPr>
              <w:t>监测材料费</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2.75</w:t>
            </w:r>
          </w:p>
        </w:tc>
        <w:tc>
          <w:tcPr>
            <w:tcW w:w="1701"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hint="eastAsia"/>
              </w:rPr>
              <w:t>其他生物制剂</w:t>
            </w:r>
          </w:p>
        </w:tc>
        <w:tc>
          <w:tcPr>
            <w:tcW w:w="1417"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rPr>
              <w:t>A11071099</w:t>
            </w:r>
          </w:p>
        </w:tc>
        <w:tc>
          <w:tcPr>
            <w:tcW w:w="737" w:type="dxa"/>
            <w:shd w:val="clear" w:color="auto" w:fill="auto"/>
            <w:vAlign w:val="center"/>
          </w:tcPr>
          <w:p w:rsidR="004C5012" w:rsidRPr="0084491C" w:rsidRDefault="004C5012" w:rsidP="009A7BC0">
            <w:pPr>
              <w:spacing w:line="300" w:lineRule="exact"/>
              <w:jc w:val="center"/>
              <w:rPr>
                <w:rFonts w:ascii="方正书宋_GBK" w:eastAsia="方正书宋_GBK"/>
              </w:rPr>
            </w:pPr>
            <w:r w:rsidRPr="0084491C">
              <w:rPr>
                <w:rFonts w:ascii="方正书宋_GBK" w:eastAsia="方正书宋_GBK" w:hint="eastAsia"/>
              </w:rPr>
              <w:t>个</w:t>
            </w: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1.00</w:t>
            </w: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2.75</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2.75</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2.75</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r>
      <w:tr w:rsidR="004C5012" w:rsidRPr="0084491C" w:rsidTr="009A7BC0">
        <w:trPr>
          <w:cantSplit/>
          <w:jc w:val="center"/>
        </w:trPr>
        <w:tc>
          <w:tcPr>
            <w:tcW w:w="2551"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hint="eastAsia"/>
              </w:rPr>
              <w:t>专用材料经费</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6.00</w:t>
            </w:r>
          </w:p>
        </w:tc>
        <w:tc>
          <w:tcPr>
            <w:tcW w:w="1701"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hint="eastAsia"/>
              </w:rPr>
              <w:t>其他生物制剂</w:t>
            </w:r>
          </w:p>
        </w:tc>
        <w:tc>
          <w:tcPr>
            <w:tcW w:w="1417"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rPr>
              <w:t>A11071099</w:t>
            </w:r>
          </w:p>
        </w:tc>
        <w:tc>
          <w:tcPr>
            <w:tcW w:w="737" w:type="dxa"/>
            <w:shd w:val="clear" w:color="auto" w:fill="auto"/>
            <w:vAlign w:val="center"/>
          </w:tcPr>
          <w:p w:rsidR="004C5012" w:rsidRPr="0084491C" w:rsidRDefault="004C5012" w:rsidP="009A7BC0">
            <w:pPr>
              <w:spacing w:line="300" w:lineRule="exact"/>
              <w:jc w:val="center"/>
              <w:rPr>
                <w:rFonts w:ascii="方正书宋_GBK" w:eastAsia="方正书宋_GBK"/>
              </w:rPr>
            </w:pPr>
            <w:r w:rsidRPr="0084491C">
              <w:rPr>
                <w:rFonts w:ascii="方正书宋_GBK" w:eastAsia="方正书宋_GBK" w:hint="eastAsia"/>
              </w:rPr>
              <w:t>个</w:t>
            </w: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1.00</w:t>
            </w: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2.00</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2.00</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2.00</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r>
      <w:tr w:rsidR="004C5012" w:rsidRPr="0084491C" w:rsidTr="009A7BC0">
        <w:trPr>
          <w:cantSplit/>
          <w:jc w:val="center"/>
        </w:trPr>
        <w:tc>
          <w:tcPr>
            <w:tcW w:w="2551"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hint="eastAsia"/>
              </w:rPr>
              <w:t>狂犬病免疫经费</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16.80</w:t>
            </w:r>
          </w:p>
        </w:tc>
        <w:tc>
          <w:tcPr>
            <w:tcW w:w="1701"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hint="eastAsia"/>
              </w:rPr>
              <w:t>其他生物制剂</w:t>
            </w:r>
          </w:p>
        </w:tc>
        <w:tc>
          <w:tcPr>
            <w:tcW w:w="1417" w:type="dxa"/>
            <w:shd w:val="clear" w:color="auto" w:fill="auto"/>
            <w:vAlign w:val="center"/>
          </w:tcPr>
          <w:p w:rsidR="004C5012" w:rsidRPr="0084491C" w:rsidRDefault="004C5012" w:rsidP="009A7BC0">
            <w:pPr>
              <w:spacing w:line="300" w:lineRule="exact"/>
              <w:jc w:val="left"/>
              <w:rPr>
                <w:rFonts w:ascii="方正书宋_GBK" w:eastAsia="方正书宋_GBK"/>
              </w:rPr>
            </w:pPr>
            <w:r w:rsidRPr="0084491C">
              <w:rPr>
                <w:rFonts w:ascii="方正书宋_GBK" w:eastAsia="方正书宋_GBK"/>
              </w:rPr>
              <w:t>A11071099</w:t>
            </w:r>
          </w:p>
        </w:tc>
        <w:tc>
          <w:tcPr>
            <w:tcW w:w="737" w:type="dxa"/>
            <w:shd w:val="clear" w:color="auto" w:fill="auto"/>
            <w:vAlign w:val="center"/>
          </w:tcPr>
          <w:p w:rsidR="004C5012" w:rsidRPr="0084491C" w:rsidRDefault="004C5012" w:rsidP="009A7BC0">
            <w:pPr>
              <w:spacing w:line="300" w:lineRule="exact"/>
              <w:jc w:val="center"/>
              <w:rPr>
                <w:rFonts w:ascii="方正书宋_GBK" w:eastAsia="方正书宋_GBK"/>
              </w:rPr>
            </w:pPr>
            <w:r w:rsidRPr="0084491C">
              <w:rPr>
                <w:rFonts w:ascii="方正书宋_GBK" w:eastAsia="方正书宋_GBK" w:hint="eastAsia"/>
              </w:rPr>
              <w:t>个</w:t>
            </w: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1.00</w:t>
            </w:r>
          </w:p>
        </w:tc>
        <w:tc>
          <w:tcPr>
            <w:tcW w:w="737"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2.00</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2.00</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r w:rsidRPr="0084491C">
              <w:rPr>
                <w:rFonts w:ascii="方正书宋_GBK" w:eastAsia="方正书宋_GBK"/>
              </w:rPr>
              <w:t>2.00</w:t>
            </w: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c>
          <w:tcPr>
            <w:tcW w:w="1106" w:type="dxa"/>
            <w:shd w:val="clear" w:color="auto" w:fill="auto"/>
            <w:vAlign w:val="center"/>
          </w:tcPr>
          <w:p w:rsidR="004C5012" w:rsidRPr="0084491C" w:rsidRDefault="004C5012" w:rsidP="009A7BC0">
            <w:pPr>
              <w:spacing w:line="300" w:lineRule="exact"/>
              <w:jc w:val="right"/>
              <w:rPr>
                <w:rFonts w:ascii="方正书宋_GBK" w:eastAsia="方正书宋_GBK"/>
              </w:rPr>
            </w:pPr>
          </w:p>
        </w:tc>
      </w:tr>
    </w:tbl>
    <w:p w:rsidR="004C5012" w:rsidRDefault="004C5012" w:rsidP="004C5012">
      <w:pPr>
        <w:spacing w:line="300" w:lineRule="exact"/>
        <w:ind w:firstLineChars="200" w:firstLine="560"/>
        <w:jc w:val="left"/>
        <w:outlineLvl w:val="0"/>
        <w:rPr>
          <w:rFonts w:eastAsia="方正仿宋_GBK"/>
          <w:sz w:val="28"/>
        </w:rPr>
        <w:sectPr w:rsidR="004C5012" w:rsidSect="009A7BC0">
          <w:pgSz w:w="16839" w:h="11907" w:orient="landscape"/>
          <w:pgMar w:top="1361" w:right="1020" w:bottom="1361" w:left="1020" w:header="851" w:footer="992" w:gutter="0"/>
          <w:cols w:space="425"/>
          <w:docGrid w:type="lines" w:linePitch="312"/>
        </w:sectPr>
      </w:pPr>
    </w:p>
    <w:p w:rsidR="004C0EBB" w:rsidRPr="00432D10" w:rsidRDefault="005E5E2E" w:rsidP="00CE0679">
      <w:pPr>
        <w:rPr>
          <w:rFonts w:eastAsia="黑体"/>
          <w:sz w:val="32"/>
          <w:szCs w:val="32"/>
        </w:rPr>
      </w:pPr>
      <w:r w:rsidRPr="00432D10">
        <w:rPr>
          <w:rFonts w:eastAsia="黑体" w:hint="eastAsia"/>
          <w:sz w:val="32"/>
          <w:szCs w:val="32"/>
        </w:rPr>
        <w:lastRenderedPageBreak/>
        <w:t>第七</w:t>
      </w:r>
      <w:r w:rsidR="004C0EBB" w:rsidRPr="00432D10">
        <w:rPr>
          <w:rFonts w:eastAsia="黑体" w:hint="eastAsia"/>
          <w:sz w:val="32"/>
          <w:szCs w:val="32"/>
        </w:rPr>
        <w:t>部</w:t>
      </w:r>
      <w:r w:rsidRPr="00432D10">
        <w:rPr>
          <w:rFonts w:eastAsia="黑体" w:hint="eastAsia"/>
          <w:sz w:val="32"/>
          <w:szCs w:val="32"/>
        </w:rPr>
        <w:t>分</w:t>
      </w:r>
      <w:r w:rsidR="004C0EBB" w:rsidRPr="00432D10">
        <w:rPr>
          <w:rFonts w:eastAsia="黑体"/>
          <w:sz w:val="32"/>
          <w:szCs w:val="32"/>
        </w:rPr>
        <w:t xml:space="preserve"> </w:t>
      </w:r>
      <w:r w:rsidR="004C0EBB" w:rsidRPr="00432D10">
        <w:rPr>
          <w:rFonts w:eastAsia="黑体" w:hint="eastAsia"/>
          <w:sz w:val="32"/>
          <w:szCs w:val="32"/>
        </w:rPr>
        <w:t>国有资产信息</w:t>
      </w:r>
    </w:p>
    <w:tbl>
      <w:tblPr>
        <w:tblpPr w:leftFromText="180" w:rightFromText="180" w:vertAnchor="text" w:horzAnchor="margin" w:tblpY="1094"/>
        <w:tblW w:w="0" w:type="auto"/>
        <w:shd w:val="clear" w:color="auto" w:fill="FFFFFF"/>
        <w:tblLayout w:type="fixed"/>
        <w:tblLook w:val="0000"/>
      </w:tblPr>
      <w:tblGrid>
        <w:gridCol w:w="5224"/>
        <w:gridCol w:w="3155"/>
        <w:gridCol w:w="5103"/>
      </w:tblGrid>
      <w:tr w:rsidR="00BD1770" w:rsidTr="00BD1770">
        <w:trPr>
          <w:trHeight w:val="705"/>
        </w:trPr>
        <w:tc>
          <w:tcPr>
            <w:tcW w:w="13482" w:type="dxa"/>
            <w:gridSpan w:val="3"/>
            <w:tcBorders>
              <w:top w:val="nil"/>
              <w:left w:val="nil"/>
              <w:bottom w:val="nil"/>
              <w:right w:val="nil"/>
            </w:tcBorders>
            <w:shd w:val="clear" w:color="auto" w:fill="FFFFFF"/>
            <w:vAlign w:val="center"/>
          </w:tcPr>
          <w:p w:rsidR="00BD1770" w:rsidRDefault="00BD1770" w:rsidP="00BD1770">
            <w:pPr>
              <w:widowControl/>
              <w:spacing w:line="421" w:lineRule="atLeast"/>
              <w:ind w:firstLineChars="1245" w:firstLine="4000"/>
              <w:rPr>
                <w:rFonts w:ascii="微软雅黑" w:eastAsia="微软雅黑" w:hAnsi="微软雅黑" w:cs="宋体"/>
                <w:color w:val="333333"/>
                <w:kern w:val="0"/>
                <w:sz w:val="25"/>
                <w:szCs w:val="25"/>
              </w:rPr>
            </w:pPr>
            <w:r>
              <w:rPr>
                <w:rFonts w:ascii="宋体" w:hAnsi="宋体" w:cs="宋体" w:hint="eastAsia"/>
                <w:b/>
                <w:bCs/>
                <w:color w:val="333333"/>
                <w:kern w:val="0"/>
                <w:sz w:val="32"/>
                <w:szCs w:val="32"/>
              </w:rPr>
              <w:t>农工局部门固定资产占用情况表</w:t>
            </w:r>
          </w:p>
        </w:tc>
      </w:tr>
      <w:tr w:rsidR="00BD1770" w:rsidTr="00BD1770">
        <w:trPr>
          <w:trHeight w:val="510"/>
        </w:trPr>
        <w:tc>
          <w:tcPr>
            <w:tcW w:w="8379" w:type="dxa"/>
            <w:gridSpan w:val="2"/>
            <w:tcBorders>
              <w:top w:val="nil"/>
              <w:left w:val="nil"/>
              <w:bottom w:val="nil"/>
              <w:right w:val="nil"/>
            </w:tcBorders>
            <w:shd w:val="clear" w:color="auto" w:fill="FFFFFF"/>
            <w:vAlign w:val="center"/>
          </w:tcPr>
          <w:p w:rsidR="00BD1770" w:rsidRDefault="00BD1770" w:rsidP="00BD1770">
            <w:pPr>
              <w:widowControl/>
              <w:spacing w:line="421" w:lineRule="atLeast"/>
              <w:jc w:val="left"/>
              <w:rPr>
                <w:rFonts w:ascii="微软雅黑" w:eastAsia="微软雅黑" w:hAnsi="微软雅黑" w:cs="宋体"/>
                <w:color w:val="333333"/>
                <w:kern w:val="0"/>
                <w:sz w:val="25"/>
                <w:szCs w:val="25"/>
              </w:rPr>
            </w:pPr>
            <w:r>
              <w:rPr>
                <w:rFonts w:ascii="宋体" w:hAnsi="宋体" w:cs="宋体" w:hint="eastAsia"/>
                <w:color w:val="333333"/>
                <w:kern w:val="0"/>
                <w:sz w:val="22"/>
                <w:szCs w:val="22"/>
              </w:rPr>
              <w:t>编制部门：秦皇岛经济技术开发区农村工作局</w:t>
            </w:r>
            <w:r w:rsidR="006D5BEC">
              <w:rPr>
                <w:rFonts w:ascii="宋体" w:hAnsi="宋体" w:cs="宋体" w:hint="eastAsia"/>
                <w:color w:val="333333"/>
                <w:kern w:val="0"/>
                <w:sz w:val="22"/>
                <w:szCs w:val="22"/>
              </w:rPr>
              <w:t>部门</w:t>
            </w:r>
          </w:p>
        </w:tc>
        <w:tc>
          <w:tcPr>
            <w:tcW w:w="5103" w:type="dxa"/>
            <w:tcBorders>
              <w:top w:val="nil"/>
              <w:left w:val="nil"/>
              <w:bottom w:val="nil"/>
              <w:right w:val="nil"/>
            </w:tcBorders>
            <w:shd w:val="clear" w:color="auto" w:fill="FFFFFF"/>
            <w:vAlign w:val="center"/>
          </w:tcPr>
          <w:p w:rsidR="00BD1770" w:rsidRDefault="00BD1770" w:rsidP="002E55F2">
            <w:pPr>
              <w:widowControl/>
              <w:spacing w:line="421" w:lineRule="atLeast"/>
              <w:jc w:val="right"/>
              <w:rPr>
                <w:rFonts w:ascii="微软雅黑" w:eastAsia="微软雅黑" w:hAnsi="微软雅黑" w:cs="宋体"/>
                <w:color w:val="333333"/>
                <w:kern w:val="0"/>
                <w:sz w:val="25"/>
                <w:szCs w:val="25"/>
              </w:rPr>
            </w:pPr>
            <w:r>
              <w:rPr>
                <w:rFonts w:ascii="宋体" w:hAnsi="宋体" w:cs="宋体" w:hint="eastAsia"/>
                <w:color w:val="333333"/>
                <w:kern w:val="0"/>
                <w:sz w:val="22"/>
                <w:szCs w:val="22"/>
              </w:rPr>
              <w:t>截止时间：201</w:t>
            </w:r>
            <w:r w:rsidR="002E55F2">
              <w:rPr>
                <w:rFonts w:ascii="宋体" w:hAnsi="宋体" w:cs="宋体" w:hint="eastAsia"/>
                <w:color w:val="333333"/>
                <w:kern w:val="0"/>
                <w:sz w:val="22"/>
                <w:szCs w:val="22"/>
              </w:rPr>
              <w:t>9</w:t>
            </w:r>
            <w:r>
              <w:rPr>
                <w:rFonts w:ascii="宋体" w:hAnsi="宋体" w:cs="宋体" w:hint="eastAsia"/>
                <w:color w:val="333333"/>
                <w:kern w:val="0"/>
                <w:sz w:val="22"/>
                <w:szCs w:val="22"/>
              </w:rPr>
              <w:t>年12月31日  </w:t>
            </w:r>
          </w:p>
        </w:tc>
      </w:tr>
      <w:tr w:rsidR="002E55F2" w:rsidTr="00BD1770">
        <w:trPr>
          <w:trHeight w:val="645"/>
        </w:trPr>
        <w:tc>
          <w:tcPr>
            <w:tcW w:w="5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E55F2" w:rsidRPr="00D66A1A" w:rsidRDefault="002E55F2" w:rsidP="002E55F2">
            <w:pPr>
              <w:widowControl/>
              <w:jc w:val="center"/>
              <w:rPr>
                <w:rFonts w:ascii="仿宋" w:eastAsia="仿宋" w:hAnsi="仿宋" w:cs="宋体"/>
                <w:b/>
                <w:bCs/>
                <w:color w:val="333333"/>
                <w:kern w:val="0"/>
                <w:sz w:val="22"/>
                <w:szCs w:val="22"/>
              </w:rPr>
            </w:pPr>
            <w:r w:rsidRPr="00D66A1A">
              <w:rPr>
                <w:rFonts w:ascii="仿宋" w:eastAsia="仿宋" w:hAnsi="仿宋" w:cs="宋体" w:hint="eastAsia"/>
                <w:b/>
                <w:bCs/>
                <w:color w:val="333333"/>
                <w:kern w:val="0"/>
                <w:sz w:val="22"/>
                <w:szCs w:val="22"/>
              </w:rPr>
              <w:t>项</w:t>
            </w:r>
            <w:r w:rsidRPr="00D66A1A">
              <w:rPr>
                <w:rFonts w:ascii="宋体" w:hAnsi="宋体" w:cs="宋体" w:hint="eastAsia"/>
                <w:b/>
                <w:bCs/>
                <w:color w:val="333333"/>
                <w:kern w:val="0"/>
                <w:sz w:val="22"/>
                <w:szCs w:val="22"/>
              </w:rPr>
              <w:t>   </w:t>
            </w:r>
            <w:r w:rsidRPr="00D66A1A">
              <w:rPr>
                <w:rFonts w:ascii="仿宋" w:eastAsia="仿宋" w:hAnsi="仿宋" w:cs="宋体" w:hint="eastAsia"/>
                <w:b/>
                <w:bCs/>
                <w:color w:val="333333"/>
                <w:kern w:val="0"/>
                <w:sz w:val="22"/>
                <w:szCs w:val="22"/>
              </w:rPr>
              <w:t>目</w:t>
            </w:r>
          </w:p>
        </w:tc>
        <w:tc>
          <w:tcPr>
            <w:tcW w:w="3155" w:type="dxa"/>
            <w:tcBorders>
              <w:top w:val="single" w:sz="4" w:space="0" w:color="000000"/>
              <w:left w:val="nil"/>
              <w:bottom w:val="single" w:sz="4" w:space="0" w:color="000000"/>
              <w:right w:val="single" w:sz="4" w:space="0" w:color="000000"/>
            </w:tcBorders>
            <w:shd w:val="clear" w:color="auto" w:fill="FFFFFF"/>
            <w:vAlign w:val="center"/>
          </w:tcPr>
          <w:p w:rsidR="002E55F2" w:rsidRPr="00D66A1A" w:rsidRDefault="002E55F2" w:rsidP="002E55F2">
            <w:pPr>
              <w:widowControl/>
              <w:jc w:val="center"/>
              <w:rPr>
                <w:rFonts w:ascii="仿宋" w:eastAsia="仿宋" w:hAnsi="仿宋" w:cs="宋体"/>
                <w:b/>
                <w:bCs/>
                <w:color w:val="333333"/>
                <w:kern w:val="0"/>
                <w:sz w:val="22"/>
                <w:szCs w:val="22"/>
              </w:rPr>
            </w:pPr>
            <w:r w:rsidRPr="00D66A1A">
              <w:rPr>
                <w:rFonts w:ascii="仿宋" w:eastAsia="仿宋" w:hAnsi="仿宋" w:cs="宋体" w:hint="eastAsia"/>
                <w:b/>
                <w:bCs/>
                <w:color w:val="333333"/>
                <w:kern w:val="0"/>
                <w:sz w:val="22"/>
                <w:szCs w:val="22"/>
              </w:rPr>
              <w:t>数量</w:t>
            </w:r>
          </w:p>
        </w:tc>
        <w:tc>
          <w:tcPr>
            <w:tcW w:w="5103" w:type="dxa"/>
            <w:tcBorders>
              <w:top w:val="single" w:sz="4" w:space="0" w:color="000000"/>
              <w:left w:val="nil"/>
              <w:bottom w:val="single" w:sz="4" w:space="0" w:color="000000"/>
              <w:right w:val="single" w:sz="4" w:space="0" w:color="000000"/>
            </w:tcBorders>
            <w:shd w:val="clear" w:color="auto" w:fill="FFFFFF"/>
            <w:vAlign w:val="center"/>
          </w:tcPr>
          <w:p w:rsidR="002E55F2" w:rsidRPr="00D66A1A" w:rsidRDefault="002E55F2" w:rsidP="002E55F2">
            <w:pPr>
              <w:widowControl/>
              <w:jc w:val="center"/>
              <w:rPr>
                <w:rFonts w:ascii="仿宋" w:eastAsia="仿宋" w:hAnsi="仿宋" w:cs="宋体"/>
                <w:b/>
                <w:bCs/>
                <w:color w:val="333333"/>
                <w:kern w:val="0"/>
                <w:sz w:val="22"/>
                <w:szCs w:val="22"/>
              </w:rPr>
            </w:pPr>
            <w:r w:rsidRPr="00D66A1A">
              <w:rPr>
                <w:rFonts w:ascii="仿宋" w:eastAsia="仿宋" w:hAnsi="仿宋" w:cs="宋体" w:hint="eastAsia"/>
                <w:b/>
                <w:bCs/>
                <w:color w:val="333333"/>
                <w:kern w:val="0"/>
                <w:sz w:val="22"/>
                <w:szCs w:val="22"/>
              </w:rPr>
              <w:t>价值（金额单位：万元）</w:t>
            </w:r>
          </w:p>
        </w:tc>
      </w:tr>
      <w:tr w:rsidR="002E55F2" w:rsidTr="00BD1770">
        <w:trPr>
          <w:trHeight w:val="645"/>
        </w:trPr>
        <w:tc>
          <w:tcPr>
            <w:tcW w:w="5224" w:type="dxa"/>
            <w:tcBorders>
              <w:top w:val="nil"/>
              <w:left w:val="single" w:sz="4" w:space="0" w:color="000000"/>
              <w:bottom w:val="single" w:sz="4" w:space="0" w:color="000000"/>
              <w:right w:val="single" w:sz="4" w:space="0" w:color="000000"/>
            </w:tcBorders>
            <w:shd w:val="clear" w:color="auto" w:fill="FFFFFF"/>
            <w:vAlign w:val="center"/>
          </w:tcPr>
          <w:p w:rsidR="002E55F2" w:rsidRPr="00D66A1A" w:rsidRDefault="002E55F2" w:rsidP="002E55F2">
            <w:pPr>
              <w:widowControl/>
              <w:jc w:val="center"/>
              <w:rPr>
                <w:rFonts w:ascii="仿宋" w:eastAsia="仿宋" w:hAnsi="仿宋" w:cs="宋体"/>
                <w:color w:val="333333"/>
                <w:kern w:val="0"/>
                <w:sz w:val="22"/>
                <w:szCs w:val="22"/>
              </w:rPr>
            </w:pPr>
            <w:r w:rsidRPr="00D66A1A">
              <w:rPr>
                <w:rFonts w:ascii="仿宋" w:eastAsia="仿宋" w:hAnsi="仿宋" w:cs="宋体" w:hint="eastAsia"/>
                <w:color w:val="333333"/>
                <w:kern w:val="0"/>
                <w:sz w:val="22"/>
                <w:szCs w:val="22"/>
              </w:rPr>
              <w:t>资产总额</w:t>
            </w:r>
          </w:p>
        </w:tc>
        <w:tc>
          <w:tcPr>
            <w:tcW w:w="3155" w:type="dxa"/>
            <w:tcBorders>
              <w:top w:val="nil"/>
              <w:left w:val="nil"/>
              <w:bottom w:val="single" w:sz="4" w:space="0" w:color="000000"/>
              <w:right w:val="single" w:sz="4" w:space="0" w:color="000000"/>
            </w:tcBorders>
            <w:shd w:val="clear" w:color="auto" w:fill="FFFFFF"/>
            <w:vAlign w:val="center"/>
          </w:tcPr>
          <w:p w:rsidR="002E55F2" w:rsidRPr="00D66A1A" w:rsidRDefault="002E55F2" w:rsidP="002E55F2">
            <w:pPr>
              <w:widowControl/>
              <w:jc w:val="center"/>
              <w:rPr>
                <w:rFonts w:ascii="仿宋" w:eastAsia="仿宋" w:hAnsi="仿宋" w:cs="宋体"/>
                <w:color w:val="333333"/>
                <w:kern w:val="0"/>
                <w:sz w:val="22"/>
                <w:szCs w:val="22"/>
              </w:rPr>
            </w:pPr>
            <w:r w:rsidRPr="00D66A1A">
              <w:rPr>
                <w:rFonts w:ascii="仿宋" w:eastAsia="仿宋" w:hAnsi="仿宋" w:cs="宋体" w:hint="eastAsia"/>
                <w:color w:val="333333"/>
                <w:kern w:val="0"/>
                <w:sz w:val="22"/>
                <w:szCs w:val="22"/>
              </w:rPr>
              <w:t>——</w:t>
            </w:r>
          </w:p>
        </w:tc>
        <w:tc>
          <w:tcPr>
            <w:tcW w:w="5103" w:type="dxa"/>
            <w:tcBorders>
              <w:top w:val="nil"/>
              <w:left w:val="nil"/>
              <w:bottom w:val="single" w:sz="4" w:space="0" w:color="000000"/>
              <w:right w:val="single" w:sz="4" w:space="0" w:color="000000"/>
            </w:tcBorders>
            <w:shd w:val="clear" w:color="auto" w:fill="FFFFFF"/>
            <w:vAlign w:val="center"/>
          </w:tcPr>
          <w:p w:rsidR="002E55F2" w:rsidRPr="002C4823" w:rsidRDefault="002C4823" w:rsidP="002E55F2">
            <w:pPr>
              <w:widowControl/>
              <w:jc w:val="center"/>
              <w:rPr>
                <w:rFonts w:ascii="仿宋" w:eastAsia="仿宋" w:hAnsi="仿宋" w:cs="宋体"/>
                <w:kern w:val="0"/>
                <w:sz w:val="22"/>
                <w:szCs w:val="22"/>
              </w:rPr>
            </w:pPr>
            <w:r w:rsidRPr="002C4823">
              <w:rPr>
                <w:rFonts w:ascii="仿宋" w:eastAsia="仿宋" w:hAnsi="仿宋" w:cs="宋体" w:hint="eastAsia"/>
                <w:kern w:val="0"/>
                <w:sz w:val="22"/>
                <w:szCs w:val="22"/>
              </w:rPr>
              <w:t>456.86</w:t>
            </w:r>
          </w:p>
        </w:tc>
      </w:tr>
      <w:tr w:rsidR="002E55F2" w:rsidTr="00BD1770">
        <w:trPr>
          <w:trHeight w:val="645"/>
        </w:trPr>
        <w:tc>
          <w:tcPr>
            <w:tcW w:w="5224" w:type="dxa"/>
            <w:tcBorders>
              <w:top w:val="nil"/>
              <w:left w:val="single" w:sz="4" w:space="0" w:color="000000"/>
              <w:bottom w:val="single" w:sz="4" w:space="0" w:color="000000"/>
              <w:right w:val="single" w:sz="4" w:space="0" w:color="000000"/>
            </w:tcBorders>
            <w:shd w:val="clear" w:color="auto" w:fill="FFFFFF"/>
            <w:vAlign w:val="center"/>
          </w:tcPr>
          <w:p w:rsidR="002E55F2" w:rsidRPr="00D66A1A" w:rsidRDefault="002E55F2" w:rsidP="002E55F2">
            <w:pPr>
              <w:widowControl/>
              <w:jc w:val="left"/>
              <w:rPr>
                <w:rFonts w:ascii="仿宋" w:eastAsia="仿宋" w:hAnsi="仿宋" w:cs="宋体"/>
                <w:color w:val="333333"/>
                <w:kern w:val="0"/>
                <w:sz w:val="22"/>
                <w:szCs w:val="22"/>
              </w:rPr>
            </w:pPr>
            <w:r w:rsidRPr="00D66A1A">
              <w:rPr>
                <w:rFonts w:ascii="仿宋" w:eastAsia="仿宋" w:hAnsi="仿宋" w:cs="宋体" w:hint="eastAsia"/>
                <w:color w:val="333333"/>
                <w:kern w:val="0"/>
                <w:sz w:val="22"/>
                <w:szCs w:val="22"/>
              </w:rPr>
              <w:t>1、房屋（平方米）</w:t>
            </w:r>
          </w:p>
        </w:tc>
        <w:tc>
          <w:tcPr>
            <w:tcW w:w="3155" w:type="dxa"/>
            <w:tcBorders>
              <w:top w:val="nil"/>
              <w:left w:val="nil"/>
              <w:bottom w:val="single" w:sz="4" w:space="0" w:color="000000"/>
              <w:right w:val="single" w:sz="4" w:space="0" w:color="000000"/>
            </w:tcBorders>
            <w:shd w:val="clear" w:color="auto" w:fill="FFFFFF"/>
            <w:vAlign w:val="center"/>
          </w:tcPr>
          <w:p w:rsidR="002E55F2" w:rsidRPr="00D66A1A" w:rsidRDefault="002E55F2" w:rsidP="002E55F2">
            <w:pPr>
              <w:widowControl/>
              <w:jc w:val="left"/>
              <w:rPr>
                <w:rFonts w:ascii="Microsoft YaHei" w:hAnsi="Microsoft YaHei" w:cs="宋体" w:hint="eastAsia"/>
                <w:color w:val="333333"/>
                <w:kern w:val="0"/>
                <w:sz w:val="22"/>
                <w:szCs w:val="22"/>
              </w:rPr>
            </w:pPr>
            <w:r w:rsidRPr="00D66A1A">
              <w:rPr>
                <w:rFonts w:ascii="Microsoft YaHei" w:hAnsi="Microsoft YaHei" w:cs="宋体"/>
                <w:color w:val="333333"/>
                <w:kern w:val="0"/>
                <w:sz w:val="22"/>
                <w:szCs w:val="22"/>
              </w:rPr>
              <w:t xml:space="preserve">　</w:t>
            </w:r>
          </w:p>
        </w:tc>
        <w:tc>
          <w:tcPr>
            <w:tcW w:w="5103" w:type="dxa"/>
            <w:tcBorders>
              <w:top w:val="nil"/>
              <w:left w:val="nil"/>
              <w:bottom w:val="single" w:sz="4" w:space="0" w:color="000000"/>
              <w:right w:val="single" w:sz="4" w:space="0" w:color="000000"/>
            </w:tcBorders>
            <w:shd w:val="clear" w:color="auto" w:fill="FFFFFF"/>
            <w:vAlign w:val="center"/>
          </w:tcPr>
          <w:p w:rsidR="002E55F2" w:rsidRPr="002C4823" w:rsidRDefault="002E55F2" w:rsidP="002E55F2">
            <w:pPr>
              <w:widowControl/>
              <w:jc w:val="left"/>
              <w:rPr>
                <w:rFonts w:ascii="Microsoft YaHei" w:hAnsi="Microsoft YaHei" w:cs="宋体" w:hint="eastAsia"/>
                <w:kern w:val="0"/>
                <w:sz w:val="22"/>
                <w:szCs w:val="22"/>
              </w:rPr>
            </w:pPr>
            <w:r w:rsidRPr="002C4823">
              <w:rPr>
                <w:rFonts w:ascii="Microsoft YaHei" w:hAnsi="Microsoft YaHei" w:cs="宋体"/>
                <w:kern w:val="0"/>
                <w:sz w:val="22"/>
                <w:szCs w:val="22"/>
              </w:rPr>
              <w:t xml:space="preserve">　</w:t>
            </w:r>
          </w:p>
        </w:tc>
      </w:tr>
      <w:tr w:rsidR="002E55F2" w:rsidTr="00BD1770">
        <w:trPr>
          <w:trHeight w:val="645"/>
        </w:trPr>
        <w:tc>
          <w:tcPr>
            <w:tcW w:w="5224" w:type="dxa"/>
            <w:tcBorders>
              <w:top w:val="nil"/>
              <w:left w:val="single" w:sz="4" w:space="0" w:color="000000"/>
              <w:bottom w:val="single" w:sz="4" w:space="0" w:color="000000"/>
              <w:right w:val="single" w:sz="4" w:space="0" w:color="000000"/>
            </w:tcBorders>
            <w:shd w:val="clear" w:color="auto" w:fill="FFFFFF"/>
            <w:vAlign w:val="center"/>
          </w:tcPr>
          <w:p w:rsidR="002E55F2" w:rsidRPr="00D66A1A" w:rsidRDefault="002E55F2" w:rsidP="002E55F2">
            <w:pPr>
              <w:widowControl/>
              <w:jc w:val="left"/>
              <w:rPr>
                <w:rFonts w:ascii="仿宋" w:eastAsia="仿宋" w:hAnsi="仿宋" w:cs="宋体"/>
                <w:color w:val="333333"/>
                <w:kern w:val="0"/>
                <w:sz w:val="22"/>
                <w:szCs w:val="22"/>
              </w:rPr>
            </w:pPr>
            <w:r w:rsidRPr="00D66A1A">
              <w:rPr>
                <w:rFonts w:ascii="宋体" w:hAnsi="宋体" w:cs="宋体" w:hint="eastAsia"/>
                <w:color w:val="333333"/>
                <w:kern w:val="0"/>
                <w:sz w:val="22"/>
                <w:szCs w:val="22"/>
              </w:rPr>
              <w:t>   </w:t>
            </w:r>
            <w:r w:rsidRPr="00D66A1A">
              <w:rPr>
                <w:rFonts w:ascii="仿宋" w:eastAsia="仿宋" w:hAnsi="仿宋" w:cs="宋体" w:hint="eastAsia"/>
                <w:color w:val="333333"/>
                <w:kern w:val="0"/>
                <w:sz w:val="22"/>
                <w:szCs w:val="22"/>
              </w:rPr>
              <w:t>其中：办公用房（平方米）</w:t>
            </w:r>
          </w:p>
        </w:tc>
        <w:tc>
          <w:tcPr>
            <w:tcW w:w="3155" w:type="dxa"/>
            <w:tcBorders>
              <w:top w:val="nil"/>
              <w:left w:val="nil"/>
              <w:bottom w:val="single" w:sz="4" w:space="0" w:color="000000"/>
              <w:right w:val="single" w:sz="4" w:space="0" w:color="000000"/>
            </w:tcBorders>
            <w:shd w:val="clear" w:color="auto" w:fill="FFFFFF"/>
            <w:vAlign w:val="center"/>
          </w:tcPr>
          <w:p w:rsidR="002E55F2" w:rsidRPr="00D66A1A" w:rsidRDefault="002E55F2" w:rsidP="002E55F2">
            <w:pPr>
              <w:widowControl/>
              <w:jc w:val="left"/>
              <w:rPr>
                <w:rFonts w:ascii="Microsoft YaHei" w:hAnsi="Microsoft YaHei" w:cs="宋体" w:hint="eastAsia"/>
                <w:color w:val="333333"/>
                <w:kern w:val="0"/>
                <w:sz w:val="22"/>
                <w:szCs w:val="22"/>
              </w:rPr>
            </w:pPr>
            <w:r w:rsidRPr="00D66A1A">
              <w:rPr>
                <w:rFonts w:ascii="Microsoft YaHei" w:hAnsi="Microsoft YaHei" w:cs="宋体"/>
                <w:color w:val="333333"/>
                <w:kern w:val="0"/>
                <w:sz w:val="22"/>
                <w:szCs w:val="22"/>
              </w:rPr>
              <w:t xml:space="preserve">　</w:t>
            </w:r>
          </w:p>
        </w:tc>
        <w:tc>
          <w:tcPr>
            <w:tcW w:w="5103" w:type="dxa"/>
            <w:tcBorders>
              <w:top w:val="nil"/>
              <w:left w:val="nil"/>
              <w:bottom w:val="single" w:sz="4" w:space="0" w:color="000000"/>
              <w:right w:val="single" w:sz="4" w:space="0" w:color="000000"/>
            </w:tcBorders>
            <w:shd w:val="clear" w:color="auto" w:fill="FFFFFF"/>
            <w:vAlign w:val="center"/>
          </w:tcPr>
          <w:p w:rsidR="002E55F2" w:rsidRPr="002C4823" w:rsidRDefault="002E55F2" w:rsidP="002E55F2">
            <w:pPr>
              <w:widowControl/>
              <w:jc w:val="left"/>
              <w:rPr>
                <w:rFonts w:ascii="Microsoft YaHei" w:hAnsi="Microsoft YaHei" w:cs="宋体" w:hint="eastAsia"/>
                <w:kern w:val="0"/>
                <w:sz w:val="22"/>
                <w:szCs w:val="22"/>
              </w:rPr>
            </w:pPr>
            <w:r w:rsidRPr="002C4823">
              <w:rPr>
                <w:rFonts w:ascii="Microsoft YaHei" w:hAnsi="Microsoft YaHei" w:cs="宋体"/>
                <w:kern w:val="0"/>
                <w:sz w:val="22"/>
                <w:szCs w:val="22"/>
              </w:rPr>
              <w:t xml:space="preserve">　</w:t>
            </w:r>
          </w:p>
        </w:tc>
      </w:tr>
      <w:tr w:rsidR="002E55F2" w:rsidTr="00BD1770">
        <w:trPr>
          <w:trHeight w:val="645"/>
        </w:trPr>
        <w:tc>
          <w:tcPr>
            <w:tcW w:w="5224" w:type="dxa"/>
            <w:tcBorders>
              <w:top w:val="nil"/>
              <w:left w:val="single" w:sz="4" w:space="0" w:color="000000"/>
              <w:bottom w:val="single" w:sz="4" w:space="0" w:color="000000"/>
              <w:right w:val="single" w:sz="4" w:space="0" w:color="000000"/>
            </w:tcBorders>
            <w:shd w:val="clear" w:color="auto" w:fill="FFFFFF"/>
            <w:vAlign w:val="center"/>
          </w:tcPr>
          <w:p w:rsidR="002E55F2" w:rsidRPr="00D66A1A" w:rsidRDefault="002E55F2" w:rsidP="002E55F2">
            <w:pPr>
              <w:widowControl/>
              <w:jc w:val="left"/>
              <w:rPr>
                <w:rFonts w:ascii="仿宋" w:eastAsia="仿宋" w:hAnsi="仿宋" w:cs="宋体"/>
                <w:color w:val="333333"/>
                <w:kern w:val="0"/>
                <w:sz w:val="22"/>
                <w:szCs w:val="22"/>
              </w:rPr>
            </w:pPr>
            <w:r w:rsidRPr="00D66A1A">
              <w:rPr>
                <w:rFonts w:ascii="仿宋" w:eastAsia="仿宋" w:hAnsi="仿宋" w:cs="宋体" w:hint="eastAsia"/>
                <w:color w:val="333333"/>
                <w:kern w:val="0"/>
                <w:sz w:val="22"/>
                <w:szCs w:val="22"/>
              </w:rPr>
              <w:t>2、车辆（台、辆）</w:t>
            </w:r>
          </w:p>
        </w:tc>
        <w:tc>
          <w:tcPr>
            <w:tcW w:w="3155" w:type="dxa"/>
            <w:tcBorders>
              <w:top w:val="nil"/>
              <w:left w:val="nil"/>
              <w:bottom w:val="single" w:sz="4" w:space="0" w:color="000000"/>
              <w:right w:val="single" w:sz="4" w:space="0" w:color="000000"/>
            </w:tcBorders>
            <w:shd w:val="clear" w:color="auto" w:fill="FFFFFF"/>
            <w:vAlign w:val="center"/>
          </w:tcPr>
          <w:p w:rsidR="002E55F2" w:rsidRPr="00D66A1A" w:rsidRDefault="008E5120" w:rsidP="002E55F2">
            <w:pPr>
              <w:widowControl/>
              <w:jc w:val="center"/>
              <w:rPr>
                <w:rFonts w:ascii="仿宋" w:eastAsia="仿宋" w:hAnsi="仿宋" w:cs="宋体"/>
                <w:color w:val="333333"/>
                <w:kern w:val="0"/>
                <w:sz w:val="22"/>
                <w:szCs w:val="22"/>
              </w:rPr>
            </w:pPr>
            <w:r>
              <w:rPr>
                <w:rFonts w:ascii="仿宋" w:eastAsia="仿宋" w:hAnsi="仿宋" w:cs="宋体" w:hint="eastAsia"/>
                <w:color w:val="333333"/>
                <w:kern w:val="0"/>
                <w:sz w:val="22"/>
                <w:szCs w:val="22"/>
              </w:rPr>
              <w:t>3</w:t>
            </w:r>
          </w:p>
        </w:tc>
        <w:tc>
          <w:tcPr>
            <w:tcW w:w="5103" w:type="dxa"/>
            <w:tcBorders>
              <w:top w:val="nil"/>
              <w:left w:val="nil"/>
              <w:bottom w:val="single" w:sz="4" w:space="0" w:color="000000"/>
              <w:right w:val="single" w:sz="4" w:space="0" w:color="000000"/>
            </w:tcBorders>
            <w:shd w:val="clear" w:color="auto" w:fill="FFFFFF"/>
            <w:vAlign w:val="center"/>
          </w:tcPr>
          <w:p w:rsidR="002E55F2" w:rsidRPr="002C4823" w:rsidRDefault="008E5120" w:rsidP="002E55F2">
            <w:pPr>
              <w:widowControl/>
              <w:jc w:val="center"/>
              <w:rPr>
                <w:rFonts w:ascii="仿宋" w:eastAsia="仿宋" w:hAnsi="仿宋" w:cs="宋体"/>
                <w:kern w:val="0"/>
                <w:sz w:val="22"/>
                <w:szCs w:val="22"/>
              </w:rPr>
            </w:pPr>
            <w:r>
              <w:rPr>
                <w:rFonts w:ascii="仿宋" w:eastAsia="仿宋" w:hAnsi="仿宋" w:cs="宋体" w:hint="eastAsia"/>
                <w:kern w:val="0"/>
                <w:sz w:val="22"/>
                <w:szCs w:val="22"/>
              </w:rPr>
              <w:t>48.7</w:t>
            </w:r>
          </w:p>
        </w:tc>
      </w:tr>
      <w:tr w:rsidR="002E55F2" w:rsidTr="00BD1770">
        <w:trPr>
          <w:trHeight w:val="636"/>
        </w:trPr>
        <w:tc>
          <w:tcPr>
            <w:tcW w:w="5224" w:type="dxa"/>
            <w:tcBorders>
              <w:top w:val="nil"/>
              <w:left w:val="single" w:sz="4" w:space="0" w:color="000000"/>
              <w:bottom w:val="single" w:sz="4" w:space="0" w:color="000000"/>
              <w:right w:val="single" w:sz="4" w:space="0" w:color="000000"/>
            </w:tcBorders>
            <w:shd w:val="clear" w:color="auto" w:fill="FFFFFF"/>
            <w:vAlign w:val="center"/>
          </w:tcPr>
          <w:p w:rsidR="002E55F2" w:rsidRPr="00D66A1A" w:rsidRDefault="002E55F2" w:rsidP="002E55F2">
            <w:pPr>
              <w:widowControl/>
              <w:jc w:val="left"/>
              <w:rPr>
                <w:rFonts w:ascii="仿宋" w:eastAsia="仿宋" w:hAnsi="仿宋" w:cs="宋体"/>
                <w:color w:val="333333"/>
                <w:kern w:val="0"/>
                <w:sz w:val="22"/>
                <w:szCs w:val="22"/>
              </w:rPr>
            </w:pPr>
            <w:r w:rsidRPr="00D66A1A">
              <w:rPr>
                <w:rFonts w:ascii="仿宋" w:eastAsia="仿宋" w:hAnsi="仿宋" w:cs="宋体" w:hint="eastAsia"/>
                <w:color w:val="333333"/>
                <w:kern w:val="0"/>
                <w:sz w:val="22"/>
                <w:szCs w:val="22"/>
              </w:rPr>
              <w:t>3、单价在20万元以上的设备</w:t>
            </w:r>
          </w:p>
        </w:tc>
        <w:tc>
          <w:tcPr>
            <w:tcW w:w="3155" w:type="dxa"/>
            <w:tcBorders>
              <w:top w:val="nil"/>
              <w:left w:val="nil"/>
              <w:bottom w:val="single" w:sz="4" w:space="0" w:color="000000"/>
              <w:right w:val="single" w:sz="4" w:space="0" w:color="000000"/>
            </w:tcBorders>
            <w:shd w:val="clear" w:color="auto" w:fill="FFFFFF"/>
            <w:vAlign w:val="center"/>
          </w:tcPr>
          <w:p w:rsidR="002E55F2" w:rsidRPr="00D66A1A" w:rsidRDefault="002E55F2" w:rsidP="002E55F2">
            <w:pPr>
              <w:widowControl/>
              <w:jc w:val="left"/>
              <w:rPr>
                <w:rFonts w:ascii="Microsoft YaHei" w:hAnsi="Microsoft YaHei" w:cs="宋体" w:hint="eastAsia"/>
                <w:color w:val="333333"/>
                <w:kern w:val="0"/>
                <w:sz w:val="22"/>
                <w:szCs w:val="22"/>
              </w:rPr>
            </w:pPr>
            <w:r w:rsidRPr="00D66A1A">
              <w:rPr>
                <w:rFonts w:ascii="Microsoft YaHei" w:hAnsi="Microsoft YaHei" w:cs="宋体"/>
                <w:color w:val="333333"/>
                <w:kern w:val="0"/>
                <w:sz w:val="22"/>
                <w:szCs w:val="22"/>
              </w:rPr>
              <w:t xml:space="preserve">　</w:t>
            </w:r>
          </w:p>
        </w:tc>
        <w:tc>
          <w:tcPr>
            <w:tcW w:w="5103" w:type="dxa"/>
            <w:tcBorders>
              <w:top w:val="nil"/>
              <w:left w:val="nil"/>
              <w:bottom w:val="single" w:sz="4" w:space="0" w:color="000000"/>
              <w:right w:val="single" w:sz="4" w:space="0" w:color="000000"/>
            </w:tcBorders>
            <w:shd w:val="clear" w:color="auto" w:fill="FFFFFF"/>
            <w:vAlign w:val="center"/>
          </w:tcPr>
          <w:p w:rsidR="002E55F2" w:rsidRPr="002C4823" w:rsidRDefault="002E55F2" w:rsidP="002E55F2">
            <w:pPr>
              <w:widowControl/>
              <w:jc w:val="left"/>
              <w:rPr>
                <w:rFonts w:ascii="Microsoft YaHei" w:hAnsi="Microsoft YaHei" w:cs="宋体" w:hint="eastAsia"/>
                <w:kern w:val="0"/>
                <w:sz w:val="22"/>
                <w:szCs w:val="22"/>
              </w:rPr>
            </w:pPr>
            <w:r w:rsidRPr="002C4823">
              <w:rPr>
                <w:rFonts w:ascii="Microsoft YaHei" w:hAnsi="Microsoft YaHei" w:cs="宋体"/>
                <w:kern w:val="0"/>
                <w:sz w:val="22"/>
                <w:szCs w:val="22"/>
              </w:rPr>
              <w:t xml:space="preserve">　</w:t>
            </w:r>
          </w:p>
        </w:tc>
      </w:tr>
      <w:tr w:rsidR="002E55F2" w:rsidTr="00BD1770">
        <w:trPr>
          <w:trHeight w:val="636"/>
        </w:trPr>
        <w:tc>
          <w:tcPr>
            <w:tcW w:w="5224" w:type="dxa"/>
            <w:tcBorders>
              <w:top w:val="nil"/>
              <w:left w:val="single" w:sz="4" w:space="0" w:color="000000"/>
              <w:bottom w:val="single" w:sz="4" w:space="0" w:color="000000"/>
              <w:right w:val="single" w:sz="4" w:space="0" w:color="000000"/>
            </w:tcBorders>
            <w:shd w:val="clear" w:color="auto" w:fill="FFFFFF"/>
            <w:vAlign w:val="center"/>
          </w:tcPr>
          <w:p w:rsidR="002E55F2" w:rsidRPr="00D66A1A" w:rsidRDefault="002E55F2" w:rsidP="002E55F2">
            <w:pPr>
              <w:widowControl/>
              <w:jc w:val="left"/>
              <w:rPr>
                <w:rFonts w:ascii="仿宋" w:eastAsia="仿宋" w:hAnsi="仿宋" w:cs="宋体"/>
                <w:color w:val="333333"/>
                <w:kern w:val="0"/>
                <w:sz w:val="22"/>
                <w:szCs w:val="22"/>
              </w:rPr>
            </w:pPr>
            <w:r w:rsidRPr="00D66A1A">
              <w:rPr>
                <w:rFonts w:ascii="仿宋" w:eastAsia="仿宋" w:hAnsi="仿宋" w:cs="宋体" w:hint="eastAsia"/>
                <w:color w:val="333333"/>
                <w:kern w:val="0"/>
                <w:sz w:val="22"/>
                <w:szCs w:val="22"/>
              </w:rPr>
              <w:t>4、其他固定资产</w:t>
            </w:r>
          </w:p>
        </w:tc>
        <w:tc>
          <w:tcPr>
            <w:tcW w:w="3155" w:type="dxa"/>
            <w:tcBorders>
              <w:top w:val="nil"/>
              <w:left w:val="nil"/>
              <w:bottom w:val="single" w:sz="4" w:space="0" w:color="000000"/>
              <w:right w:val="single" w:sz="4" w:space="0" w:color="000000"/>
            </w:tcBorders>
            <w:shd w:val="clear" w:color="auto" w:fill="FFFFFF"/>
            <w:vAlign w:val="center"/>
          </w:tcPr>
          <w:p w:rsidR="002E55F2" w:rsidRPr="00D66A1A" w:rsidRDefault="002E55F2" w:rsidP="002E55F2">
            <w:pPr>
              <w:widowControl/>
              <w:jc w:val="left"/>
              <w:rPr>
                <w:rFonts w:ascii="Microsoft YaHei" w:hAnsi="Microsoft YaHei" w:cs="宋体" w:hint="eastAsia"/>
                <w:color w:val="333333"/>
                <w:kern w:val="0"/>
                <w:sz w:val="22"/>
                <w:szCs w:val="22"/>
              </w:rPr>
            </w:pPr>
            <w:r w:rsidRPr="00D66A1A">
              <w:rPr>
                <w:rFonts w:ascii="Microsoft YaHei" w:hAnsi="Microsoft YaHei" w:cs="宋体"/>
                <w:color w:val="333333"/>
                <w:kern w:val="0"/>
                <w:sz w:val="22"/>
                <w:szCs w:val="22"/>
              </w:rPr>
              <w:t xml:space="preserve">　</w:t>
            </w:r>
          </w:p>
        </w:tc>
        <w:tc>
          <w:tcPr>
            <w:tcW w:w="5103" w:type="dxa"/>
            <w:tcBorders>
              <w:top w:val="nil"/>
              <w:left w:val="nil"/>
              <w:bottom w:val="single" w:sz="4" w:space="0" w:color="000000"/>
              <w:right w:val="single" w:sz="4" w:space="0" w:color="000000"/>
            </w:tcBorders>
            <w:shd w:val="clear" w:color="auto" w:fill="FFFFFF"/>
            <w:vAlign w:val="center"/>
          </w:tcPr>
          <w:p w:rsidR="002E55F2" w:rsidRPr="002C4823" w:rsidRDefault="008E5120" w:rsidP="002E55F2">
            <w:pPr>
              <w:widowControl/>
              <w:jc w:val="center"/>
              <w:rPr>
                <w:rFonts w:ascii="仿宋" w:eastAsia="仿宋" w:hAnsi="仿宋" w:cs="宋体"/>
                <w:kern w:val="0"/>
                <w:sz w:val="22"/>
                <w:szCs w:val="22"/>
              </w:rPr>
            </w:pPr>
            <w:r>
              <w:rPr>
                <w:rFonts w:ascii="仿宋" w:eastAsia="仿宋" w:hAnsi="仿宋" w:cs="宋体" w:hint="eastAsia"/>
                <w:kern w:val="0"/>
                <w:sz w:val="22"/>
                <w:szCs w:val="22"/>
              </w:rPr>
              <w:t>408.16</w:t>
            </w:r>
          </w:p>
        </w:tc>
      </w:tr>
    </w:tbl>
    <w:p w:rsidR="004C0EBB" w:rsidRDefault="004C0EBB" w:rsidP="00CE0679">
      <w:pPr>
        <w:pStyle w:val="p0"/>
        <w:shd w:val="clear" w:color="auto" w:fill="FFFFFF"/>
        <w:spacing w:before="0" w:beforeAutospacing="0" w:after="0" w:afterAutospacing="0" w:line="421" w:lineRule="atLeast"/>
        <w:rPr>
          <w:rFonts w:ascii="仿宋_GB2312" w:eastAsia="仿宋_GB2312" w:hAnsi="微软雅黑"/>
          <w:color w:val="333333"/>
          <w:sz w:val="32"/>
          <w:szCs w:val="32"/>
        </w:rPr>
        <w:sectPr w:rsidR="004C0EBB">
          <w:pgSz w:w="16839" w:h="11907" w:orient="landscape"/>
          <w:pgMar w:top="624" w:right="1021" w:bottom="624" w:left="1418" w:header="851" w:footer="992" w:gutter="0"/>
          <w:cols w:space="720"/>
          <w:docGrid w:type="lines" w:linePitch="312"/>
        </w:sectPr>
      </w:pPr>
      <w:r>
        <w:rPr>
          <w:rFonts w:ascii="仿宋_GB2312" w:eastAsia="仿宋_GB2312" w:hAnsi="微软雅黑" w:hint="eastAsia"/>
          <w:color w:val="333333"/>
          <w:sz w:val="32"/>
          <w:szCs w:val="32"/>
        </w:rPr>
        <w:t>上年末固定资产金额为</w:t>
      </w:r>
      <w:r w:rsidR="002A04AD">
        <w:rPr>
          <w:rFonts w:ascii="仿宋_GB2312" w:eastAsia="仿宋_GB2312" w:hAnsi="微软雅黑" w:hint="eastAsia"/>
          <w:color w:val="333333"/>
          <w:sz w:val="32"/>
          <w:szCs w:val="32"/>
        </w:rPr>
        <w:t>4</w:t>
      </w:r>
      <w:r w:rsidR="00FB7D29">
        <w:rPr>
          <w:rFonts w:ascii="仿宋_GB2312" w:eastAsia="仿宋_GB2312" w:hAnsi="微软雅黑" w:hint="eastAsia"/>
          <w:color w:val="333333"/>
          <w:sz w:val="32"/>
          <w:szCs w:val="32"/>
        </w:rPr>
        <w:t>56</w:t>
      </w:r>
      <w:r w:rsidR="002A04AD">
        <w:rPr>
          <w:rFonts w:ascii="仿宋_GB2312" w:eastAsia="仿宋_GB2312" w:hAnsi="微软雅黑" w:hint="eastAsia"/>
          <w:color w:val="333333"/>
          <w:sz w:val="32"/>
          <w:szCs w:val="32"/>
        </w:rPr>
        <w:t>.</w:t>
      </w:r>
      <w:r w:rsidR="00FB7D29">
        <w:rPr>
          <w:rFonts w:ascii="仿宋_GB2312" w:eastAsia="仿宋_GB2312" w:hAnsi="微软雅黑" w:hint="eastAsia"/>
          <w:color w:val="333333"/>
          <w:sz w:val="32"/>
          <w:szCs w:val="32"/>
        </w:rPr>
        <w:t>8</w:t>
      </w:r>
      <w:r w:rsidR="002A04AD">
        <w:rPr>
          <w:rFonts w:ascii="仿宋_GB2312" w:eastAsia="仿宋_GB2312" w:hAnsi="微软雅黑" w:hint="eastAsia"/>
          <w:color w:val="333333"/>
          <w:sz w:val="32"/>
          <w:szCs w:val="32"/>
        </w:rPr>
        <w:t>6</w:t>
      </w:r>
      <w:r>
        <w:rPr>
          <w:rFonts w:ascii="仿宋_GB2312" w:eastAsia="仿宋_GB2312" w:hAnsi="微软雅黑" w:hint="eastAsia"/>
          <w:color w:val="333333"/>
          <w:sz w:val="32"/>
          <w:szCs w:val="32"/>
        </w:rPr>
        <w:t>万元（详见下表）。</w:t>
      </w:r>
      <w:r w:rsidR="009A7BC0">
        <w:rPr>
          <w:rFonts w:ascii="仿宋_GB2312" w:eastAsia="仿宋_GB2312" w:hAnsi="微软雅黑" w:hint="eastAsia"/>
          <w:color w:val="333333"/>
          <w:sz w:val="32"/>
          <w:szCs w:val="32"/>
        </w:rPr>
        <w:t>本年度</w:t>
      </w:r>
      <w:r w:rsidR="00BD1770">
        <w:rPr>
          <w:rFonts w:ascii="仿宋_GB2312" w:eastAsia="仿宋_GB2312" w:hAnsi="微软雅黑" w:hint="eastAsia"/>
          <w:color w:val="333333"/>
          <w:sz w:val="32"/>
          <w:szCs w:val="32"/>
        </w:rPr>
        <w:t>部门无</w:t>
      </w:r>
      <w:r>
        <w:rPr>
          <w:rFonts w:ascii="仿宋_GB2312" w:eastAsia="仿宋_GB2312" w:hAnsi="微软雅黑" w:hint="eastAsia"/>
          <w:color w:val="333333"/>
          <w:sz w:val="32"/>
          <w:szCs w:val="32"/>
        </w:rPr>
        <w:t>购置固定资产情况</w:t>
      </w:r>
    </w:p>
    <w:p w:rsidR="004C0EBB" w:rsidRDefault="005E5E2E" w:rsidP="00CE0679">
      <w:pPr>
        <w:ind w:firstLineChars="250" w:firstLine="800"/>
        <w:rPr>
          <w:rFonts w:ascii="黑体" w:eastAsia="黑体" w:hAnsi="黑体"/>
          <w:sz w:val="32"/>
          <w:szCs w:val="32"/>
        </w:rPr>
      </w:pPr>
      <w:r>
        <w:rPr>
          <w:rFonts w:ascii="黑体" w:eastAsia="黑体" w:hAnsi="黑体" w:hint="eastAsia"/>
          <w:sz w:val="32"/>
          <w:szCs w:val="32"/>
        </w:rPr>
        <w:lastRenderedPageBreak/>
        <w:t>第八</w:t>
      </w:r>
      <w:r w:rsidR="004C0EBB">
        <w:rPr>
          <w:rFonts w:ascii="黑体" w:eastAsia="黑体" w:hAnsi="黑体" w:hint="eastAsia"/>
          <w:sz w:val="32"/>
          <w:szCs w:val="32"/>
        </w:rPr>
        <w:t>部分</w:t>
      </w:r>
      <w:r w:rsidR="004C0EBB">
        <w:rPr>
          <w:rFonts w:ascii="黑体" w:eastAsia="黑体" w:hAnsi="黑体"/>
          <w:sz w:val="32"/>
          <w:szCs w:val="32"/>
        </w:rPr>
        <w:t xml:space="preserve">  </w:t>
      </w:r>
      <w:r w:rsidR="004C0EBB">
        <w:rPr>
          <w:rFonts w:ascii="黑体" w:eastAsia="黑体" w:hAnsi="黑体" w:hint="eastAsia"/>
          <w:sz w:val="32"/>
          <w:szCs w:val="32"/>
        </w:rPr>
        <w:t>名词解释</w:t>
      </w:r>
    </w:p>
    <w:p w:rsidR="004C0EBB" w:rsidRDefault="00A208CC">
      <w:pPr>
        <w:widowControl/>
        <w:numPr>
          <w:ilvl w:val="0"/>
          <w:numId w:val="2"/>
        </w:numPr>
        <w:shd w:val="clear" w:color="auto" w:fill="FFFFFF"/>
        <w:spacing w:line="600" w:lineRule="atLeast"/>
        <w:ind w:firstLine="640"/>
        <w:jc w:val="left"/>
        <w:rPr>
          <w:rFonts w:eastAsia="仿宋_GB2312"/>
          <w:sz w:val="32"/>
          <w:szCs w:val="32"/>
        </w:rPr>
      </w:pPr>
      <w:r>
        <w:rPr>
          <w:rFonts w:eastAsia="仿宋_GB2312"/>
          <w:sz w:val="32"/>
          <w:szCs w:val="32"/>
        </w:rPr>
        <w:t>财政拨款收入：</w:t>
      </w:r>
      <w:r w:rsidR="004C0EBB">
        <w:rPr>
          <w:rFonts w:eastAsia="仿宋_GB2312" w:hint="eastAsia"/>
          <w:sz w:val="32"/>
          <w:szCs w:val="32"/>
        </w:rPr>
        <w:t>区</w:t>
      </w:r>
      <w:r w:rsidR="004C0EBB">
        <w:rPr>
          <w:rFonts w:eastAsia="仿宋_GB2312"/>
          <w:sz w:val="32"/>
          <w:szCs w:val="32"/>
        </w:rPr>
        <w:t>财政当年拨付的资金。</w:t>
      </w:r>
    </w:p>
    <w:p w:rsidR="004C0EBB" w:rsidRDefault="004C0EBB">
      <w:pPr>
        <w:widowControl/>
        <w:numPr>
          <w:ilvl w:val="0"/>
          <w:numId w:val="2"/>
        </w:numPr>
        <w:shd w:val="clear" w:color="auto" w:fill="FFFFFF"/>
        <w:spacing w:line="600"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基本支出</w:t>
      </w:r>
    </w:p>
    <w:p w:rsidR="004C0EBB" w:rsidRDefault="004C0EBB">
      <w:pPr>
        <w:widowControl/>
        <w:shd w:val="clear" w:color="auto" w:fill="FFFFFF"/>
        <w:spacing w:line="600"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基本支出是指预算单位为保障机构正常运转和完成日常工作任务而民生的各项支出，包括人员经费和日常公用经费。</w:t>
      </w:r>
    </w:p>
    <w:p w:rsidR="004C0EBB" w:rsidRDefault="005E5E2E">
      <w:pPr>
        <w:widowControl/>
        <w:shd w:val="clear" w:color="auto" w:fill="FFFFFF"/>
        <w:spacing w:line="600"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（三）</w:t>
      </w:r>
      <w:r w:rsidR="004C0EBB">
        <w:rPr>
          <w:rFonts w:ascii="仿宋_GB2312" w:eastAsia="仿宋_GB2312" w:hAnsi="微软雅黑" w:cs="宋体" w:hint="eastAsia"/>
          <w:color w:val="333333"/>
          <w:kern w:val="0"/>
          <w:sz w:val="32"/>
          <w:szCs w:val="32"/>
        </w:rPr>
        <w:t>项目支出</w:t>
      </w:r>
    </w:p>
    <w:p w:rsidR="004C0EBB" w:rsidRDefault="004C0EBB">
      <w:pPr>
        <w:widowControl/>
        <w:shd w:val="clear" w:color="auto" w:fill="FFFFFF"/>
        <w:spacing w:line="600"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项目支出是指在基本支出之外为完成特定行政任务和事业</w:t>
      </w:r>
      <w:r w:rsidR="00A208CC">
        <w:rPr>
          <w:rFonts w:ascii="仿宋_GB2312" w:eastAsia="仿宋_GB2312" w:hAnsi="微软雅黑" w:cs="宋体" w:hint="eastAsia"/>
          <w:color w:val="333333"/>
          <w:kern w:val="0"/>
          <w:sz w:val="32"/>
          <w:szCs w:val="32"/>
        </w:rPr>
        <w:t>发</w:t>
      </w:r>
      <w:r>
        <w:rPr>
          <w:rFonts w:ascii="仿宋_GB2312" w:eastAsia="仿宋_GB2312" w:hAnsi="微软雅黑" w:cs="宋体" w:hint="eastAsia"/>
          <w:color w:val="333333"/>
          <w:kern w:val="0"/>
          <w:sz w:val="32"/>
          <w:szCs w:val="32"/>
        </w:rPr>
        <w:t>展目标所发生的支出。</w:t>
      </w:r>
    </w:p>
    <w:p w:rsidR="004C0EBB" w:rsidRDefault="005E5E2E">
      <w:pPr>
        <w:widowControl/>
        <w:shd w:val="clear" w:color="auto" w:fill="FFFFFF"/>
        <w:spacing w:line="600"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（四）</w:t>
      </w:r>
      <w:r w:rsidR="004C0EBB">
        <w:rPr>
          <w:rFonts w:ascii="仿宋_GB2312" w:eastAsia="仿宋_GB2312" w:hAnsi="微软雅黑" w:cs="宋体" w:hint="eastAsia"/>
          <w:color w:val="333333"/>
          <w:kern w:val="0"/>
          <w:sz w:val="32"/>
          <w:szCs w:val="32"/>
        </w:rPr>
        <w:t>政府采购</w:t>
      </w:r>
    </w:p>
    <w:p w:rsidR="004C0EBB" w:rsidRDefault="004C0EBB">
      <w:pPr>
        <w:widowControl/>
        <w:shd w:val="clear" w:color="auto" w:fill="FFFFFF"/>
        <w:spacing w:line="600"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政府采购，指国家各级政府为</w:t>
      </w:r>
      <w:r w:rsidR="00A208CC">
        <w:rPr>
          <w:rFonts w:ascii="仿宋_GB2312" w:eastAsia="仿宋_GB2312" w:hAnsi="微软雅黑" w:cs="宋体" w:hint="eastAsia"/>
          <w:color w:val="333333"/>
          <w:kern w:val="0"/>
          <w:sz w:val="32"/>
          <w:szCs w:val="32"/>
        </w:rPr>
        <w:t>人事日常的政务活动或为了满足公共服务的止的，利用国家财政性资金</w:t>
      </w:r>
      <w:r>
        <w:rPr>
          <w:rFonts w:ascii="仿宋_GB2312" w:eastAsia="仿宋_GB2312" w:hAnsi="微软雅黑" w:cs="宋体" w:hint="eastAsia"/>
          <w:color w:val="333333"/>
          <w:kern w:val="0"/>
          <w:sz w:val="32"/>
          <w:szCs w:val="32"/>
        </w:rPr>
        <w:t>政府借款购买货物、工程和服务的行为。政府采购不公是指具体的采购过程</w:t>
      </w:r>
      <w:r>
        <w:rPr>
          <w:rFonts w:ascii="仿宋_GB2312" w:eastAsia="仿宋_GB2312" w:hAnsi="微软雅黑" w:cs="宋体" w:hint="eastAsia"/>
          <w:color w:val="333333"/>
          <w:kern w:val="0"/>
          <w:sz w:val="32"/>
          <w:szCs w:val="32"/>
        </w:rPr>
        <w:t> </w:t>
      </w:r>
      <w:r>
        <w:rPr>
          <w:rFonts w:ascii="仿宋_GB2312" w:eastAsia="仿宋_GB2312" w:hAnsi="微软雅黑" w:cs="宋体" w:hint="eastAsia"/>
          <w:color w:val="333333"/>
          <w:kern w:val="0"/>
          <w:sz w:val="32"/>
          <w:szCs w:val="32"/>
        </w:rPr>
        <w:t>，而且是采购政策、采购程序、采购过程及采购管理的总称，是一种对公共采购管理的制度。</w:t>
      </w:r>
    </w:p>
    <w:p w:rsidR="004C0EBB" w:rsidRDefault="005E5E2E">
      <w:pPr>
        <w:widowControl/>
        <w:shd w:val="clear" w:color="auto" w:fill="FFFFFF"/>
        <w:spacing w:line="600" w:lineRule="atLeast"/>
        <w:ind w:firstLine="640"/>
        <w:jc w:val="left"/>
        <w:rPr>
          <w:rFonts w:ascii="微软雅黑" w:eastAsia="微软雅黑" w:hAnsi="微软雅黑" w:cs="宋体"/>
          <w:color w:val="333333"/>
          <w:kern w:val="0"/>
          <w:sz w:val="25"/>
          <w:szCs w:val="25"/>
        </w:rPr>
      </w:pPr>
      <w:r>
        <w:rPr>
          <w:rFonts w:ascii="仿宋_GB2312" w:eastAsia="仿宋_GB2312" w:hAnsi="微软雅黑" w:cs="宋体" w:hint="eastAsia"/>
          <w:color w:val="333333"/>
          <w:kern w:val="0"/>
          <w:sz w:val="32"/>
          <w:szCs w:val="32"/>
        </w:rPr>
        <w:t>（五）</w:t>
      </w:r>
      <w:r w:rsidR="004C0EBB">
        <w:rPr>
          <w:rFonts w:ascii="仿宋_GB2312" w:eastAsia="仿宋_GB2312" w:hAnsi="微软雅黑" w:cs="宋体" w:hint="eastAsia"/>
          <w:color w:val="333333"/>
          <w:kern w:val="0"/>
          <w:sz w:val="32"/>
          <w:szCs w:val="32"/>
        </w:rPr>
        <w:t>“三公”经费</w:t>
      </w:r>
    </w:p>
    <w:p w:rsidR="004C0EBB" w:rsidRDefault="004C0EBB">
      <w:pPr>
        <w:widowControl/>
        <w:shd w:val="clear" w:color="auto" w:fill="FFFFFF"/>
        <w:spacing w:line="421" w:lineRule="atLeast"/>
        <w:ind w:firstLine="640"/>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纳入财政预决算管理的“三公”经费，是指单位用财政拨款安排的因公出国（境）费、公务用车购置及运行费和公务接待费。</w:t>
      </w:r>
    </w:p>
    <w:p w:rsidR="004C0EBB" w:rsidRDefault="004C0EBB">
      <w:pPr>
        <w:ind w:firstLineChars="200" w:firstLine="640"/>
        <w:rPr>
          <w:rFonts w:ascii="仿宋_GB2312" w:eastAsia="仿宋_GB2312"/>
          <w:sz w:val="32"/>
          <w:szCs w:val="32"/>
        </w:rPr>
      </w:pPr>
      <w:r>
        <w:rPr>
          <w:rFonts w:ascii="仿宋_GB2312" w:eastAsia="仿宋_GB2312" w:hint="eastAsia"/>
          <w:sz w:val="32"/>
          <w:szCs w:val="32"/>
        </w:rPr>
        <w:t>(</w:t>
      </w:r>
      <w:r w:rsidR="005E5E2E">
        <w:rPr>
          <w:rFonts w:ascii="仿宋_GB2312" w:eastAsia="仿宋_GB2312" w:hint="eastAsia"/>
          <w:sz w:val="32"/>
          <w:szCs w:val="32"/>
        </w:rPr>
        <w:t>六）</w:t>
      </w:r>
      <w:r>
        <w:rPr>
          <w:rFonts w:ascii="仿宋_GB2312" w:eastAsia="仿宋_GB2312" w:hint="eastAsia"/>
          <w:sz w:val="32"/>
          <w:szCs w:val="32"/>
        </w:rPr>
        <w:t>对列支的功能分类进行解释</w:t>
      </w:r>
    </w:p>
    <w:p w:rsidR="004C0EBB" w:rsidRDefault="004C0EBB">
      <w:pPr>
        <w:ind w:firstLineChars="200" w:firstLine="640"/>
        <w:rPr>
          <w:rFonts w:ascii="仿宋_GB2312" w:eastAsia="仿宋_GB2312"/>
          <w:sz w:val="32"/>
          <w:szCs w:val="32"/>
        </w:rPr>
      </w:pPr>
      <w:r>
        <w:rPr>
          <w:rFonts w:ascii="仿宋_GB2312" w:eastAsia="仿宋_GB2312" w:hint="eastAsia"/>
          <w:sz w:val="32"/>
          <w:szCs w:val="32"/>
        </w:rPr>
        <w:t>（1）社会保障和就业支出（类）行政事业单位离退休（款）：反映用于行政事业单位离退休方面的支出。</w:t>
      </w:r>
    </w:p>
    <w:p w:rsidR="004C0EBB" w:rsidRDefault="004C0EBB">
      <w:pPr>
        <w:ind w:firstLineChars="200" w:firstLine="640"/>
        <w:rPr>
          <w:rFonts w:ascii="仿宋_GB2312" w:eastAsia="仿宋_GB2312"/>
          <w:sz w:val="32"/>
          <w:szCs w:val="32"/>
        </w:rPr>
      </w:pPr>
      <w:r>
        <w:rPr>
          <w:rFonts w:ascii="仿宋_GB2312" w:eastAsia="仿宋_GB2312" w:hint="eastAsia"/>
          <w:sz w:val="32"/>
          <w:szCs w:val="32"/>
        </w:rPr>
        <w:t>未归口管理的行政单位离、退休（项）：反映未实行归口管理的行政单位（包括实行公务员管理的事业单位）开支的离退休支出。</w:t>
      </w:r>
    </w:p>
    <w:p w:rsidR="004C0EBB" w:rsidRDefault="004C0EBB">
      <w:pPr>
        <w:ind w:firstLineChars="200" w:firstLine="640"/>
        <w:rPr>
          <w:rFonts w:eastAsia="仿宋_GB2312"/>
          <w:sz w:val="32"/>
          <w:szCs w:val="32"/>
        </w:rPr>
      </w:pPr>
      <w:r>
        <w:rPr>
          <w:rFonts w:eastAsia="仿宋_GB2312" w:hint="eastAsia"/>
          <w:sz w:val="32"/>
          <w:szCs w:val="32"/>
        </w:rPr>
        <w:lastRenderedPageBreak/>
        <w:t>机关事业单位基本养老保险缴费支出（项）：</w:t>
      </w:r>
      <w:r w:rsidR="0029409E">
        <w:rPr>
          <w:rFonts w:ascii="仿宋_GB2312" w:eastAsia="仿宋_GB2312" w:hint="eastAsia"/>
          <w:sz w:val="32"/>
          <w:szCs w:val="32"/>
        </w:rPr>
        <w:t>反映</w:t>
      </w:r>
      <w:r>
        <w:rPr>
          <w:rFonts w:eastAsia="仿宋_GB2312" w:hint="eastAsia"/>
          <w:sz w:val="32"/>
          <w:szCs w:val="32"/>
        </w:rPr>
        <w:t>用于机关事业单位</w:t>
      </w:r>
      <w:r w:rsidR="0036178C">
        <w:rPr>
          <w:rFonts w:eastAsia="仿宋_GB2312" w:hint="eastAsia"/>
          <w:sz w:val="32"/>
          <w:szCs w:val="32"/>
        </w:rPr>
        <w:t>实施养老保险制度</w:t>
      </w:r>
      <w:r>
        <w:rPr>
          <w:rFonts w:eastAsia="仿宋_GB2312" w:hint="eastAsia"/>
          <w:sz w:val="32"/>
          <w:szCs w:val="32"/>
        </w:rPr>
        <w:t>由单位缴纳的基本养老保险费支出。</w:t>
      </w:r>
    </w:p>
    <w:p w:rsidR="004C0EBB" w:rsidRDefault="004C0EBB">
      <w:pPr>
        <w:ind w:firstLineChars="200" w:firstLine="640"/>
        <w:rPr>
          <w:rFonts w:eastAsia="仿宋_GB2312"/>
          <w:sz w:val="32"/>
          <w:szCs w:val="32"/>
        </w:rPr>
      </w:pPr>
      <w:r>
        <w:rPr>
          <w:rFonts w:eastAsia="仿宋_GB2312" w:hint="eastAsia"/>
          <w:sz w:val="32"/>
          <w:szCs w:val="32"/>
        </w:rPr>
        <w:t>机关事业单位职业年金缴费支出（项）：</w:t>
      </w:r>
      <w:r w:rsidR="0029409E">
        <w:rPr>
          <w:rFonts w:ascii="仿宋_GB2312" w:eastAsia="仿宋_GB2312" w:hint="eastAsia"/>
          <w:sz w:val="32"/>
          <w:szCs w:val="32"/>
        </w:rPr>
        <w:t>反映</w:t>
      </w:r>
      <w:r>
        <w:rPr>
          <w:rFonts w:eastAsia="仿宋_GB2312" w:hint="eastAsia"/>
          <w:sz w:val="32"/>
          <w:szCs w:val="32"/>
        </w:rPr>
        <w:t>用于机关事业单位</w:t>
      </w:r>
      <w:r w:rsidR="0036178C">
        <w:rPr>
          <w:rFonts w:eastAsia="仿宋_GB2312" w:hint="eastAsia"/>
          <w:sz w:val="32"/>
          <w:szCs w:val="32"/>
        </w:rPr>
        <w:t>实施养老保险制度</w:t>
      </w:r>
      <w:r>
        <w:rPr>
          <w:rFonts w:eastAsia="仿宋_GB2312" w:hint="eastAsia"/>
          <w:sz w:val="32"/>
          <w:szCs w:val="32"/>
        </w:rPr>
        <w:t>由单位实际缴纳的职业年金支出。</w:t>
      </w:r>
    </w:p>
    <w:p w:rsidR="004C0EBB" w:rsidRDefault="004C0EBB">
      <w:pPr>
        <w:ind w:firstLineChars="200" w:firstLine="640"/>
        <w:rPr>
          <w:rFonts w:eastAsia="仿宋_GB2312"/>
          <w:sz w:val="32"/>
          <w:szCs w:val="32"/>
        </w:rPr>
      </w:pPr>
      <w:r>
        <w:rPr>
          <w:rFonts w:eastAsia="仿宋_GB2312" w:hint="eastAsia"/>
          <w:sz w:val="32"/>
          <w:szCs w:val="32"/>
        </w:rPr>
        <w:t>其他行政事业单位离退休支出（项）：</w:t>
      </w:r>
      <w:r w:rsidR="0029409E">
        <w:rPr>
          <w:rFonts w:ascii="仿宋_GB2312" w:eastAsia="仿宋_GB2312" w:hint="eastAsia"/>
          <w:sz w:val="32"/>
          <w:szCs w:val="32"/>
        </w:rPr>
        <w:t>反映</w:t>
      </w:r>
      <w:r>
        <w:rPr>
          <w:rFonts w:eastAsia="仿宋_GB2312" w:hint="eastAsia"/>
          <w:sz w:val="32"/>
          <w:szCs w:val="32"/>
        </w:rPr>
        <w:t>其他用于行政事业单位离退休方面的支出。</w:t>
      </w:r>
    </w:p>
    <w:p w:rsidR="004C0EBB" w:rsidRDefault="004C0EBB">
      <w:pPr>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ascii="仿宋_GB2312" w:eastAsia="仿宋_GB2312" w:hint="eastAsia"/>
          <w:sz w:val="32"/>
          <w:szCs w:val="32"/>
        </w:rPr>
        <w:t>社会保障和就业支出（类）</w:t>
      </w:r>
      <w:r w:rsidR="00015A83">
        <w:rPr>
          <w:rFonts w:ascii="仿宋_GB2312" w:eastAsia="仿宋_GB2312" w:hint="eastAsia"/>
          <w:sz w:val="32"/>
          <w:szCs w:val="32"/>
        </w:rPr>
        <w:t>其他社会保障和就业支出</w:t>
      </w:r>
      <w:r>
        <w:rPr>
          <w:rFonts w:ascii="仿宋_GB2312" w:eastAsia="仿宋_GB2312" w:hint="eastAsia"/>
          <w:sz w:val="32"/>
          <w:szCs w:val="32"/>
        </w:rPr>
        <w:t>（款）：反映</w:t>
      </w:r>
      <w:r w:rsidR="00015A83">
        <w:rPr>
          <w:rFonts w:ascii="仿宋_GB2312" w:eastAsia="仿宋_GB2312" w:hint="eastAsia"/>
          <w:sz w:val="32"/>
          <w:szCs w:val="32"/>
        </w:rPr>
        <w:t>上述项目以外用于社会保障和就业方面</w:t>
      </w:r>
      <w:r>
        <w:rPr>
          <w:rFonts w:ascii="仿宋_GB2312" w:eastAsia="仿宋_GB2312" w:hint="eastAsia"/>
          <w:sz w:val="32"/>
          <w:szCs w:val="32"/>
        </w:rPr>
        <w:t>的支出。</w:t>
      </w:r>
    </w:p>
    <w:p w:rsidR="004C0EBB" w:rsidRDefault="00015A83" w:rsidP="00015A83">
      <w:pPr>
        <w:ind w:firstLineChars="200" w:firstLine="640"/>
        <w:rPr>
          <w:rFonts w:eastAsia="仿宋_GB2312"/>
          <w:sz w:val="32"/>
          <w:szCs w:val="32"/>
        </w:rPr>
      </w:pPr>
      <w:r>
        <w:rPr>
          <w:rFonts w:ascii="仿宋_GB2312" w:eastAsia="仿宋_GB2312" w:hint="eastAsia"/>
          <w:sz w:val="32"/>
          <w:szCs w:val="32"/>
        </w:rPr>
        <w:t>其他社会保障和就业支出</w:t>
      </w:r>
      <w:r w:rsidR="004C0EBB">
        <w:rPr>
          <w:rFonts w:eastAsia="仿宋_GB2312" w:hint="eastAsia"/>
          <w:sz w:val="32"/>
          <w:szCs w:val="32"/>
        </w:rPr>
        <w:t>（项）：</w:t>
      </w:r>
      <w:r>
        <w:rPr>
          <w:rFonts w:ascii="仿宋_GB2312" w:eastAsia="仿宋_GB2312" w:hint="eastAsia"/>
          <w:sz w:val="32"/>
          <w:szCs w:val="32"/>
        </w:rPr>
        <w:t>反映上述项目以外用于社会保障和就业方面的支出。</w:t>
      </w:r>
    </w:p>
    <w:p w:rsidR="004C0EBB" w:rsidRDefault="004C0EBB">
      <w:pPr>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w:t>
      </w:r>
      <w:r w:rsidR="0029409E">
        <w:rPr>
          <w:rFonts w:eastAsia="仿宋_GB2312" w:hint="eastAsia"/>
          <w:sz w:val="32"/>
          <w:szCs w:val="32"/>
        </w:rPr>
        <w:t>卫生健康支出</w:t>
      </w:r>
      <w:r>
        <w:rPr>
          <w:rFonts w:eastAsia="仿宋_GB2312" w:hint="eastAsia"/>
          <w:sz w:val="32"/>
          <w:szCs w:val="32"/>
        </w:rPr>
        <w:t>（类）行政事业单位医疗（款）：反映行政事业单位医疗方面的支出。</w:t>
      </w:r>
    </w:p>
    <w:p w:rsidR="004C0EBB" w:rsidRDefault="004C0EBB">
      <w:pPr>
        <w:ind w:firstLineChars="200" w:firstLine="640"/>
        <w:rPr>
          <w:rFonts w:eastAsia="仿宋_GB2312"/>
          <w:sz w:val="32"/>
          <w:szCs w:val="32"/>
        </w:rPr>
      </w:pPr>
      <w:r>
        <w:rPr>
          <w:rFonts w:eastAsia="仿宋_GB2312" w:hint="eastAsia"/>
          <w:sz w:val="32"/>
          <w:szCs w:val="32"/>
        </w:rPr>
        <w:t>事业单位医疗（项）：反映财政部门集中安排的事业单位基本医疗保险缴费经费，未参加医疗保险的事业单位的公费医疗经费，按国家规定享受离休人员待遇的医疗经费。</w:t>
      </w:r>
    </w:p>
    <w:p w:rsidR="00015A83" w:rsidRDefault="00015A83" w:rsidP="00015A83">
      <w:pPr>
        <w:numPr>
          <w:ilvl w:val="0"/>
          <w:numId w:val="3"/>
        </w:numPr>
        <w:ind w:firstLineChars="200" w:firstLine="640"/>
        <w:rPr>
          <w:rFonts w:eastAsia="仿宋_GB2312"/>
          <w:sz w:val="32"/>
          <w:szCs w:val="32"/>
        </w:rPr>
      </w:pPr>
      <w:r>
        <w:rPr>
          <w:rFonts w:eastAsia="仿宋_GB2312" w:hint="eastAsia"/>
          <w:sz w:val="32"/>
          <w:szCs w:val="32"/>
        </w:rPr>
        <w:t>农林水支出</w:t>
      </w:r>
      <w:r w:rsidR="004C0EBB">
        <w:rPr>
          <w:rFonts w:eastAsia="仿宋_GB2312" w:hint="eastAsia"/>
          <w:sz w:val="32"/>
          <w:szCs w:val="32"/>
        </w:rPr>
        <w:t>（类）</w:t>
      </w:r>
      <w:r>
        <w:rPr>
          <w:rFonts w:eastAsia="仿宋_GB2312" w:hint="eastAsia"/>
          <w:sz w:val="32"/>
          <w:szCs w:val="32"/>
        </w:rPr>
        <w:t>农业</w:t>
      </w:r>
      <w:r w:rsidR="004C0EBB">
        <w:rPr>
          <w:rFonts w:eastAsia="仿宋_GB2312" w:hint="eastAsia"/>
          <w:sz w:val="32"/>
          <w:szCs w:val="32"/>
        </w:rPr>
        <w:t>（款）：</w:t>
      </w:r>
      <w:r>
        <w:rPr>
          <w:rFonts w:eastAsia="仿宋_GB2312" w:hint="eastAsia"/>
          <w:sz w:val="32"/>
          <w:szCs w:val="32"/>
        </w:rPr>
        <w:t>反映政府用于种植业、畜牧业、渔业、兽医、农机、农垦、农场农业产业化经营组织、农村和垦区公益事业、农产品加工等方面的支出。</w:t>
      </w:r>
    </w:p>
    <w:p w:rsidR="004C0EBB" w:rsidRDefault="004C0EBB" w:rsidP="00015A83">
      <w:pPr>
        <w:rPr>
          <w:rFonts w:eastAsia="仿宋_GB2312"/>
          <w:sz w:val="32"/>
          <w:szCs w:val="32"/>
        </w:rPr>
      </w:pPr>
      <w:r>
        <w:rPr>
          <w:rFonts w:eastAsia="仿宋_GB2312" w:hint="eastAsia"/>
          <w:sz w:val="32"/>
          <w:szCs w:val="32"/>
        </w:rPr>
        <w:t xml:space="preserve">    </w:t>
      </w:r>
      <w:r w:rsidR="00015A83">
        <w:rPr>
          <w:rFonts w:eastAsia="仿宋_GB2312" w:hint="eastAsia"/>
          <w:sz w:val="32"/>
          <w:szCs w:val="32"/>
        </w:rPr>
        <w:t>病虫害控制</w:t>
      </w:r>
      <w:r>
        <w:rPr>
          <w:rFonts w:eastAsia="仿宋_GB2312" w:hint="eastAsia"/>
          <w:sz w:val="32"/>
          <w:szCs w:val="32"/>
        </w:rPr>
        <w:t>（项）：</w:t>
      </w:r>
      <w:r w:rsidR="00015A83">
        <w:rPr>
          <w:rFonts w:eastAsia="仿宋_GB2312" w:hint="eastAsia"/>
          <w:sz w:val="32"/>
          <w:szCs w:val="32"/>
        </w:rPr>
        <w:t>反映用于</w:t>
      </w:r>
      <w:r w:rsidR="000E4E63">
        <w:rPr>
          <w:rFonts w:eastAsia="仿宋_GB2312" w:hint="eastAsia"/>
          <w:sz w:val="32"/>
          <w:szCs w:val="32"/>
        </w:rPr>
        <w:t>病虫鼠害及疫情监测、预报、预防、控制、检疫、防疫所需的仪器、设施、药物、疫苗、种苗，疫畜（禽、鱼、植物）防治、扑杀补偿及劳务补助、菌（毒）种保藏及动植物及其产品检疫、检测等方面的支出</w:t>
      </w:r>
      <w:r>
        <w:rPr>
          <w:rFonts w:eastAsia="仿宋_GB2312" w:hint="eastAsia"/>
          <w:sz w:val="32"/>
          <w:szCs w:val="32"/>
        </w:rPr>
        <w:t>。</w:t>
      </w:r>
    </w:p>
    <w:p w:rsidR="004C0EBB" w:rsidRDefault="004C0EBB">
      <w:pPr>
        <w:numPr>
          <w:ilvl w:val="0"/>
          <w:numId w:val="3"/>
        </w:numPr>
        <w:ind w:firstLineChars="200" w:firstLine="640"/>
        <w:rPr>
          <w:rFonts w:eastAsia="仿宋_GB2312"/>
          <w:sz w:val="32"/>
          <w:szCs w:val="32"/>
        </w:rPr>
      </w:pPr>
      <w:r>
        <w:rPr>
          <w:rFonts w:eastAsia="仿宋_GB2312" w:hint="eastAsia"/>
          <w:sz w:val="32"/>
          <w:szCs w:val="32"/>
        </w:rPr>
        <w:lastRenderedPageBreak/>
        <w:t>节能环保支出（类）自然生态保护（款）：反映生态保护、生态修复、生物多样性保护、农村环境保护和生物安全管理等方面的支出。</w:t>
      </w:r>
    </w:p>
    <w:p w:rsidR="004C0EBB" w:rsidRDefault="004C0EBB">
      <w:pPr>
        <w:rPr>
          <w:rFonts w:eastAsia="仿宋_GB2312"/>
          <w:sz w:val="32"/>
          <w:szCs w:val="32"/>
        </w:rPr>
      </w:pPr>
      <w:r>
        <w:rPr>
          <w:rFonts w:eastAsia="仿宋_GB2312" w:hint="eastAsia"/>
          <w:sz w:val="32"/>
          <w:szCs w:val="32"/>
        </w:rPr>
        <w:t xml:space="preserve">     </w:t>
      </w:r>
      <w:r>
        <w:rPr>
          <w:rFonts w:eastAsia="仿宋_GB2312" w:hint="eastAsia"/>
          <w:sz w:val="32"/>
          <w:szCs w:val="32"/>
        </w:rPr>
        <w:t>农村环境保护（项）：反映用于农村环境保护方面的支出。</w:t>
      </w:r>
      <w:r w:rsidR="0029409E">
        <w:rPr>
          <w:rFonts w:eastAsia="仿宋_GB2312" w:hint="eastAsia"/>
          <w:sz w:val="32"/>
          <w:szCs w:val="32"/>
        </w:rPr>
        <w:t>如美丽乡村建设支出</w:t>
      </w:r>
    </w:p>
    <w:p w:rsidR="00015A83" w:rsidRDefault="004C0EBB" w:rsidP="00015A83">
      <w:pPr>
        <w:numPr>
          <w:ilvl w:val="0"/>
          <w:numId w:val="3"/>
        </w:numPr>
        <w:ind w:firstLineChars="200" w:firstLine="640"/>
        <w:rPr>
          <w:rFonts w:eastAsia="仿宋_GB2312"/>
          <w:sz w:val="32"/>
          <w:szCs w:val="32"/>
        </w:rPr>
      </w:pPr>
      <w:r>
        <w:rPr>
          <w:rFonts w:eastAsia="仿宋_GB2312" w:hint="eastAsia"/>
          <w:sz w:val="32"/>
          <w:szCs w:val="32"/>
        </w:rPr>
        <w:t>农林水支出（类）农业（款）：</w:t>
      </w:r>
      <w:r w:rsidR="00015A83">
        <w:rPr>
          <w:rFonts w:eastAsia="仿宋_GB2312" w:hint="eastAsia"/>
          <w:sz w:val="32"/>
          <w:szCs w:val="32"/>
        </w:rPr>
        <w:t>反映政府用于种植业、畜牧业、渔业、兽医、农机、农垦、农场农业产业化经营组织、农村和垦区公益事业、农产品加工等方面的支出。</w:t>
      </w:r>
    </w:p>
    <w:p w:rsidR="004C0EBB" w:rsidRDefault="004C0EBB" w:rsidP="00015A83">
      <w:pPr>
        <w:ind w:firstLineChars="250" w:firstLine="800"/>
        <w:rPr>
          <w:rFonts w:eastAsia="仿宋_GB2312"/>
          <w:sz w:val="32"/>
          <w:szCs w:val="32"/>
        </w:rPr>
      </w:pPr>
      <w:r>
        <w:rPr>
          <w:rFonts w:eastAsia="仿宋_GB2312" w:hint="eastAsia"/>
          <w:sz w:val="32"/>
          <w:szCs w:val="32"/>
        </w:rPr>
        <w:t>其他农业支出（项）：</w:t>
      </w:r>
      <w:r w:rsidR="0029409E">
        <w:rPr>
          <w:rFonts w:eastAsia="仿宋_GB2312" w:hint="eastAsia"/>
          <w:sz w:val="32"/>
          <w:szCs w:val="32"/>
        </w:rPr>
        <w:t>反映</w:t>
      </w:r>
      <w:r>
        <w:rPr>
          <w:rFonts w:eastAsia="仿宋_GB2312" w:hint="eastAsia"/>
          <w:sz w:val="32"/>
          <w:szCs w:val="32"/>
        </w:rPr>
        <w:t>其他农业方面的支出。如</w:t>
      </w:r>
      <w:r w:rsidR="0029409E">
        <w:rPr>
          <w:rFonts w:eastAsia="仿宋_GB2312" w:hint="eastAsia"/>
          <w:sz w:val="32"/>
          <w:szCs w:val="32"/>
        </w:rPr>
        <w:t>征地拆迁评估费等。</w:t>
      </w:r>
    </w:p>
    <w:p w:rsidR="0029409E" w:rsidRDefault="004C0EBB" w:rsidP="0029409E">
      <w:pPr>
        <w:tabs>
          <w:tab w:val="left" w:pos="1142"/>
        </w:tabs>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7</w:t>
      </w:r>
      <w:r>
        <w:rPr>
          <w:rFonts w:eastAsia="仿宋_GB2312" w:hint="eastAsia"/>
          <w:sz w:val="32"/>
          <w:szCs w:val="32"/>
        </w:rPr>
        <w:t>）农林水支出（类）林业</w:t>
      </w:r>
      <w:r w:rsidR="0029409E">
        <w:rPr>
          <w:rFonts w:eastAsia="仿宋_GB2312" w:hint="eastAsia"/>
          <w:sz w:val="32"/>
          <w:szCs w:val="32"/>
        </w:rPr>
        <w:t>和草原</w:t>
      </w:r>
      <w:r>
        <w:rPr>
          <w:rFonts w:eastAsia="仿宋_GB2312" w:hint="eastAsia"/>
          <w:sz w:val="32"/>
          <w:szCs w:val="32"/>
        </w:rPr>
        <w:t>（款）：反映政府用于林业</w:t>
      </w:r>
      <w:r w:rsidR="0029409E">
        <w:rPr>
          <w:rFonts w:eastAsia="仿宋_GB2312" w:hint="eastAsia"/>
          <w:sz w:val="32"/>
          <w:szCs w:val="32"/>
        </w:rPr>
        <w:t>和草原</w:t>
      </w:r>
      <w:r>
        <w:rPr>
          <w:rFonts w:eastAsia="仿宋_GB2312" w:hint="eastAsia"/>
          <w:sz w:val="32"/>
          <w:szCs w:val="32"/>
        </w:rPr>
        <w:t>方面的支出。</w:t>
      </w:r>
    </w:p>
    <w:p w:rsidR="004C0EBB" w:rsidRDefault="004C0EBB" w:rsidP="0029409E">
      <w:pPr>
        <w:tabs>
          <w:tab w:val="left" w:pos="1142"/>
        </w:tabs>
        <w:ind w:firstLineChars="200" w:firstLine="640"/>
        <w:rPr>
          <w:rFonts w:eastAsia="仿宋_GB2312"/>
          <w:sz w:val="32"/>
          <w:szCs w:val="32"/>
        </w:rPr>
      </w:pPr>
      <w:r>
        <w:rPr>
          <w:rFonts w:eastAsia="仿宋_GB2312" w:hint="eastAsia"/>
          <w:sz w:val="32"/>
          <w:szCs w:val="32"/>
        </w:rPr>
        <w:t>防灾减灾（项）：</w:t>
      </w:r>
      <w:r w:rsidR="0029409E">
        <w:rPr>
          <w:rFonts w:eastAsia="仿宋_GB2312" w:hint="eastAsia"/>
          <w:sz w:val="32"/>
          <w:szCs w:val="32"/>
        </w:rPr>
        <w:t>反映病虫害等</w:t>
      </w:r>
      <w:r>
        <w:rPr>
          <w:rFonts w:eastAsia="仿宋_GB2312" w:hint="eastAsia"/>
          <w:sz w:val="32"/>
          <w:szCs w:val="32"/>
        </w:rPr>
        <w:t>有害生物灾害、</w:t>
      </w:r>
      <w:r w:rsidR="0029409E">
        <w:rPr>
          <w:rFonts w:eastAsia="仿宋_GB2312" w:hint="eastAsia"/>
          <w:sz w:val="32"/>
          <w:szCs w:val="32"/>
        </w:rPr>
        <w:t>野生动物疫病等方面</w:t>
      </w:r>
      <w:r>
        <w:rPr>
          <w:rFonts w:eastAsia="仿宋_GB2312" w:hint="eastAsia"/>
          <w:sz w:val="32"/>
          <w:szCs w:val="32"/>
        </w:rPr>
        <w:t>的支出。</w:t>
      </w:r>
    </w:p>
    <w:p w:rsidR="004C0EBB" w:rsidRDefault="004C0EBB">
      <w:pPr>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8</w:t>
      </w:r>
      <w:r>
        <w:rPr>
          <w:rFonts w:eastAsia="仿宋_GB2312" w:hint="eastAsia"/>
          <w:sz w:val="32"/>
          <w:szCs w:val="32"/>
        </w:rPr>
        <w:t>）住房保障支出（类）住房改革支出（款）：反映行政事业单位用财政拨款资金和其他资金等安排的住房改革支出。</w:t>
      </w:r>
    </w:p>
    <w:p w:rsidR="004C0EBB" w:rsidRDefault="004C0EBB">
      <w:pPr>
        <w:ind w:firstLineChars="200" w:firstLine="640"/>
        <w:rPr>
          <w:rFonts w:eastAsia="仿宋_GB2312"/>
          <w:sz w:val="32"/>
          <w:szCs w:val="32"/>
        </w:rPr>
      </w:pPr>
      <w:r>
        <w:rPr>
          <w:rFonts w:eastAsia="仿宋_GB2312" w:hint="eastAsia"/>
          <w:sz w:val="32"/>
          <w:szCs w:val="32"/>
        </w:rPr>
        <w:t>住房公积金（项）：</w:t>
      </w:r>
      <w:r w:rsidR="00DA4C72">
        <w:rPr>
          <w:rFonts w:eastAsia="仿宋_GB2312" w:hint="eastAsia"/>
          <w:sz w:val="32"/>
          <w:szCs w:val="32"/>
        </w:rPr>
        <w:t>反映</w:t>
      </w:r>
      <w:r>
        <w:rPr>
          <w:rFonts w:eastAsia="仿宋_GB2312" w:hint="eastAsia"/>
          <w:sz w:val="32"/>
          <w:szCs w:val="32"/>
        </w:rPr>
        <w:t>行政事业单位按人力资源和社会保障部、财政部规定的基本工资和津贴补贴以及规定比例为职工缴纳的住房公积金。</w:t>
      </w:r>
    </w:p>
    <w:p w:rsidR="004C0EBB" w:rsidRPr="005E5E2E" w:rsidRDefault="004C5012" w:rsidP="003468FC">
      <w:pPr>
        <w:ind w:firstLineChars="200" w:firstLine="643"/>
        <w:rPr>
          <w:rFonts w:ascii="仿宋_GB2312" w:eastAsia="仿宋_GB2312"/>
          <w:b/>
          <w:sz w:val="32"/>
          <w:szCs w:val="32"/>
        </w:rPr>
      </w:pPr>
      <w:r>
        <w:rPr>
          <w:rFonts w:ascii="仿宋_GB2312" w:eastAsia="仿宋_GB2312" w:hint="eastAsia"/>
          <w:b/>
          <w:sz w:val="32"/>
          <w:szCs w:val="32"/>
        </w:rPr>
        <w:t>第八</w:t>
      </w:r>
      <w:r w:rsidR="005E5E2E" w:rsidRPr="005E5E2E">
        <w:rPr>
          <w:rFonts w:ascii="仿宋_GB2312" w:eastAsia="仿宋_GB2312" w:hint="eastAsia"/>
          <w:b/>
          <w:sz w:val="32"/>
          <w:szCs w:val="32"/>
        </w:rPr>
        <w:t xml:space="preserve">部分  </w:t>
      </w:r>
      <w:r w:rsidR="004C0EBB" w:rsidRPr="005E5E2E">
        <w:rPr>
          <w:rFonts w:ascii="仿宋_GB2312" w:eastAsia="仿宋_GB2312" w:hint="eastAsia"/>
          <w:b/>
          <w:sz w:val="32"/>
          <w:szCs w:val="32"/>
        </w:rPr>
        <w:t>其他需要说明的事项</w:t>
      </w:r>
    </w:p>
    <w:p w:rsidR="004C0EBB" w:rsidRDefault="004C0EBB">
      <w:pPr>
        <w:widowControl/>
        <w:shd w:val="clear" w:color="auto" w:fill="FFFFFF"/>
        <w:spacing w:line="421" w:lineRule="atLeast"/>
        <w:ind w:firstLine="640"/>
        <w:jc w:val="left"/>
        <w:rPr>
          <w:rFonts w:ascii="仿宋_GB2312" w:eastAsia="仿宋_GB2312" w:hAnsi="微软雅黑" w:cs="宋体"/>
          <w:color w:val="333333"/>
          <w:kern w:val="0"/>
          <w:sz w:val="32"/>
          <w:szCs w:val="32"/>
        </w:rPr>
      </w:pPr>
      <w:r>
        <w:rPr>
          <w:rFonts w:ascii="仿宋_GB2312" w:eastAsia="仿宋_GB2312" w:hint="eastAsia"/>
          <w:sz w:val="32"/>
          <w:szCs w:val="32"/>
        </w:rPr>
        <w:t>我部门预算信息公开无其他需要说明的事项。</w:t>
      </w:r>
    </w:p>
    <w:p w:rsidR="004C0EBB" w:rsidRDefault="00762B1C" w:rsidP="00762B1C">
      <w:pPr>
        <w:widowControl/>
        <w:shd w:val="clear" w:color="auto" w:fill="FFFFFF"/>
        <w:spacing w:line="421" w:lineRule="atLeast"/>
        <w:ind w:firstLineChars="196" w:firstLine="630"/>
        <w:jc w:val="left"/>
        <w:rPr>
          <w:rFonts w:asciiTheme="majorEastAsia" w:eastAsiaTheme="majorEastAsia" w:hAnsiTheme="majorEastAsia"/>
          <w:b/>
          <w:sz w:val="32"/>
          <w:szCs w:val="32"/>
        </w:rPr>
      </w:pPr>
      <w:r w:rsidRPr="00762B1C">
        <w:rPr>
          <w:rFonts w:asciiTheme="majorEastAsia" w:eastAsiaTheme="majorEastAsia" w:hAnsiTheme="majorEastAsia" w:hint="eastAsia"/>
          <w:b/>
          <w:sz w:val="32"/>
          <w:szCs w:val="32"/>
        </w:rPr>
        <w:t>三、2020年部门预算绩效信息</w:t>
      </w:r>
    </w:p>
    <w:p w:rsidR="00762B1C" w:rsidRPr="00D407C4" w:rsidRDefault="00762B1C" w:rsidP="00762B1C">
      <w:pPr>
        <w:ind w:firstLineChars="200" w:firstLine="560"/>
        <w:jc w:val="left"/>
        <w:outlineLvl w:val="1"/>
        <w:rPr>
          <w:rFonts w:hAnsi="宋体"/>
          <w:sz w:val="28"/>
        </w:rPr>
      </w:pPr>
      <w:r w:rsidRPr="00D407C4">
        <w:rPr>
          <w:rFonts w:ascii="方正黑体_GBK" w:eastAsia="方正黑体_GBK" w:hint="eastAsia"/>
          <w:sz w:val="28"/>
        </w:rPr>
        <w:lastRenderedPageBreak/>
        <w:t>一、总体绩效目标</w:t>
      </w:r>
      <w:r w:rsidR="005A2AAD">
        <w:rPr>
          <w:rFonts w:ascii="方正黑体_GBK" w:eastAsia="方正黑体_GBK"/>
          <w:sz w:val="28"/>
        </w:rPr>
        <w:fldChar w:fldCharType="begin"/>
      </w:r>
      <w:r>
        <w:rPr>
          <w:rFonts w:ascii="方正黑体_GBK" w:eastAsia="方正黑体_GBK"/>
          <w:sz w:val="28"/>
        </w:rPr>
        <w:instrText xml:space="preserve"> </w:instrText>
      </w:r>
      <w:r>
        <w:rPr>
          <w:rFonts w:ascii="方正黑体_GBK" w:eastAsia="方正黑体_GBK" w:hint="eastAsia"/>
          <w:sz w:val="28"/>
        </w:rPr>
        <w:instrText xml:space="preserve">TC </w:instrText>
      </w:r>
      <w:bookmarkStart w:id="1" w:name="_Toc29406119"/>
      <w:r>
        <w:rPr>
          <w:rFonts w:ascii="方正黑体_GBK" w:eastAsia="方正黑体_GBK" w:hint="eastAsia"/>
          <w:sz w:val="28"/>
        </w:rPr>
        <w:instrText>总体绩效目标</w:instrText>
      </w:r>
      <w:bookmarkEnd w:id="1"/>
      <w:r>
        <w:rPr>
          <w:rFonts w:ascii="方正黑体_GBK" w:eastAsia="方正黑体_GBK" w:hint="eastAsia"/>
          <w:sz w:val="28"/>
        </w:rPr>
        <w:instrText xml:space="preserve"> \f A \l 1</w:instrText>
      </w:r>
      <w:r>
        <w:rPr>
          <w:rFonts w:ascii="方正黑体_GBK" w:eastAsia="方正黑体_GBK"/>
          <w:sz w:val="28"/>
        </w:rPr>
        <w:instrText xml:space="preserve"> </w:instrText>
      </w:r>
      <w:r w:rsidR="005A2AAD">
        <w:rPr>
          <w:rFonts w:ascii="方正黑体_GBK" w:eastAsia="方正黑体_GBK"/>
          <w:sz w:val="28"/>
        </w:rPr>
        <w:fldChar w:fldCharType="end"/>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总体绩效目标</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2020</w:t>
      </w:r>
      <w:r w:rsidRPr="00D407C4">
        <w:rPr>
          <w:rFonts w:eastAsia="方正仿宋_GBK"/>
          <w:sz w:val="28"/>
        </w:rPr>
        <w:t>年我局将继续坚持创新、协调、绿色、开放、共享发展理念，继续加强城乡一体化发展的攻坚战，加快农村改革步伐，推进新型城镇化与美丽乡村建设双轮驱动，确保乡村治理迈上新台阶，保证农业农村形势持续向好，农民持续增收。</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一、着力提高农业现代化发展水平</w:t>
      </w:r>
      <w:r w:rsidRPr="00D407C4">
        <w:rPr>
          <w:rFonts w:eastAsia="方正仿宋_GBK"/>
          <w:sz w:val="28"/>
        </w:rPr>
        <w:t xml:space="preserve">    </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着力加强农业供给侧结构性改革，牢固树立大农业观，重点发展现代种业和休闲观光农业，构建一二三产业融合发展的现代化农业模式。</w:t>
      </w:r>
      <w:r w:rsidRPr="00D407C4">
        <w:rPr>
          <w:rFonts w:eastAsia="方正仿宋_GBK"/>
          <w:sz w:val="28"/>
        </w:rPr>
        <w:t xml:space="preserve">    </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一是加快农业种植结构调整，减少大田玉米种植面积，引导广大农民群众种植高附加值、高产值经济作物，保证农民年收入持续提高，农村经济持续增长。</w:t>
      </w:r>
      <w:r w:rsidRPr="00D407C4">
        <w:rPr>
          <w:rFonts w:eastAsia="方正仿宋_GBK"/>
          <w:sz w:val="28"/>
        </w:rPr>
        <w:t xml:space="preserve">    </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二是控制农业面源污染，禁止化肥农药等不合理使用，推进绿色植保、公共植保，有机肥推广与试验工作。</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三是发展推进新形农业园区和农业基地建设，打造以休闲农业和新型绿色蔬菜的种苗培育、种植、保鲜、销售、配送为一体的综合性新型生态农业示范区。</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四是加强农业科技服务体系建设，研究相关政策方案，组织实施科技惠农活动，加大科研成果转化力度，加大对全区种子经营和管理人员种子备案培训、农业技术及农产品质量安全培训力度。</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五是积极做好农业产业化、山区综合开发工作。强化宣传和业务知识培训，提升农业产业化工作水平。充分利用好上级奖励扶助政策。利用好农业产业化增信基金这个资金平台，支持扩大企业的发展建设，努力将农业产业化龙头企业做大做强做出更大成效。</w:t>
      </w:r>
      <w:r w:rsidRPr="00D407C4">
        <w:rPr>
          <w:rFonts w:eastAsia="方正仿宋_GBK"/>
          <w:sz w:val="28"/>
        </w:rPr>
        <w:t xml:space="preserve"> </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二、着力推进护林防火工作</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一是完成造林绿化及其配套工作。深入实施生态立市发展战略，全面推进国家森林城市创建工作，完成上级造林任务指标，依据国家京津冀一体化</w:t>
      </w:r>
      <w:r w:rsidRPr="00D407C4">
        <w:rPr>
          <w:rFonts w:eastAsia="方正仿宋_GBK"/>
          <w:sz w:val="28"/>
        </w:rPr>
        <w:lastRenderedPageBreak/>
        <w:t>战略规划，建设国家储备林基地。加快林业生态建设步伐，改善生态环境，提升造林绿化水平，实现绿色发展。</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二是继续加强防火工作力度，紧绷防火神经，做好扑火队伍和物资的各项准备工作，实现防火责任全覆盖。加大预防、管理力度，做到管理到位、责任到位、人员到位、措施到位，确保无森林火险事故。</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三是加大野生动物保护力度。以</w:t>
      </w:r>
      <w:r w:rsidRPr="00D407C4">
        <w:rPr>
          <w:rFonts w:eastAsia="方正仿宋_GBK"/>
          <w:sz w:val="28"/>
        </w:rPr>
        <w:t>“</w:t>
      </w:r>
      <w:r w:rsidRPr="00D407C4">
        <w:rPr>
          <w:rFonts w:eastAsia="方正仿宋_GBK"/>
          <w:sz w:val="28"/>
        </w:rPr>
        <w:t>保护野生动物宣传月</w:t>
      </w:r>
      <w:r w:rsidRPr="00D407C4">
        <w:rPr>
          <w:rFonts w:eastAsia="方正仿宋_GBK"/>
          <w:sz w:val="28"/>
        </w:rPr>
        <w:t>”</w:t>
      </w:r>
      <w:r w:rsidRPr="00D407C4">
        <w:rPr>
          <w:rFonts w:eastAsia="方正仿宋_GBK"/>
          <w:sz w:val="28"/>
        </w:rPr>
        <w:t>为契机，开展各项宣传活动，强化宣传教育攻势，引导公众逐步提高野生动物保护意识，最终使其成为人们的自觉行动。</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三、着力深化农村各项改革</w:t>
      </w:r>
      <w:r w:rsidRPr="00D407C4">
        <w:rPr>
          <w:rFonts w:eastAsia="方正仿宋_GBK"/>
          <w:sz w:val="28"/>
        </w:rPr>
        <w:t xml:space="preserve">    </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深化农村改革，紧紧围绕保护农村集体资产所有权、农户土地承包经营权和农民财产权，加快构建新型农业经营体系，不断激发农村发展活力。</w:t>
      </w:r>
      <w:r w:rsidRPr="00D407C4">
        <w:rPr>
          <w:rFonts w:eastAsia="方正仿宋_GBK"/>
          <w:sz w:val="28"/>
        </w:rPr>
        <w:t xml:space="preserve">    </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 xml:space="preserve">　一是加快土地承包纠纷调处，深化农村土地制度改革，全面推进农村集体产权制度改革工作。</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 xml:space="preserve">　二是加强对乡村农经工作人员的业务培训，指导农村集体资产，农村审计和财务管理工作，认真做好农村财务的指导和监督工作</w:t>
      </w:r>
      <w:r w:rsidRPr="00D407C4">
        <w:rPr>
          <w:rFonts w:eastAsia="方正仿宋_GBK"/>
          <w:sz w:val="28"/>
        </w:rPr>
        <w:t xml:space="preserve">   </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三是加快构建新型农业经营体系。推动土地经营权依法规范有序流转，加快发展多种形式的农业适度规模经营。</w:t>
      </w:r>
      <w:r w:rsidRPr="00D407C4">
        <w:rPr>
          <w:rFonts w:eastAsia="方正仿宋_GBK"/>
          <w:sz w:val="28"/>
        </w:rPr>
        <w:t xml:space="preserve">    </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四是对涉及农民负担问题的咨询及调查，做好惠农资金发放和农经统计工作，指导减轻农民负担和村民筹资筹劳管理工作。</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四、着力加强稳控工作</w:t>
      </w:r>
      <w:r w:rsidRPr="00D407C4">
        <w:rPr>
          <w:rFonts w:eastAsia="方正仿宋_GBK"/>
          <w:sz w:val="28"/>
        </w:rPr>
        <w:t xml:space="preserve"> </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一是做好移民稳定工作。妥善解决移民遗留问题，政策内个性问题，确保两会、暑期、春节等敏感时间移民稳定。</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二是落实移民后期扶持政策。确保移民每人每年的后期扶持款及时足额发放到位。</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三是加大移民生产扶持。根据我区移民生产生活实际情况，做好移民的生产帮扶工作，做到因地制宜，移民增收致富。</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五、做好无害化处理的监督工作</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lastRenderedPageBreak/>
        <w:t>组织开展全区的防疫和消毒灭源工作，落实兽药、饲料的管理条例，建立兽药饲料的管理体系受益人口满意度占总调查受益人员的比率，到产地实施现场检疫，落实春秋重大动物疫病、兽医器材发放工作。</w:t>
      </w:r>
    </w:p>
    <w:p w:rsidR="00762B1C" w:rsidRPr="00281CF6" w:rsidRDefault="00762B1C" w:rsidP="00281CF6">
      <w:pPr>
        <w:spacing w:line="500" w:lineRule="exact"/>
        <w:ind w:firstLineChars="250" w:firstLine="700"/>
        <w:jc w:val="left"/>
        <w:rPr>
          <w:rFonts w:eastAsia="方正仿宋_GBK"/>
          <w:sz w:val="28"/>
        </w:rPr>
      </w:pPr>
      <w:r w:rsidRPr="00D407C4">
        <w:rPr>
          <w:rFonts w:ascii="方正黑体_GBK" w:eastAsia="方正黑体_GBK" w:hint="eastAsia"/>
          <w:sz w:val="28"/>
        </w:rPr>
        <w:t>二、分项绩效目标</w:t>
      </w:r>
      <w:r w:rsidR="005A2AAD">
        <w:rPr>
          <w:rFonts w:ascii="方正黑体_GBK" w:eastAsia="方正黑体_GBK"/>
          <w:sz w:val="28"/>
        </w:rPr>
        <w:fldChar w:fldCharType="begin"/>
      </w:r>
      <w:r>
        <w:rPr>
          <w:rFonts w:ascii="方正黑体_GBK" w:eastAsia="方正黑体_GBK"/>
          <w:sz w:val="28"/>
        </w:rPr>
        <w:instrText xml:space="preserve"> </w:instrText>
      </w:r>
      <w:r>
        <w:rPr>
          <w:rFonts w:ascii="方正黑体_GBK" w:eastAsia="方正黑体_GBK" w:hint="eastAsia"/>
          <w:sz w:val="28"/>
        </w:rPr>
        <w:instrText xml:space="preserve">TC </w:instrText>
      </w:r>
      <w:bookmarkStart w:id="2" w:name="_Toc29406120"/>
      <w:r>
        <w:rPr>
          <w:rFonts w:ascii="方正黑体_GBK" w:eastAsia="方正黑体_GBK" w:hint="eastAsia"/>
          <w:sz w:val="28"/>
        </w:rPr>
        <w:instrText>分项绩效目标</w:instrText>
      </w:r>
      <w:bookmarkEnd w:id="2"/>
      <w:r>
        <w:rPr>
          <w:rFonts w:ascii="方正黑体_GBK" w:eastAsia="方正黑体_GBK" w:hint="eastAsia"/>
          <w:sz w:val="28"/>
        </w:rPr>
        <w:instrText xml:space="preserve"> \f A \l 1</w:instrText>
      </w:r>
      <w:r>
        <w:rPr>
          <w:rFonts w:ascii="方正黑体_GBK" w:eastAsia="方正黑体_GBK"/>
          <w:sz w:val="28"/>
        </w:rPr>
        <w:instrText xml:space="preserve"> </w:instrText>
      </w:r>
      <w:r w:rsidR="005A2AAD">
        <w:rPr>
          <w:rFonts w:ascii="方正黑体_GBK" w:eastAsia="方正黑体_GBK"/>
          <w:sz w:val="28"/>
        </w:rPr>
        <w:fldChar w:fldCharType="end"/>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分项绩效目标</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一、指导农村经济发展，管理农村综合业务，推进新农村建设。</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绩效目标：指导经济发展，管理综合业务，推进厕所改造工作。</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绩效指标：厕所改造完成率及重大调研课题完成效果</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二、农业农村工作政务管理</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绩效目标：做好农业农村综合业务管理</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绩效指标：开展</w:t>
      </w:r>
      <w:r w:rsidRPr="00D407C4">
        <w:rPr>
          <w:rFonts w:eastAsia="方正仿宋_GBK"/>
          <w:sz w:val="28"/>
        </w:rPr>
        <w:t>“</w:t>
      </w:r>
      <w:r w:rsidRPr="00D407C4">
        <w:rPr>
          <w:rFonts w:eastAsia="方正仿宋_GBK"/>
          <w:sz w:val="28"/>
        </w:rPr>
        <w:t>三农</w:t>
      </w:r>
      <w:r w:rsidRPr="00D407C4">
        <w:rPr>
          <w:rFonts w:eastAsia="方正仿宋_GBK"/>
          <w:sz w:val="28"/>
        </w:rPr>
        <w:t>”</w:t>
      </w:r>
      <w:r w:rsidRPr="00D407C4">
        <w:rPr>
          <w:rFonts w:eastAsia="方正仿宋_GBK"/>
          <w:sz w:val="28"/>
        </w:rPr>
        <w:t>工作重点工作督导（次）及协调推动领导小组议定事项落实率</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三、完善农村经营管理体质</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绩</w:t>
      </w:r>
      <w:r w:rsidR="00281CF6">
        <w:rPr>
          <w:rFonts w:eastAsia="方正仿宋_GBK"/>
          <w:sz w:val="28"/>
        </w:rPr>
        <w:t>效目标：促进土地流转、产权制度改革、农村经营管理及农村财务管</w:t>
      </w:r>
      <w:r w:rsidR="00281CF6">
        <w:rPr>
          <w:rFonts w:eastAsia="方正仿宋_GBK" w:hint="eastAsia"/>
          <w:sz w:val="28"/>
        </w:rPr>
        <w:t>理</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绩效指标：土地流转提高率、产权制度改革完成率及农业综合业务完成率</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四、水利水电项目建设与管理</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绩效目标：水库移民安置及后期管理</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绩效指标：移民政策落实率及移民资金到位率</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五、林业生态建、设科技支撑及公共服务</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绩效目标：推进造林绿化、退耕还林工作</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绩效指标：造林绿化、退耕还林完成率</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六、畜禽疫病防治、动物防疫检疫及兽药饲料监管畜牧技术推广</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绩效目标：做好病死动物无害化处理、春秋两季重大动物疫病防治及产地检疫工作</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绩效指标：病死动物无害化处理率、免疫完成率及产地检疫完成率</w:t>
      </w:r>
    </w:p>
    <w:p w:rsidR="00762B1C" w:rsidRPr="00D407C4" w:rsidRDefault="00762B1C" w:rsidP="00281CF6">
      <w:pPr>
        <w:spacing w:line="500" w:lineRule="exact"/>
        <w:ind w:firstLineChars="200" w:firstLine="560"/>
        <w:jc w:val="left"/>
        <w:outlineLvl w:val="1"/>
        <w:rPr>
          <w:rFonts w:hAnsi="宋体"/>
          <w:sz w:val="28"/>
        </w:rPr>
      </w:pPr>
      <w:r w:rsidRPr="00D407C4">
        <w:rPr>
          <w:rFonts w:ascii="方正黑体_GBK" w:eastAsia="方正黑体_GBK" w:hint="eastAsia"/>
          <w:sz w:val="28"/>
        </w:rPr>
        <w:lastRenderedPageBreak/>
        <w:t>三、工作保障措施</w:t>
      </w:r>
      <w:r w:rsidR="005A2AAD">
        <w:rPr>
          <w:rFonts w:ascii="方正黑体_GBK" w:eastAsia="方正黑体_GBK"/>
          <w:sz w:val="28"/>
        </w:rPr>
        <w:fldChar w:fldCharType="begin"/>
      </w:r>
      <w:r>
        <w:rPr>
          <w:rFonts w:ascii="方正黑体_GBK" w:eastAsia="方正黑体_GBK"/>
          <w:sz w:val="28"/>
        </w:rPr>
        <w:instrText xml:space="preserve"> </w:instrText>
      </w:r>
      <w:r>
        <w:rPr>
          <w:rFonts w:ascii="方正黑体_GBK" w:eastAsia="方正黑体_GBK" w:hint="eastAsia"/>
          <w:sz w:val="28"/>
        </w:rPr>
        <w:instrText xml:space="preserve">TC </w:instrText>
      </w:r>
      <w:bookmarkStart w:id="3" w:name="_Toc29406121"/>
      <w:r>
        <w:rPr>
          <w:rFonts w:ascii="方正黑体_GBK" w:eastAsia="方正黑体_GBK" w:hint="eastAsia"/>
          <w:sz w:val="28"/>
        </w:rPr>
        <w:instrText>工作保障措施</w:instrText>
      </w:r>
      <w:bookmarkEnd w:id="3"/>
      <w:r>
        <w:rPr>
          <w:rFonts w:ascii="方正黑体_GBK" w:eastAsia="方正黑体_GBK" w:hint="eastAsia"/>
          <w:sz w:val="28"/>
        </w:rPr>
        <w:instrText xml:space="preserve"> \f A \l 1</w:instrText>
      </w:r>
      <w:r>
        <w:rPr>
          <w:rFonts w:ascii="方正黑体_GBK" w:eastAsia="方正黑体_GBK"/>
          <w:sz w:val="28"/>
        </w:rPr>
        <w:instrText xml:space="preserve"> </w:instrText>
      </w:r>
      <w:r w:rsidR="005A2AAD">
        <w:rPr>
          <w:rFonts w:ascii="方正黑体_GBK" w:eastAsia="方正黑体_GBK"/>
          <w:sz w:val="28"/>
        </w:rPr>
        <w:fldChar w:fldCharType="end"/>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保障措施</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一、完善制度建设。定期组织学习中央、省市关于三农建设及财政方面的各项规章制度，及时制定完善预算绩效管理制度、资金管理办法、工作保障制度等，为全年预算绩效目标的实现奠定制度基础。</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二、加强支出管理。通过优化支出结构、精细编实预算，及时履行政府采购手续、尽快启动项目并做到及时支付资金等多种措施，确保支出进度达标。</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三、加强绩效运行监控。我局按要求及时开展绩效运行监控，发现问题及时采取措施，确保绩效目标如期保质实施。</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四、做好绩效自评工作。在认真贯彻落实各级会议精神和局工作实际的基础上，完善财务管理制度，严格审批程序，加强固定资产登记、使用和报废处理管理工作，做到支出合理，物尽其用。</w:t>
      </w:r>
    </w:p>
    <w:p w:rsidR="00762B1C" w:rsidRPr="00D407C4" w:rsidRDefault="00762B1C" w:rsidP="00762B1C">
      <w:pPr>
        <w:spacing w:line="500" w:lineRule="exact"/>
        <w:ind w:firstLineChars="200" w:firstLine="560"/>
        <w:jc w:val="left"/>
        <w:rPr>
          <w:rFonts w:eastAsia="方正仿宋_GBK"/>
          <w:sz w:val="28"/>
        </w:rPr>
      </w:pPr>
      <w:r w:rsidRPr="00D407C4">
        <w:rPr>
          <w:rFonts w:eastAsia="方正仿宋_GBK"/>
          <w:sz w:val="28"/>
        </w:rPr>
        <w:t>五、强化监督，确保实效。加强内部监督制度建设，建立健全日常监督、重点督查相结合的督查机制，按照确定的目标任务，完善各项制度，对绩效运行情况、重大支出决策、资产处置及其他重要经济业务的事项的决策和执行按照时间进度抓好督导落实，严肃查处作风不实、效率不高、落实不畅的行为和事项，特别是对重点工作及时跟进督查，查找存在问题，确保顺利推进。适时召开调度会、推进会，推进各项工作顺利进展。对会计资料进行内部审计，并配合做好审计、财政监督等外部监督工作，确保财政资金安全有效。</w:t>
      </w:r>
    </w:p>
    <w:p w:rsidR="00762B1C" w:rsidRPr="00D407C4" w:rsidRDefault="00762B1C" w:rsidP="00281CF6">
      <w:pPr>
        <w:spacing w:line="500" w:lineRule="exact"/>
        <w:ind w:firstLineChars="200" w:firstLine="560"/>
        <w:jc w:val="left"/>
        <w:rPr>
          <w:rFonts w:eastAsia="方正仿宋_GBK"/>
          <w:sz w:val="28"/>
        </w:rPr>
      </w:pPr>
      <w:r w:rsidRPr="00D407C4">
        <w:rPr>
          <w:rFonts w:eastAsia="方正仿宋_GBK"/>
          <w:sz w:val="28"/>
        </w:rPr>
        <w:t>六、加强宣传培训和调研工作。加强人员培训，提高本部门职工业务素质；加强调研，提出优化财政资金配置、提高资金使用效率的意见和建议；加大宣传力度，强化预算绩效管理意识、促进预算绩效管理水平进一步提升。</w:t>
      </w:r>
    </w:p>
    <w:p w:rsidR="00762B1C" w:rsidRPr="00D407C4" w:rsidRDefault="00762B1C" w:rsidP="00762B1C">
      <w:pPr>
        <w:spacing w:line="500" w:lineRule="exact"/>
        <w:ind w:firstLineChars="200" w:firstLine="560"/>
        <w:jc w:val="left"/>
        <w:rPr>
          <w:rFonts w:eastAsia="方正仿宋_GBK"/>
          <w:sz w:val="28"/>
        </w:rPr>
      </w:pPr>
    </w:p>
    <w:p w:rsidR="00762B1C" w:rsidRPr="00D407C4" w:rsidRDefault="00762B1C" w:rsidP="00762B1C">
      <w:pPr>
        <w:spacing w:line="500" w:lineRule="exact"/>
        <w:ind w:firstLineChars="200" w:firstLine="560"/>
        <w:jc w:val="left"/>
        <w:rPr>
          <w:rFonts w:eastAsia="方正仿宋_GBK"/>
          <w:sz w:val="28"/>
        </w:rPr>
      </w:pPr>
    </w:p>
    <w:p w:rsidR="00762B1C" w:rsidRPr="00D407C4" w:rsidRDefault="00762B1C" w:rsidP="00762B1C">
      <w:pPr>
        <w:ind w:firstLineChars="200" w:firstLine="420"/>
        <w:jc w:val="center"/>
        <w:rPr>
          <w:rFonts w:hAnsi="宋体"/>
        </w:rPr>
      </w:pPr>
      <w:r w:rsidRPr="00D407C4">
        <w:rPr>
          <w:rFonts w:ascii="方正书宋_GBK" w:eastAsia="方正书宋_GBK"/>
        </w:rPr>
        <w:t xml:space="preserve"> </w:t>
      </w:r>
    </w:p>
    <w:p w:rsidR="00762B1C" w:rsidRDefault="00762B1C" w:rsidP="00762B1C">
      <w:pPr>
        <w:ind w:firstLineChars="200" w:firstLine="560"/>
        <w:jc w:val="center"/>
        <w:rPr>
          <w:rFonts w:eastAsia="方正仿宋_GBK"/>
          <w:sz w:val="28"/>
        </w:rPr>
        <w:sectPr w:rsidR="00762B1C" w:rsidSect="009A7BC0">
          <w:footerReference w:type="default" r:id="rId7"/>
          <w:pgSz w:w="11907" w:h="16839"/>
          <w:pgMar w:top="1984" w:right="1304" w:bottom="1134" w:left="1304" w:header="851" w:footer="992" w:gutter="0"/>
          <w:pgNumType w:start="1"/>
          <w:cols w:space="425"/>
          <w:docGrid w:type="lines" w:linePitch="312"/>
        </w:sectPr>
      </w:pPr>
    </w:p>
    <w:p w:rsidR="00762B1C" w:rsidRPr="00C6184A" w:rsidRDefault="00762B1C" w:rsidP="00762B1C">
      <w:pPr>
        <w:rPr>
          <w:rFonts w:hAnsi="宋体"/>
          <w:sz w:val="52"/>
        </w:rPr>
      </w:pPr>
      <w:r w:rsidRPr="00C6184A">
        <w:rPr>
          <w:rFonts w:ascii="方正小标宋_GBK" w:eastAsia="方正小标宋_GBK"/>
          <w:sz w:val="52"/>
        </w:rPr>
        <w:lastRenderedPageBreak/>
        <w:t xml:space="preserve"> </w:t>
      </w:r>
    </w:p>
    <w:p w:rsidR="00762B1C" w:rsidRPr="00C6184A" w:rsidRDefault="00762B1C" w:rsidP="00762B1C">
      <w:pPr>
        <w:rPr>
          <w:rFonts w:hAnsi="宋体"/>
          <w:sz w:val="52"/>
        </w:rPr>
      </w:pPr>
      <w:r w:rsidRPr="00C6184A">
        <w:rPr>
          <w:rFonts w:ascii="方正小标宋_GBK" w:eastAsia="方正小标宋_GBK"/>
          <w:sz w:val="52"/>
        </w:rPr>
        <w:t xml:space="preserve"> </w:t>
      </w:r>
    </w:p>
    <w:p w:rsidR="00762B1C" w:rsidRPr="00C6184A" w:rsidRDefault="00762B1C" w:rsidP="00762B1C">
      <w:pPr>
        <w:rPr>
          <w:rFonts w:hAnsi="宋体"/>
          <w:sz w:val="52"/>
        </w:rPr>
      </w:pPr>
      <w:r w:rsidRPr="00C6184A">
        <w:rPr>
          <w:rFonts w:ascii="方正小标宋_GBK" w:eastAsia="方正小标宋_GBK"/>
          <w:sz w:val="52"/>
        </w:rPr>
        <w:t xml:space="preserve"> </w:t>
      </w:r>
    </w:p>
    <w:p w:rsidR="00762B1C" w:rsidRPr="00C6184A" w:rsidRDefault="00762B1C" w:rsidP="00762B1C">
      <w:pPr>
        <w:jc w:val="center"/>
        <w:rPr>
          <w:rFonts w:hAnsi="宋体"/>
          <w:sz w:val="44"/>
        </w:rPr>
      </w:pPr>
      <w:r w:rsidRPr="00C6184A">
        <w:rPr>
          <w:rFonts w:ascii="方正小标宋_GBK" w:eastAsia="方正小标宋_GBK" w:hint="eastAsia"/>
          <w:sz w:val="44"/>
        </w:rPr>
        <w:t>第二部分</w:t>
      </w:r>
    </w:p>
    <w:p w:rsidR="00762B1C" w:rsidRPr="00C6184A" w:rsidRDefault="00762B1C" w:rsidP="00762B1C">
      <w:pPr>
        <w:jc w:val="center"/>
        <w:rPr>
          <w:rFonts w:hAnsi="宋体"/>
          <w:sz w:val="44"/>
        </w:rPr>
      </w:pPr>
      <w:r w:rsidRPr="00C6184A">
        <w:rPr>
          <w:rFonts w:ascii="方正小标宋_GBK" w:eastAsia="方正小标宋_GBK"/>
          <w:sz w:val="44"/>
        </w:rPr>
        <w:t xml:space="preserve"> </w:t>
      </w:r>
    </w:p>
    <w:p w:rsidR="00762B1C" w:rsidRPr="00C6184A" w:rsidRDefault="00762B1C" w:rsidP="00762B1C">
      <w:pPr>
        <w:jc w:val="center"/>
        <w:outlineLvl w:val="0"/>
        <w:rPr>
          <w:rFonts w:hAnsi="宋体"/>
          <w:sz w:val="44"/>
        </w:rPr>
      </w:pPr>
      <w:r w:rsidRPr="00C6184A">
        <w:rPr>
          <w:rFonts w:ascii="方正小标宋_GBK" w:eastAsia="方正小标宋_GBK" w:hint="eastAsia"/>
          <w:sz w:val="44"/>
        </w:rPr>
        <w:t>预算项目绩效目标</w:t>
      </w:r>
    </w:p>
    <w:p w:rsidR="00762B1C" w:rsidRPr="00C6184A" w:rsidRDefault="00762B1C" w:rsidP="00762B1C">
      <w:pPr>
        <w:jc w:val="center"/>
        <w:rPr>
          <w:rFonts w:hAnsi="宋体"/>
        </w:rPr>
      </w:pPr>
      <w:r w:rsidRPr="00C6184A">
        <w:rPr>
          <w:rFonts w:ascii="方正书宋_GBK" w:eastAsia="方正书宋_GBK"/>
        </w:rPr>
        <w:t xml:space="preserve"> </w:t>
      </w:r>
    </w:p>
    <w:p w:rsidR="00762B1C" w:rsidRDefault="00762B1C" w:rsidP="00762B1C">
      <w:pPr>
        <w:jc w:val="center"/>
        <w:sectPr w:rsidR="00762B1C" w:rsidSect="009A7BC0">
          <w:pgSz w:w="11907" w:h="16839"/>
          <w:pgMar w:top="1984" w:right="1304" w:bottom="1134" w:left="1304" w:header="851" w:footer="992" w:gutter="0"/>
          <w:cols w:space="425"/>
          <w:docGrid w:type="lines" w:linePitch="312"/>
        </w:sectPr>
      </w:pPr>
    </w:p>
    <w:p w:rsidR="00762B1C" w:rsidRDefault="00762B1C" w:rsidP="00762B1C">
      <w:pPr>
        <w:jc w:val="center"/>
      </w:pPr>
    </w:p>
    <w:p w:rsidR="00762B1C" w:rsidRDefault="00762B1C" w:rsidP="00762B1C">
      <w:pPr>
        <w:jc w:val="center"/>
      </w:pPr>
    </w:p>
    <w:p w:rsidR="00762B1C" w:rsidRPr="00822AFC" w:rsidRDefault="00762B1C" w:rsidP="00762B1C">
      <w:pPr>
        <w:ind w:firstLineChars="200" w:firstLine="560"/>
        <w:jc w:val="left"/>
        <w:outlineLvl w:val="1"/>
        <w:rPr>
          <w:rFonts w:hAnsi="宋体"/>
          <w:b/>
          <w:sz w:val="28"/>
        </w:rPr>
      </w:pPr>
      <w:r w:rsidRPr="00822AFC">
        <w:rPr>
          <w:rFonts w:ascii="方正仿宋_GBK" w:eastAsia="方正仿宋_GBK" w:hint="eastAsia"/>
          <w:b/>
          <w:sz w:val="28"/>
        </w:rPr>
        <w:t>1、2019、2020年村级报刊费绩效目标表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 w:name="_Toc29406122"/>
      <w:r>
        <w:rPr>
          <w:rFonts w:ascii="方正仿宋_GBK" w:eastAsia="方正仿宋_GBK" w:hint="eastAsia"/>
          <w:b/>
          <w:sz w:val="28"/>
        </w:rPr>
        <w:instrText>1、2019、2020年村级报刊费绩效目标表</w:instrText>
      </w:r>
      <w:bookmarkEnd w:id="4"/>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822AFC"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822AFC" w:rsidRDefault="00762B1C" w:rsidP="009A7BC0">
            <w:pPr>
              <w:spacing w:line="300" w:lineRule="exact"/>
              <w:jc w:val="left"/>
              <w:rPr>
                <w:rFonts w:ascii="方正书宋_GBK" w:eastAsia="方正书宋_GBK"/>
                <w:b/>
              </w:rPr>
            </w:pPr>
            <w:r w:rsidRPr="00822AFC">
              <w:rPr>
                <w:rFonts w:ascii="方正书宋_GBK" w:eastAsia="方正书宋_GBK"/>
                <w:b/>
              </w:rPr>
              <w:t>326002</w:t>
            </w:r>
            <w:r w:rsidRPr="00822AFC">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822AFC" w:rsidRDefault="00762B1C" w:rsidP="009A7BC0">
            <w:pPr>
              <w:spacing w:line="300" w:lineRule="exact"/>
              <w:jc w:val="right"/>
              <w:rPr>
                <w:rFonts w:ascii="方正书宋_GBK" w:eastAsia="方正书宋_GBK"/>
              </w:rPr>
            </w:pPr>
            <w:r w:rsidRPr="00822AFC">
              <w:rPr>
                <w:rFonts w:ascii="方正书宋_GBK" w:eastAsia="方正书宋_GBK" w:hint="eastAsia"/>
              </w:rPr>
              <w:t>单位：万元</w:t>
            </w:r>
          </w:p>
        </w:tc>
      </w:tr>
      <w:tr w:rsidR="00762B1C" w:rsidRPr="00822AFC" w:rsidTr="009A7BC0">
        <w:trPr>
          <w:trHeight w:val="369"/>
          <w:jc w:val="center"/>
        </w:trPr>
        <w:tc>
          <w:tcPr>
            <w:tcW w:w="1134" w:type="dxa"/>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项目编码</w:t>
            </w:r>
          </w:p>
        </w:tc>
        <w:tc>
          <w:tcPr>
            <w:tcW w:w="2410" w:type="dxa"/>
            <w:gridSpan w:val="2"/>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rPr>
              <w:t>326-0401-JBN-E7GY</w:t>
            </w:r>
          </w:p>
        </w:tc>
        <w:tc>
          <w:tcPr>
            <w:tcW w:w="1587" w:type="dxa"/>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项目名称</w:t>
            </w:r>
          </w:p>
        </w:tc>
        <w:tc>
          <w:tcPr>
            <w:tcW w:w="4281" w:type="dxa"/>
            <w:gridSpan w:val="3"/>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rPr>
              <w:t>2019</w:t>
            </w:r>
            <w:r w:rsidRPr="00822AFC">
              <w:rPr>
                <w:rFonts w:ascii="方正书宋_GBK" w:eastAsia="方正书宋_GBK" w:hint="eastAsia"/>
              </w:rPr>
              <w:t>、</w:t>
            </w:r>
            <w:r w:rsidRPr="00822AFC">
              <w:rPr>
                <w:rFonts w:ascii="方正书宋_GBK" w:eastAsia="方正书宋_GBK"/>
              </w:rPr>
              <w:t>2020</w:t>
            </w:r>
            <w:r w:rsidRPr="00822AFC">
              <w:rPr>
                <w:rFonts w:ascii="方正书宋_GBK" w:eastAsia="方正书宋_GBK" w:hint="eastAsia"/>
              </w:rPr>
              <w:t>年村级报刊费</w:t>
            </w:r>
          </w:p>
        </w:tc>
      </w:tr>
      <w:tr w:rsidR="00762B1C" w:rsidRPr="00822AFC" w:rsidTr="009A7BC0">
        <w:trPr>
          <w:trHeight w:val="369"/>
          <w:jc w:val="center"/>
        </w:trPr>
        <w:tc>
          <w:tcPr>
            <w:tcW w:w="1134" w:type="dxa"/>
            <w:vMerge w:val="restart"/>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预算规模及资金用途</w:t>
            </w:r>
          </w:p>
        </w:tc>
        <w:tc>
          <w:tcPr>
            <w:tcW w:w="1134" w:type="dxa"/>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预算数</w:t>
            </w:r>
          </w:p>
        </w:tc>
        <w:tc>
          <w:tcPr>
            <w:tcW w:w="1276"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rPr>
              <w:t>78.11</w:t>
            </w:r>
          </w:p>
        </w:tc>
        <w:tc>
          <w:tcPr>
            <w:tcW w:w="1587" w:type="dxa"/>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其中：财政资金</w:t>
            </w:r>
          </w:p>
        </w:tc>
        <w:tc>
          <w:tcPr>
            <w:tcW w:w="1304"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rPr>
              <w:t>78.11</w:t>
            </w:r>
          </w:p>
        </w:tc>
        <w:tc>
          <w:tcPr>
            <w:tcW w:w="1276" w:type="dxa"/>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其他资金</w:t>
            </w:r>
          </w:p>
        </w:tc>
        <w:tc>
          <w:tcPr>
            <w:tcW w:w="1701" w:type="dxa"/>
            <w:shd w:val="clear" w:color="auto" w:fill="auto"/>
            <w:vAlign w:val="center"/>
          </w:tcPr>
          <w:p w:rsidR="00762B1C" w:rsidRPr="00822AFC" w:rsidRDefault="00762B1C" w:rsidP="009A7BC0">
            <w:pPr>
              <w:spacing w:line="300" w:lineRule="exact"/>
              <w:jc w:val="left"/>
              <w:rPr>
                <w:rFonts w:ascii="方正书宋_GBK" w:eastAsia="方正书宋_GBK"/>
              </w:rPr>
            </w:pPr>
          </w:p>
        </w:tc>
      </w:tr>
      <w:tr w:rsidR="00762B1C" w:rsidRPr="00822AFC" w:rsidTr="009A7BC0">
        <w:trPr>
          <w:trHeight w:val="369"/>
          <w:jc w:val="center"/>
        </w:trPr>
        <w:tc>
          <w:tcPr>
            <w:tcW w:w="1134" w:type="dxa"/>
            <w:vMerge/>
            <w:shd w:val="clear" w:color="auto" w:fill="auto"/>
            <w:vAlign w:val="center"/>
          </w:tcPr>
          <w:p w:rsidR="00762B1C" w:rsidRPr="00822AFC" w:rsidRDefault="00762B1C" w:rsidP="009A7BC0">
            <w:pPr>
              <w:spacing w:line="300" w:lineRule="exact"/>
              <w:jc w:val="left"/>
              <w:outlineLvl w:val="1"/>
            </w:pPr>
          </w:p>
        </w:tc>
        <w:tc>
          <w:tcPr>
            <w:tcW w:w="8278" w:type="dxa"/>
            <w:gridSpan w:val="6"/>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rPr>
              <w:t>2019</w:t>
            </w:r>
            <w:r w:rsidRPr="00822AFC">
              <w:rPr>
                <w:rFonts w:ascii="方正书宋_GBK" w:eastAsia="方正书宋_GBK" w:hint="eastAsia"/>
              </w:rPr>
              <w:t>、</w:t>
            </w:r>
            <w:r w:rsidRPr="00822AFC">
              <w:rPr>
                <w:rFonts w:ascii="方正书宋_GBK" w:eastAsia="方正书宋_GBK"/>
              </w:rPr>
              <w:t>2020</w:t>
            </w:r>
            <w:r w:rsidRPr="00822AFC">
              <w:rPr>
                <w:rFonts w:ascii="方正书宋_GBK" w:eastAsia="方正书宋_GBK" w:hint="eastAsia"/>
              </w:rPr>
              <w:t>年村级报刊费</w:t>
            </w:r>
          </w:p>
        </w:tc>
      </w:tr>
      <w:tr w:rsidR="00762B1C" w:rsidRPr="00822AFC" w:rsidTr="009A7BC0">
        <w:trPr>
          <w:trHeight w:val="369"/>
          <w:jc w:val="center"/>
        </w:trPr>
        <w:tc>
          <w:tcPr>
            <w:tcW w:w="1134" w:type="dxa"/>
            <w:vMerge w:val="restart"/>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资金支出计划（</w:t>
            </w:r>
            <w:r w:rsidRPr="00822AFC">
              <w:rPr>
                <w:rFonts w:ascii="方正书宋_GBK" w:eastAsia="方正书宋_GBK"/>
                <w:b/>
              </w:rPr>
              <w:t>%</w:t>
            </w:r>
            <w:r w:rsidRPr="00822AFC">
              <w:rPr>
                <w:rFonts w:ascii="方正书宋_GBK" w:eastAsia="方正书宋_GBK" w:hint="eastAsia"/>
                <w:b/>
              </w:rPr>
              <w:t>）</w:t>
            </w:r>
          </w:p>
        </w:tc>
        <w:tc>
          <w:tcPr>
            <w:tcW w:w="2410" w:type="dxa"/>
            <w:gridSpan w:val="2"/>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b/>
              </w:rPr>
              <w:t>3</w:t>
            </w:r>
            <w:r w:rsidRPr="00822AFC">
              <w:rPr>
                <w:rFonts w:ascii="方正书宋_GBK" w:eastAsia="方正书宋_GBK" w:hint="eastAsia"/>
                <w:b/>
              </w:rPr>
              <w:t>月底</w:t>
            </w:r>
          </w:p>
        </w:tc>
        <w:tc>
          <w:tcPr>
            <w:tcW w:w="1587" w:type="dxa"/>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b/>
              </w:rPr>
              <w:t>6</w:t>
            </w:r>
            <w:r w:rsidRPr="00822AFC">
              <w:rPr>
                <w:rFonts w:ascii="方正书宋_GBK" w:eastAsia="方正书宋_GBK" w:hint="eastAsia"/>
                <w:b/>
              </w:rPr>
              <w:t>月底</w:t>
            </w:r>
          </w:p>
        </w:tc>
        <w:tc>
          <w:tcPr>
            <w:tcW w:w="1304" w:type="dxa"/>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b/>
              </w:rPr>
              <w:t>10</w:t>
            </w:r>
            <w:r w:rsidRPr="00822AFC">
              <w:rPr>
                <w:rFonts w:ascii="方正书宋_GBK" w:eastAsia="方正书宋_GBK" w:hint="eastAsia"/>
                <w:b/>
              </w:rPr>
              <w:t>月底</w:t>
            </w:r>
          </w:p>
        </w:tc>
        <w:tc>
          <w:tcPr>
            <w:tcW w:w="2977" w:type="dxa"/>
            <w:gridSpan w:val="2"/>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b/>
              </w:rPr>
              <w:t>12</w:t>
            </w:r>
            <w:r w:rsidRPr="00822AFC">
              <w:rPr>
                <w:rFonts w:ascii="方正书宋_GBK" w:eastAsia="方正书宋_GBK" w:hint="eastAsia"/>
                <w:b/>
              </w:rPr>
              <w:t>月底</w:t>
            </w:r>
          </w:p>
        </w:tc>
      </w:tr>
      <w:tr w:rsidR="00762B1C" w:rsidRPr="00822AFC" w:rsidTr="009A7BC0">
        <w:trPr>
          <w:trHeight w:val="369"/>
          <w:jc w:val="center"/>
        </w:trPr>
        <w:tc>
          <w:tcPr>
            <w:tcW w:w="1134" w:type="dxa"/>
            <w:vMerge/>
            <w:tcBorders>
              <w:bottom w:val="single" w:sz="6" w:space="0" w:color="000000"/>
            </w:tcBorders>
            <w:shd w:val="clear" w:color="auto" w:fill="auto"/>
            <w:vAlign w:val="center"/>
          </w:tcPr>
          <w:p w:rsidR="00762B1C" w:rsidRPr="00822AFC"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822AFC" w:rsidRDefault="00762B1C" w:rsidP="009A7BC0">
            <w:pPr>
              <w:spacing w:line="300" w:lineRule="exact"/>
              <w:jc w:val="center"/>
              <w:rPr>
                <w:rFonts w:ascii="方正书宋_GBK" w:eastAsia="方正书宋_GBK"/>
              </w:rPr>
            </w:pPr>
            <w:r w:rsidRPr="00822AFC">
              <w:rPr>
                <w:rFonts w:ascii="方正书宋_GBK" w:eastAsia="方正书宋_GBK"/>
              </w:rPr>
              <w:t>20.00</w:t>
            </w:r>
          </w:p>
        </w:tc>
        <w:tc>
          <w:tcPr>
            <w:tcW w:w="1587" w:type="dxa"/>
            <w:tcBorders>
              <w:bottom w:val="single" w:sz="6" w:space="0" w:color="000000"/>
            </w:tcBorders>
            <w:shd w:val="clear" w:color="auto" w:fill="auto"/>
            <w:vAlign w:val="center"/>
          </w:tcPr>
          <w:p w:rsidR="00762B1C" w:rsidRPr="00822AFC" w:rsidRDefault="00762B1C" w:rsidP="009A7BC0">
            <w:pPr>
              <w:spacing w:line="300" w:lineRule="exact"/>
              <w:jc w:val="center"/>
              <w:rPr>
                <w:rFonts w:ascii="方正书宋_GBK" w:eastAsia="方正书宋_GBK"/>
              </w:rPr>
            </w:pPr>
            <w:r w:rsidRPr="00822AFC">
              <w:rPr>
                <w:rFonts w:ascii="方正书宋_GBK" w:eastAsia="方正书宋_GBK"/>
              </w:rPr>
              <w:t>50.00</w:t>
            </w:r>
          </w:p>
        </w:tc>
        <w:tc>
          <w:tcPr>
            <w:tcW w:w="1304" w:type="dxa"/>
            <w:tcBorders>
              <w:bottom w:val="single" w:sz="6" w:space="0" w:color="000000"/>
            </w:tcBorders>
            <w:shd w:val="clear" w:color="auto" w:fill="auto"/>
            <w:vAlign w:val="center"/>
          </w:tcPr>
          <w:p w:rsidR="00762B1C" w:rsidRPr="00822AFC" w:rsidRDefault="00762B1C" w:rsidP="009A7BC0">
            <w:pPr>
              <w:spacing w:line="300" w:lineRule="exact"/>
              <w:jc w:val="center"/>
              <w:rPr>
                <w:rFonts w:ascii="方正书宋_GBK" w:eastAsia="方正书宋_GBK"/>
              </w:rPr>
            </w:pPr>
            <w:r w:rsidRPr="00822AFC">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822AFC" w:rsidRDefault="00762B1C" w:rsidP="009A7BC0">
            <w:pPr>
              <w:spacing w:line="300" w:lineRule="exact"/>
              <w:jc w:val="center"/>
              <w:rPr>
                <w:rFonts w:ascii="方正书宋_GBK" w:eastAsia="方正书宋_GBK"/>
              </w:rPr>
            </w:pPr>
            <w:r w:rsidRPr="00822AFC">
              <w:rPr>
                <w:rFonts w:ascii="方正书宋_GBK" w:eastAsia="方正书宋_GBK"/>
              </w:rPr>
              <w:t>100.00</w:t>
            </w:r>
          </w:p>
        </w:tc>
      </w:tr>
      <w:tr w:rsidR="00762B1C" w:rsidRPr="00822AFC" w:rsidTr="009A7BC0">
        <w:trPr>
          <w:trHeight w:val="369"/>
          <w:jc w:val="center"/>
        </w:trPr>
        <w:tc>
          <w:tcPr>
            <w:tcW w:w="1134" w:type="dxa"/>
            <w:tcBorders>
              <w:bottom w:val="nil"/>
            </w:tcBorders>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rPr>
              <w:t>1</w:t>
            </w:r>
            <w:r w:rsidRPr="00822AFC">
              <w:rPr>
                <w:rFonts w:ascii="方正书宋_GBK" w:eastAsia="方正书宋_GBK" w:hint="eastAsia"/>
              </w:rPr>
              <w:t>、完成北方牧业和兽医导刊的报刊订阅。</w:t>
            </w:r>
          </w:p>
          <w:p w:rsidR="00762B1C" w:rsidRPr="00822AFC" w:rsidRDefault="00762B1C" w:rsidP="009A7BC0">
            <w:pPr>
              <w:spacing w:line="300" w:lineRule="exact"/>
              <w:jc w:val="left"/>
              <w:rPr>
                <w:rFonts w:ascii="方正书宋_GBK" w:eastAsia="方正书宋_GBK"/>
              </w:rPr>
            </w:pPr>
            <w:r w:rsidRPr="00822AFC">
              <w:rPr>
                <w:rFonts w:ascii="方正书宋_GBK" w:eastAsia="方正书宋_GBK"/>
              </w:rPr>
              <w:t>2</w:t>
            </w:r>
            <w:r w:rsidRPr="00822AFC">
              <w:rPr>
                <w:rFonts w:ascii="方正书宋_GBK" w:eastAsia="方正书宋_GBK" w:hint="eastAsia"/>
              </w:rPr>
              <w:t>、三级指标</w:t>
            </w:r>
          </w:p>
        </w:tc>
      </w:tr>
    </w:tbl>
    <w:p w:rsidR="00762B1C" w:rsidRPr="00822AFC" w:rsidRDefault="00762B1C" w:rsidP="00762B1C">
      <w:pPr>
        <w:spacing w:line="14" w:lineRule="exact"/>
        <w:ind w:firstLineChars="200" w:firstLine="420"/>
        <w:jc w:val="center"/>
        <w:rPr>
          <w:rFonts w:hAnsi="宋体"/>
        </w:rPr>
      </w:pPr>
      <w:r w:rsidRPr="00822AFC">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822AFC" w:rsidTr="009A7BC0">
        <w:trPr>
          <w:cantSplit/>
          <w:trHeight w:val="397"/>
          <w:tblHeader/>
          <w:jc w:val="center"/>
        </w:trPr>
        <w:tc>
          <w:tcPr>
            <w:tcW w:w="1134" w:type="dxa"/>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一级指标</w:t>
            </w:r>
          </w:p>
        </w:tc>
        <w:tc>
          <w:tcPr>
            <w:tcW w:w="1134" w:type="dxa"/>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二级指标</w:t>
            </w:r>
          </w:p>
        </w:tc>
        <w:tc>
          <w:tcPr>
            <w:tcW w:w="1276" w:type="dxa"/>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三级指标</w:t>
            </w:r>
          </w:p>
        </w:tc>
        <w:tc>
          <w:tcPr>
            <w:tcW w:w="2891" w:type="dxa"/>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绩效指标描述</w:t>
            </w:r>
          </w:p>
        </w:tc>
        <w:tc>
          <w:tcPr>
            <w:tcW w:w="1276" w:type="dxa"/>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指标值</w:t>
            </w:r>
          </w:p>
        </w:tc>
        <w:tc>
          <w:tcPr>
            <w:tcW w:w="1701" w:type="dxa"/>
            <w:shd w:val="clear" w:color="auto" w:fill="auto"/>
            <w:vAlign w:val="center"/>
          </w:tcPr>
          <w:p w:rsidR="00762B1C" w:rsidRPr="00822AFC" w:rsidRDefault="00762B1C" w:rsidP="009A7BC0">
            <w:pPr>
              <w:spacing w:line="300" w:lineRule="exact"/>
              <w:jc w:val="center"/>
              <w:rPr>
                <w:rFonts w:ascii="方正书宋_GBK" w:eastAsia="方正书宋_GBK"/>
                <w:b/>
              </w:rPr>
            </w:pPr>
            <w:r w:rsidRPr="00822AFC">
              <w:rPr>
                <w:rFonts w:ascii="方正书宋_GBK" w:eastAsia="方正书宋_GBK" w:hint="eastAsia"/>
                <w:b/>
              </w:rPr>
              <w:t>指标值确定依据</w:t>
            </w:r>
          </w:p>
        </w:tc>
      </w:tr>
      <w:tr w:rsidR="00762B1C" w:rsidRPr="00822AFC" w:rsidTr="009A7BC0">
        <w:trPr>
          <w:cantSplit/>
          <w:trHeight w:val="369"/>
          <w:jc w:val="center"/>
        </w:trPr>
        <w:tc>
          <w:tcPr>
            <w:tcW w:w="1134" w:type="dxa"/>
            <w:vMerge w:val="restart"/>
            <w:shd w:val="clear" w:color="auto" w:fill="auto"/>
            <w:vAlign w:val="center"/>
          </w:tcPr>
          <w:p w:rsidR="00762B1C" w:rsidRPr="00822AFC" w:rsidRDefault="00762B1C" w:rsidP="009A7BC0">
            <w:pPr>
              <w:spacing w:line="300" w:lineRule="exact"/>
              <w:jc w:val="center"/>
              <w:rPr>
                <w:rFonts w:ascii="方正书宋_GBK" w:eastAsia="方正书宋_GBK"/>
              </w:rPr>
            </w:pPr>
            <w:r w:rsidRPr="00822AFC">
              <w:rPr>
                <w:rFonts w:ascii="方正书宋_GBK" w:eastAsia="方正书宋_GBK" w:hint="eastAsia"/>
              </w:rPr>
              <w:t>产出指标</w:t>
            </w:r>
          </w:p>
        </w:tc>
        <w:tc>
          <w:tcPr>
            <w:tcW w:w="1134"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数量指标</w:t>
            </w:r>
          </w:p>
        </w:tc>
        <w:tc>
          <w:tcPr>
            <w:tcW w:w="1276"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订阅报刊的数量</w:t>
            </w:r>
          </w:p>
        </w:tc>
        <w:tc>
          <w:tcPr>
            <w:tcW w:w="2891"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订阅报刊的具体数量</w:t>
            </w:r>
          </w:p>
        </w:tc>
        <w:tc>
          <w:tcPr>
            <w:tcW w:w="1276"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w:t>
            </w:r>
            <w:r w:rsidRPr="00822AFC">
              <w:rPr>
                <w:rFonts w:ascii="方正书宋_GBK" w:eastAsia="方正书宋_GBK"/>
              </w:rPr>
              <w:t>0</w:t>
            </w:r>
            <w:r w:rsidRPr="00822AFC">
              <w:rPr>
                <w:rFonts w:ascii="方正书宋_GBK" w:eastAsia="方正书宋_GBK" w:hint="eastAsia"/>
              </w:rPr>
              <w:t>套</w:t>
            </w:r>
          </w:p>
        </w:tc>
        <w:tc>
          <w:tcPr>
            <w:tcW w:w="1701" w:type="dxa"/>
            <w:shd w:val="clear" w:color="auto" w:fill="auto"/>
            <w:vAlign w:val="center"/>
          </w:tcPr>
          <w:p w:rsidR="00762B1C" w:rsidRPr="00822AFC" w:rsidRDefault="00762B1C" w:rsidP="009A7BC0">
            <w:pPr>
              <w:spacing w:line="300" w:lineRule="exact"/>
              <w:jc w:val="left"/>
              <w:rPr>
                <w:rFonts w:ascii="方正书宋_GBK" w:eastAsia="方正书宋_GBK"/>
              </w:rPr>
            </w:pPr>
          </w:p>
        </w:tc>
      </w:tr>
      <w:tr w:rsidR="00762B1C" w:rsidRPr="00822AFC" w:rsidTr="009A7BC0">
        <w:trPr>
          <w:cantSplit/>
          <w:trHeight w:val="369"/>
          <w:jc w:val="center"/>
        </w:trPr>
        <w:tc>
          <w:tcPr>
            <w:tcW w:w="1134" w:type="dxa"/>
            <w:vMerge/>
            <w:shd w:val="clear" w:color="auto" w:fill="auto"/>
            <w:vAlign w:val="center"/>
          </w:tcPr>
          <w:p w:rsidR="00762B1C" w:rsidRPr="00822AFC"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时效指标</w:t>
            </w:r>
          </w:p>
        </w:tc>
        <w:tc>
          <w:tcPr>
            <w:tcW w:w="1276"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年度资金执行率</w:t>
            </w:r>
          </w:p>
        </w:tc>
        <w:tc>
          <w:tcPr>
            <w:tcW w:w="2891"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年度资金执行金额占总预算金额的比率</w:t>
            </w:r>
          </w:p>
        </w:tc>
        <w:tc>
          <w:tcPr>
            <w:tcW w:w="1276"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w:t>
            </w:r>
            <w:r w:rsidRPr="00822AFC">
              <w:rPr>
                <w:rFonts w:ascii="方正书宋_GBK" w:eastAsia="方正书宋_GBK"/>
              </w:rPr>
              <w:t>0%</w:t>
            </w:r>
          </w:p>
        </w:tc>
        <w:tc>
          <w:tcPr>
            <w:tcW w:w="1701" w:type="dxa"/>
            <w:shd w:val="clear" w:color="auto" w:fill="auto"/>
            <w:vAlign w:val="center"/>
          </w:tcPr>
          <w:p w:rsidR="00762B1C" w:rsidRPr="00822AFC" w:rsidRDefault="00762B1C" w:rsidP="009A7BC0">
            <w:pPr>
              <w:spacing w:line="300" w:lineRule="exact"/>
              <w:jc w:val="left"/>
              <w:rPr>
                <w:rFonts w:ascii="方正书宋_GBK" w:eastAsia="方正书宋_GBK"/>
              </w:rPr>
            </w:pPr>
          </w:p>
        </w:tc>
      </w:tr>
      <w:tr w:rsidR="00762B1C" w:rsidRPr="00822AFC" w:rsidTr="009A7BC0">
        <w:trPr>
          <w:cantSplit/>
          <w:trHeight w:val="369"/>
          <w:jc w:val="center"/>
        </w:trPr>
        <w:tc>
          <w:tcPr>
            <w:tcW w:w="1134" w:type="dxa"/>
            <w:vMerge/>
            <w:shd w:val="clear" w:color="auto" w:fill="auto"/>
            <w:vAlign w:val="center"/>
          </w:tcPr>
          <w:p w:rsidR="00762B1C" w:rsidRPr="00822AFC"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可持续影响指标</w:t>
            </w:r>
          </w:p>
        </w:tc>
        <w:tc>
          <w:tcPr>
            <w:tcW w:w="1276"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提升防疫人员的专业水平</w:t>
            </w:r>
          </w:p>
        </w:tc>
        <w:tc>
          <w:tcPr>
            <w:tcW w:w="2891"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提升防疫人员的专业水平</w:t>
            </w:r>
          </w:p>
        </w:tc>
        <w:tc>
          <w:tcPr>
            <w:tcW w:w="1276"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w:t>
            </w:r>
            <w:r w:rsidRPr="00822AFC">
              <w:rPr>
                <w:rFonts w:ascii="方正书宋_GBK" w:eastAsia="方正书宋_GBK"/>
              </w:rPr>
              <w:t>0</w:t>
            </w:r>
            <w:r w:rsidRPr="00822AFC">
              <w:rPr>
                <w:rFonts w:ascii="方正书宋_GBK" w:eastAsia="方正书宋_GBK" w:hint="eastAsia"/>
              </w:rPr>
              <w:t>效果明显</w:t>
            </w:r>
          </w:p>
        </w:tc>
        <w:tc>
          <w:tcPr>
            <w:tcW w:w="1701" w:type="dxa"/>
            <w:shd w:val="clear" w:color="auto" w:fill="auto"/>
            <w:vAlign w:val="center"/>
          </w:tcPr>
          <w:p w:rsidR="00762B1C" w:rsidRPr="00822AFC" w:rsidRDefault="00762B1C" w:rsidP="009A7BC0">
            <w:pPr>
              <w:spacing w:line="300" w:lineRule="exact"/>
              <w:jc w:val="left"/>
              <w:rPr>
                <w:rFonts w:ascii="方正书宋_GBK" w:eastAsia="方正书宋_GBK"/>
              </w:rPr>
            </w:pPr>
          </w:p>
        </w:tc>
      </w:tr>
      <w:tr w:rsidR="00762B1C" w:rsidRPr="00822AFC" w:rsidTr="009A7BC0">
        <w:trPr>
          <w:cantSplit/>
          <w:trHeight w:val="369"/>
          <w:jc w:val="center"/>
        </w:trPr>
        <w:tc>
          <w:tcPr>
            <w:tcW w:w="1134" w:type="dxa"/>
            <w:vMerge w:val="restart"/>
            <w:shd w:val="clear" w:color="auto" w:fill="auto"/>
            <w:vAlign w:val="center"/>
          </w:tcPr>
          <w:p w:rsidR="00762B1C" w:rsidRPr="00822AFC" w:rsidRDefault="00762B1C" w:rsidP="009A7BC0">
            <w:pPr>
              <w:spacing w:line="300" w:lineRule="exact"/>
              <w:jc w:val="center"/>
              <w:rPr>
                <w:rFonts w:ascii="方正书宋_GBK" w:eastAsia="方正书宋_GBK"/>
              </w:rPr>
            </w:pPr>
            <w:r w:rsidRPr="00822AFC">
              <w:rPr>
                <w:rFonts w:ascii="方正书宋_GBK" w:eastAsia="方正书宋_GBK" w:hint="eastAsia"/>
              </w:rPr>
              <w:t>效果指标</w:t>
            </w:r>
          </w:p>
        </w:tc>
        <w:tc>
          <w:tcPr>
            <w:tcW w:w="1134"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社会效益指标</w:t>
            </w:r>
          </w:p>
        </w:tc>
        <w:tc>
          <w:tcPr>
            <w:tcW w:w="1276"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降低疫病发生率</w:t>
            </w:r>
          </w:p>
        </w:tc>
        <w:tc>
          <w:tcPr>
            <w:tcW w:w="2891"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疫病发生数占往年发生数的比率</w:t>
            </w:r>
          </w:p>
        </w:tc>
        <w:tc>
          <w:tcPr>
            <w:tcW w:w="1276"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w:t>
            </w:r>
            <w:r w:rsidRPr="00822AFC">
              <w:rPr>
                <w:rFonts w:ascii="方正书宋_GBK" w:eastAsia="方正书宋_GBK"/>
              </w:rPr>
              <w:t>0%</w:t>
            </w:r>
          </w:p>
        </w:tc>
        <w:tc>
          <w:tcPr>
            <w:tcW w:w="1701" w:type="dxa"/>
            <w:shd w:val="clear" w:color="auto" w:fill="auto"/>
            <w:vAlign w:val="center"/>
          </w:tcPr>
          <w:p w:rsidR="00762B1C" w:rsidRPr="00822AFC" w:rsidRDefault="00762B1C" w:rsidP="009A7BC0">
            <w:pPr>
              <w:spacing w:line="300" w:lineRule="exact"/>
              <w:jc w:val="left"/>
              <w:rPr>
                <w:rFonts w:ascii="方正书宋_GBK" w:eastAsia="方正书宋_GBK"/>
              </w:rPr>
            </w:pPr>
          </w:p>
        </w:tc>
      </w:tr>
      <w:tr w:rsidR="00762B1C" w:rsidRPr="00822AFC" w:rsidTr="009A7BC0">
        <w:trPr>
          <w:cantSplit/>
          <w:trHeight w:val="369"/>
          <w:jc w:val="center"/>
        </w:trPr>
        <w:tc>
          <w:tcPr>
            <w:tcW w:w="1134" w:type="dxa"/>
            <w:vMerge/>
            <w:shd w:val="clear" w:color="auto" w:fill="auto"/>
            <w:vAlign w:val="center"/>
          </w:tcPr>
          <w:p w:rsidR="00762B1C" w:rsidRPr="00822AFC"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服务对象满意度指标</w:t>
            </w:r>
          </w:p>
        </w:tc>
        <w:tc>
          <w:tcPr>
            <w:tcW w:w="1276"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受益人口满意度</w:t>
            </w:r>
          </w:p>
        </w:tc>
        <w:tc>
          <w:tcPr>
            <w:tcW w:w="2891"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受益人口满意度占总调查受益人口的比率</w:t>
            </w:r>
          </w:p>
        </w:tc>
        <w:tc>
          <w:tcPr>
            <w:tcW w:w="1276" w:type="dxa"/>
            <w:shd w:val="clear" w:color="auto" w:fill="auto"/>
            <w:vAlign w:val="center"/>
          </w:tcPr>
          <w:p w:rsidR="00762B1C" w:rsidRPr="00822AFC" w:rsidRDefault="00762B1C" w:rsidP="009A7BC0">
            <w:pPr>
              <w:spacing w:line="300" w:lineRule="exact"/>
              <w:jc w:val="left"/>
              <w:rPr>
                <w:rFonts w:ascii="方正书宋_GBK" w:eastAsia="方正书宋_GBK"/>
              </w:rPr>
            </w:pPr>
            <w:r w:rsidRPr="00822AFC">
              <w:rPr>
                <w:rFonts w:ascii="方正书宋_GBK" w:eastAsia="方正书宋_GBK" w:hint="eastAsia"/>
              </w:rPr>
              <w:t>≥</w:t>
            </w:r>
            <w:r w:rsidRPr="00822AFC">
              <w:rPr>
                <w:rFonts w:ascii="方正书宋_GBK" w:eastAsia="方正书宋_GBK"/>
              </w:rPr>
              <w:t>0%</w:t>
            </w:r>
          </w:p>
        </w:tc>
        <w:tc>
          <w:tcPr>
            <w:tcW w:w="1701" w:type="dxa"/>
            <w:shd w:val="clear" w:color="auto" w:fill="auto"/>
            <w:vAlign w:val="center"/>
          </w:tcPr>
          <w:p w:rsidR="00762B1C" w:rsidRPr="00822AFC"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FE3F98" w:rsidRDefault="00762B1C" w:rsidP="00762B1C">
      <w:pPr>
        <w:ind w:firstLineChars="200" w:firstLine="560"/>
        <w:jc w:val="left"/>
        <w:outlineLvl w:val="1"/>
        <w:rPr>
          <w:rFonts w:hAnsi="宋体"/>
          <w:b/>
          <w:sz w:val="28"/>
        </w:rPr>
      </w:pPr>
      <w:r w:rsidRPr="00FE3F98">
        <w:rPr>
          <w:rFonts w:ascii="方正仿宋_GBK" w:eastAsia="方正仿宋_GBK" w:hint="eastAsia"/>
          <w:b/>
          <w:sz w:val="28"/>
        </w:rPr>
        <w:t>2、2019年 土地流转村养老保险绩效目标表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 w:name="_Toc29406123"/>
      <w:r>
        <w:rPr>
          <w:rFonts w:ascii="方正仿宋_GBK" w:eastAsia="方正仿宋_GBK" w:hint="eastAsia"/>
          <w:b/>
          <w:sz w:val="28"/>
        </w:rPr>
        <w:instrText>2、2019年</w:instrText>
      </w:r>
      <w:bookmarkEnd w:id="5"/>
      <w:r>
        <w:rPr>
          <w:rFonts w:ascii="方正仿宋_GBK" w:eastAsia="方正仿宋_GBK" w:hint="eastAsia"/>
          <w:b/>
          <w:sz w:val="28"/>
        </w:rPr>
        <w:instrText xml:space="preserve"> 土地流转村养老保险绩效目标表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FE3F98"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FE3F98" w:rsidRDefault="00762B1C" w:rsidP="009A7BC0">
            <w:pPr>
              <w:spacing w:line="300" w:lineRule="exact"/>
              <w:jc w:val="left"/>
              <w:rPr>
                <w:rFonts w:ascii="方正书宋_GBK" w:eastAsia="方正书宋_GBK"/>
                <w:b/>
              </w:rPr>
            </w:pPr>
            <w:r w:rsidRPr="00FE3F98">
              <w:rPr>
                <w:rFonts w:ascii="方正书宋_GBK" w:eastAsia="方正书宋_GBK"/>
                <w:b/>
              </w:rPr>
              <w:t>326002</w:t>
            </w:r>
            <w:r w:rsidRPr="00FE3F98">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FE3F98" w:rsidRDefault="00762B1C" w:rsidP="009A7BC0">
            <w:pPr>
              <w:spacing w:line="300" w:lineRule="exact"/>
              <w:jc w:val="right"/>
              <w:rPr>
                <w:rFonts w:ascii="方正书宋_GBK" w:eastAsia="方正书宋_GBK"/>
              </w:rPr>
            </w:pPr>
            <w:r w:rsidRPr="00FE3F98">
              <w:rPr>
                <w:rFonts w:ascii="方正书宋_GBK" w:eastAsia="方正书宋_GBK" w:hint="eastAsia"/>
              </w:rPr>
              <w:t>单位：万元</w:t>
            </w:r>
          </w:p>
        </w:tc>
      </w:tr>
      <w:tr w:rsidR="00762B1C" w:rsidRPr="00FE3F98" w:rsidTr="009A7BC0">
        <w:trPr>
          <w:trHeight w:val="369"/>
          <w:jc w:val="center"/>
        </w:trPr>
        <w:tc>
          <w:tcPr>
            <w:tcW w:w="1134" w:type="dxa"/>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项目编码</w:t>
            </w:r>
          </w:p>
        </w:tc>
        <w:tc>
          <w:tcPr>
            <w:tcW w:w="2410" w:type="dxa"/>
            <w:gridSpan w:val="2"/>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rPr>
              <w:t>326-0701-YBN-V1E1</w:t>
            </w:r>
          </w:p>
        </w:tc>
        <w:tc>
          <w:tcPr>
            <w:tcW w:w="1587" w:type="dxa"/>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项目名称</w:t>
            </w:r>
          </w:p>
        </w:tc>
        <w:tc>
          <w:tcPr>
            <w:tcW w:w="4281" w:type="dxa"/>
            <w:gridSpan w:val="3"/>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rPr>
              <w:t>2019</w:t>
            </w:r>
            <w:r w:rsidRPr="00FE3F98">
              <w:rPr>
                <w:rFonts w:ascii="方正书宋_GBK" w:eastAsia="方正书宋_GBK" w:hint="eastAsia"/>
              </w:rPr>
              <w:t>年</w:t>
            </w:r>
            <w:r w:rsidRPr="00FE3F98">
              <w:rPr>
                <w:rFonts w:ascii="方正书宋_GBK" w:eastAsia="方正书宋_GBK"/>
              </w:rPr>
              <w:t xml:space="preserve"> </w:t>
            </w:r>
            <w:r w:rsidRPr="00FE3F98">
              <w:rPr>
                <w:rFonts w:ascii="方正书宋_GBK" w:eastAsia="方正书宋_GBK" w:hint="eastAsia"/>
              </w:rPr>
              <w:t>土地流转村养老保险</w:t>
            </w:r>
          </w:p>
        </w:tc>
      </w:tr>
      <w:tr w:rsidR="00762B1C" w:rsidRPr="00FE3F98" w:rsidTr="009A7BC0">
        <w:trPr>
          <w:trHeight w:val="369"/>
          <w:jc w:val="center"/>
        </w:trPr>
        <w:tc>
          <w:tcPr>
            <w:tcW w:w="1134" w:type="dxa"/>
            <w:vMerge w:val="restart"/>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预算规模及资金用途</w:t>
            </w:r>
          </w:p>
        </w:tc>
        <w:tc>
          <w:tcPr>
            <w:tcW w:w="1134" w:type="dxa"/>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预算数</w:t>
            </w:r>
          </w:p>
        </w:tc>
        <w:tc>
          <w:tcPr>
            <w:tcW w:w="1276"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rPr>
              <w:t>15.65</w:t>
            </w:r>
          </w:p>
        </w:tc>
        <w:tc>
          <w:tcPr>
            <w:tcW w:w="1587" w:type="dxa"/>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其中：财政资金</w:t>
            </w:r>
          </w:p>
        </w:tc>
        <w:tc>
          <w:tcPr>
            <w:tcW w:w="1304"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rPr>
              <w:t>15.65</w:t>
            </w:r>
          </w:p>
        </w:tc>
        <w:tc>
          <w:tcPr>
            <w:tcW w:w="1276" w:type="dxa"/>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其他资金</w:t>
            </w:r>
          </w:p>
        </w:tc>
        <w:tc>
          <w:tcPr>
            <w:tcW w:w="1701" w:type="dxa"/>
            <w:shd w:val="clear" w:color="auto" w:fill="auto"/>
            <w:vAlign w:val="center"/>
          </w:tcPr>
          <w:p w:rsidR="00762B1C" w:rsidRPr="00FE3F98" w:rsidRDefault="00762B1C" w:rsidP="009A7BC0">
            <w:pPr>
              <w:spacing w:line="300" w:lineRule="exact"/>
              <w:jc w:val="left"/>
              <w:rPr>
                <w:rFonts w:ascii="方正书宋_GBK" w:eastAsia="方正书宋_GBK"/>
              </w:rPr>
            </w:pPr>
          </w:p>
        </w:tc>
      </w:tr>
      <w:tr w:rsidR="00762B1C" w:rsidRPr="00FE3F98" w:rsidTr="009A7BC0">
        <w:trPr>
          <w:trHeight w:val="369"/>
          <w:jc w:val="center"/>
        </w:trPr>
        <w:tc>
          <w:tcPr>
            <w:tcW w:w="1134" w:type="dxa"/>
            <w:vMerge/>
            <w:shd w:val="clear" w:color="auto" w:fill="auto"/>
            <w:vAlign w:val="center"/>
          </w:tcPr>
          <w:p w:rsidR="00762B1C" w:rsidRPr="00FE3F98" w:rsidRDefault="00762B1C" w:rsidP="009A7BC0">
            <w:pPr>
              <w:spacing w:line="300" w:lineRule="exact"/>
              <w:jc w:val="left"/>
              <w:outlineLvl w:val="1"/>
            </w:pPr>
          </w:p>
        </w:tc>
        <w:tc>
          <w:tcPr>
            <w:tcW w:w="8278" w:type="dxa"/>
            <w:gridSpan w:val="6"/>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rPr>
              <w:t>2019</w:t>
            </w:r>
            <w:r w:rsidRPr="00FE3F98">
              <w:rPr>
                <w:rFonts w:ascii="方正书宋_GBK" w:eastAsia="方正书宋_GBK" w:hint="eastAsia"/>
              </w:rPr>
              <w:t>年</w:t>
            </w:r>
            <w:r w:rsidRPr="00FE3F98">
              <w:rPr>
                <w:rFonts w:ascii="方正书宋_GBK" w:eastAsia="方正书宋_GBK"/>
              </w:rPr>
              <w:t>12</w:t>
            </w:r>
            <w:r w:rsidRPr="00FE3F98">
              <w:rPr>
                <w:rFonts w:ascii="方正书宋_GBK" w:eastAsia="方正书宋_GBK" w:hint="eastAsia"/>
              </w:rPr>
              <w:t>月份未付流转土地养老保险</w:t>
            </w:r>
          </w:p>
        </w:tc>
      </w:tr>
      <w:tr w:rsidR="00762B1C" w:rsidRPr="00FE3F98" w:rsidTr="009A7BC0">
        <w:trPr>
          <w:trHeight w:val="369"/>
          <w:jc w:val="center"/>
        </w:trPr>
        <w:tc>
          <w:tcPr>
            <w:tcW w:w="1134" w:type="dxa"/>
            <w:vMerge w:val="restart"/>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资金支出计划（</w:t>
            </w:r>
            <w:r w:rsidRPr="00FE3F98">
              <w:rPr>
                <w:rFonts w:ascii="方正书宋_GBK" w:eastAsia="方正书宋_GBK"/>
                <w:b/>
              </w:rPr>
              <w:t>%</w:t>
            </w:r>
            <w:r w:rsidRPr="00FE3F98">
              <w:rPr>
                <w:rFonts w:ascii="方正书宋_GBK" w:eastAsia="方正书宋_GBK" w:hint="eastAsia"/>
                <w:b/>
              </w:rPr>
              <w:t>）</w:t>
            </w:r>
          </w:p>
        </w:tc>
        <w:tc>
          <w:tcPr>
            <w:tcW w:w="2410" w:type="dxa"/>
            <w:gridSpan w:val="2"/>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b/>
              </w:rPr>
              <w:t>3</w:t>
            </w:r>
            <w:r w:rsidRPr="00FE3F98">
              <w:rPr>
                <w:rFonts w:ascii="方正书宋_GBK" w:eastAsia="方正书宋_GBK" w:hint="eastAsia"/>
                <w:b/>
              </w:rPr>
              <w:t>月底</w:t>
            </w:r>
          </w:p>
        </w:tc>
        <w:tc>
          <w:tcPr>
            <w:tcW w:w="1587" w:type="dxa"/>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b/>
              </w:rPr>
              <w:t>6</w:t>
            </w:r>
            <w:r w:rsidRPr="00FE3F98">
              <w:rPr>
                <w:rFonts w:ascii="方正书宋_GBK" w:eastAsia="方正书宋_GBK" w:hint="eastAsia"/>
                <w:b/>
              </w:rPr>
              <w:t>月底</w:t>
            </w:r>
          </w:p>
        </w:tc>
        <w:tc>
          <w:tcPr>
            <w:tcW w:w="1304" w:type="dxa"/>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b/>
              </w:rPr>
              <w:t>10</w:t>
            </w:r>
            <w:r w:rsidRPr="00FE3F98">
              <w:rPr>
                <w:rFonts w:ascii="方正书宋_GBK" w:eastAsia="方正书宋_GBK" w:hint="eastAsia"/>
                <w:b/>
              </w:rPr>
              <w:t>月底</w:t>
            </w:r>
          </w:p>
        </w:tc>
        <w:tc>
          <w:tcPr>
            <w:tcW w:w="2977" w:type="dxa"/>
            <w:gridSpan w:val="2"/>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b/>
              </w:rPr>
              <w:t>12</w:t>
            </w:r>
            <w:r w:rsidRPr="00FE3F98">
              <w:rPr>
                <w:rFonts w:ascii="方正书宋_GBK" w:eastAsia="方正书宋_GBK" w:hint="eastAsia"/>
                <w:b/>
              </w:rPr>
              <w:t>月底</w:t>
            </w:r>
          </w:p>
        </w:tc>
      </w:tr>
      <w:tr w:rsidR="00762B1C" w:rsidRPr="00FE3F98" w:rsidTr="009A7BC0">
        <w:trPr>
          <w:trHeight w:val="369"/>
          <w:jc w:val="center"/>
        </w:trPr>
        <w:tc>
          <w:tcPr>
            <w:tcW w:w="1134" w:type="dxa"/>
            <w:vMerge/>
            <w:tcBorders>
              <w:bottom w:val="single" w:sz="6" w:space="0" w:color="000000"/>
            </w:tcBorders>
            <w:shd w:val="clear" w:color="auto" w:fill="auto"/>
            <w:vAlign w:val="center"/>
          </w:tcPr>
          <w:p w:rsidR="00762B1C" w:rsidRPr="00FE3F98"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FE3F98" w:rsidRDefault="00762B1C" w:rsidP="009A7BC0">
            <w:pPr>
              <w:spacing w:line="300" w:lineRule="exact"/>
              <w:jc w:val="center"/>
              <w:rPr>
                <w:rFonts w:ascii="方正书宋_GBK" w:eastAsia="方正书宋_GBK"/>
              </w:rPr>
            </w:pPr>
            <w:r w:rsidRPr="00FE3F98">
              <w:rPr>
                <w:rFonts w:ascii="方正书宋_GBK" w:eastAsia="方正书宋_GBK"/>
              </w:rPr>
              <w:t>100.00</w:t>
            </w:r>
          </w:p>
        </w:tc>
        <w:tc>
          <w:tcPr>
            <w:tcW w:w="1587" w:type="dxa"/>
            <w:tcBorders>
              <w:bottom w:val="single" w:sz="6" w:space="0" w:color="000000"/>
            </w:tcBorders>
            <w:shd w:val="clear" w:color="auto" w:fill="auto"/>
            <w:vAlign w:val="center"/>
          </w:tcPr>
          <w:p w:rsidR="00762B1C" w:rsidRPr="00FE3F98" w:rsidRDefault="00762B1C" w:rsidP="009A7BC0">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762B1C" w:rsidRPr="00FE3F98" w:rsidRDefault="00762B1C" w:rsidP="009A7BC0">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762B1C" w:rsidRPr="00FE3F98" w:rsidRDefault="00762B1C" w:rsidP="009A7BC0">
            <w:pPr>
              <w:spacing w:line="300" w:lineRule="exact"/>
              <w:jc w:val="center"/>
              <w:rPr>
                <w:rFonts w:ascii="方正书宋_GBK" w:eastAsia="方正书宋_GBK"/>
              </w:rPr>
            </w:pPr>
          </w:p>
        </w:tc>
      </w:tr>
      <w:tr w:rsidR="00762B1C" w:rsidRPr="00FE3F98" w:rsidTr="009A7BC0">
        <w:trPr>
          <w:trHeight w:val="369"/>
          <w:jc w:val="center"/>
        </w:trPr>
        <w:tc>
          <w:tcPr>
            <w:tcW w:w="1134" w:type="dxa"/>
            <w:tcBorders>
              <w:bottom w:val="nil"/>
            </w:tcBorders>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rPr>
              <w:t>1</w:t>
            </w:r>
            <w:r w:rsidRPr="00FE3F98">
              <w:rPr>
                <w:rFonts w:ascii="方正书宋_GBK" w:eastAsia="方正书宋_GBK" w:hint="eastAsia"/>
              </w:rPr>
              <w:t>、完成流转土地养老保险支付</w:t>
            </w:r>
          </w:p>
          <w:p w:rsidR="00762B1C" w:rsidRPr="00FE3F98" w:rsidRDefault="00762B1C" w:rsidP="009A7BC0">
            <w:pPr>
              <w:spacing w:line="300" w:lineRule="exact"/>
              <w:jc w:val="left"/>
              <w:rPr>
                <w:rFonts w:ascii="方正书宋_GBK" w:eastAsia="方正书宋_GBK"/>
              </w:rPr>
            </w:pPr>
            <w:r w:rsidRPr="00FE3F98">
              <w:rPr>
                <w:rFonts w:ascii="方正书宋_GBK" w:eastAsia="方正书宋_GBK"/>
              </w:rPr>
              <w:t>2</w:t>
            </w:r>
            <w:r w:rsidRPr="00FE3F98">
              <w:rPr>
                <w:rFonts w:ascii="方正书宋_GBK" w:eastAsia="方正书宋_GBK" w:hint="eastAsia"/>
              </w:rPr>
              <w:t>、引导农村土地合理流转</w:t>
            </w:r>
          </w:p>
        </w:tc>
      </w:tr>
    </w:tbl>
    <w:p w:rsidR="00762B1C" w:rsidRPr="00FE3F98" w:rsidRDefault="00762B1C" w:rsidP="00762B1C">
      <w:pPr>
        <w:spacing w:line="14" w:lineRule="exact"/>
        <w:ind w:firstLineChars="200" w:firstLine="420"/>
        <w:jc w:val="center"/>
        <w:rPr>
          <w:rFonts w:hAnsi="宋体"/>
        </w:rPr>
      </w:pPr>
      <w:r w:rsidRPr="00FE3F98">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FE3F98" w:rsidTr="009A7BC0">
        <w:trPr>
          <w:cantSplit/>
          <w:trHeight w:val="397"/>
          <w:tblHeader/>
          <w:jc w:val="center"/>
        </w:trPr>
        <w:tc>
          <w:tcPr>
            <w:tcW w:w="1134" w:type="dxa"/>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一级指标</w:t>
            </w:r>
          </w:p>
        </w:tc>
        <w:tc>
          <w:tcPr>
            <w:tcW w:w="1134" w:type="dxa"/>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二级指标</w:t>
            </w:r>
          </w:p>
        </w:tc>
        <w:tc>
          <w:tcPr>
            <w:tcW w:w="1276" w:type="dxa"/>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三级指标</w:t>
            </w:r>
          </w:p>
        </w:tc>
        <w:tc>
          <w:tcPr>
            <w:tcW w:w="2891" w:type="dxa"/>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绩效指标描述</w:t>
            </w:r>
          </w:p>
        </w:tc>
        <w:tc>
          <w:tcPr>
            <w:tcW w:w="1276" w:type="dxa"/>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指标值</w:t>
            </w:r>
          </w:p>
        </w:tc>
        <w:tc>
          <w:tcPr>
            <w:tcW w:w="1701" w:type="dxa"/>
            <w:shd w:val="clear" w:color="auto" w:fill="auto"/>
            <w:vAlign w:val="center"/>
          </w:tcPr>
          <w:p w:rsidR="00762B1C" w:rsidRPr="00FE3F98" w:rsidRDefault="00762B1C" w:rsidP="009A7BC0">
            <w:pPr>
              <w:spacing w:line="300" w:lineRule="exact"/>
              <w:jc w:val="center"/>
              <w:rPr>
                <w:rFonts w:ascii="方正书宋_GBK" w:eastAsia="方正书宋_GBK"/>
                <w:b/>
              </w:rPr>
            </w:pPr>
            <w:r w:rsidRPr="00FE3F98">
              <w:rPr>
                <w:rFonts w:ascii="方正书宋_GBK" w:eastAsia="方正书宋_GBK" w:hint="eastAsia"/>
                <w:b/>
              </w:rPr>
              <w:t>指标值确定依据</w:t>
            </w:r>
          </w:p>
        </w:tc>
      </w:tr>
      <w:tr w:rsidR="00762B1C" w:rsidRPr="00FE3F98" w:rsidTr="009A7BC0">
        <w:trPr>
          <w:cantSplit/>
          <w:trHeight w:val="369"/>
          <w:jc w:val="center"/>
        </w:trPr>
        <w:tc>
          <w:tcPr>
            <w:tcW w:w="1134" w:type="dxa"/>
            <w:vMerge w:val="restart"/>
            <w:shd w:val="clear" w:color="auto" w:fill="auto"/>
            <w:vAlign w:val="center"/>
          </w:tcPr>
          <w:p w:rsidR="00762B1C" w:rsidRPr="00FE3F98" w:rsidRDefault="00762B1C" w:rsidP="009A7BC0">
            <w:pPr>
              <w:spacing w:line="300" w:lineRule="exact"/>
              <w:jc w:val="center"/>
              <w:rPr>
                <w:rFonts w:ascii="方正书宋_GBK" w:eastAsia="方正书宋_GBK"/>
              </w:rPr>
            </w:pPr>
            <w:r w:rsidRPr="00FE3F98">
              <w:rPr>
                <w:rFonts w:ascii="方正书宋_GBK" w:eastAsia="方正书宋_GBK" w:hint="eastAsia"/>
              </w:rPr>
              <w:t>产出指标</w:t>
            </w:r>
          </w:p>
        </w:tc>
        <w:tc>
          <w:tcPr>
            <w:tcW w:w="1134"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成本指标</w:t>
            </w:r>
          </w:p>
        </w:tc>
        <w:tc>
          <w:tcPr>
            <w:tcW w:w="1276"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成本预算合理率</w:t>
            </w:r>
          </w:p>
        </w:tc>
        <w:tc>
          <w:tcPr>
            <w:tcW w:w="2891"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成本预算合理，资金使用规范</w:t>
            </w:r>
          </w:p>
        </w:tc>
        <w:tc>
          <w:tcPr>
            <w:tcW w:w="1276"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w:t>
            </w:r>
            <w:r w:rsidRPr="00FE3F98">
              <w:rPr>
                <w:rFonts w:ascii="方正书宋_GBK" w:eastAsia="方正书宋_GBK"/>
              </w:rPr>
              <w:t>100</w:t>
            </w:r>
          </w:p>
        </w:tc>
        <w:tc>
          <w:tcPr>
            <w:tcW w:w="1701" w:type="dxa"/>
            <w:shd w:val="clear" w:color="auto" w:fill="auto"/>
            <w:vAlign w:val="center"/>
          </w:tcPr>
          <w:p w:rsidR="00762B1C" w:rsidRPr="00FE3F98" w:rsidRDefault="00762B1C" w:rsidP="009A7BC0">
            <w:pPr>
              <w:spacing w:line="300" w:lineRule="exact"/>
              <w:jc w:val="left"/>
              <w:rPr>
                <w:rFonts w:ascii="方正书宋_GBK" w:eastAsia="方正书宋_GBK"/>
              </w:rPr>
            </w:pPr>
          </w:p>
        </w:tc>
      </w:tr>
      <w:tr w:rsidR="00762B1C" w:rsidRPr="00FE3F98" w:rsidTr="009A7BC0">
        <w:trPr>
          <w:cantSplit/>
          <w:trHeight w:val="369"/>
          <w:jc w:val="center"/>
        </w:trPr>
        <w:tc>
          <w:tcPr>
            <w:tcW w:w="1134" w:type="dxa"/>
            <w:vMerge/>
            <w:shd w:val="clear" w:color="auto" w:fill="auto"/>
            <w:vAlign w:val="center"/>
          </w:tcPr>
          <w:p w:rsidR="00762B1C" w:rsidRPr="00FE3F98"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数量指标</w:t>
            </w:r>
          </w:p>
        </w:tc>
        <w:tc>
          <w:tcPr>
            <w:tcW w:w="1276"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数量预算合理率</w:t>
            </w:r>
          </w:p>
        </w:tc>
        <w:tc>
          <w:tcPr>
            <w:tcW w:w="2891"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涉及人数五个村</w:t>
            </w:r>
          </w:p>
        </w:tc>
        <w:tc>
          <w:tcPr>
            <w:tcW w:w="1276"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w:t>
            </w:r>
            <w:r w:rsidRPr="00FE3F98">
              <w:rPr>
                <w:rFonts w:ascii="方正书宋_GBK" w:eastAsia="方正书宋_GBK"/>
              </w:rPr>
              <w:t>100</w:t>
            </w:r>
          </w:p>
        </w:tc>
        <w:tc>
          <w:tcPr>
            <w:tcW w:w="1701" w:type="dxa"/>
            <w:shd w:val="clear" w:color="auto" w:fill="auto"/>
            <w:vAlign w:val="center"/>
          </w:tcPr>
          <w:p w:rsidR="00762B1C" w:rsidRPr="00FE3F98" w:rsidRDefault="00762B1C" w:rsidP="009A7BC0">
            <w:pPr>
              <w:spacing w:line="300" w:lineRule="exact"/>
              <w:jc w:val="left"/>
              <w:rPr>
                <w:rFonts w:ascii="方正书宋_GBK" w:eastAsia="方正书宋_GBK"/>
              </w:rPr>
            </w:pPr>
          </w:p>
        </w:tc>
      </w:tr>
      <w:tr w:rsidR="00762B1C" w:rsidRPr="00FE3F98" w:rsidTr="009A7BC0">
        <w:trPr>
          <w:cantSplit/>
          <w:trHeight w:val="369"/>
          <w:jc w:val="center"/>
        </w:trPr>
        <w:tc>
          <w:tcPr>
            <w:tcW w:w="1134" w:type="dxa"/>
            <w:vMerge w:val="restart"/>
            <w:shd w:val="clear" w:color="auto" w:fill="auto"/>
            <w:vAlign w:val="center"/>
          </w:tcPr>
          <w:p w:rsidR="00762B1C" w:rsidRPr="00FE3F98" w:rsidRDefault="00762B1C" w:rsidP="009A7BC0">
            <w:pPr>
              <w:spacing w:line="300" w:lineRule="exact"/>
              <w:jc w:val="center"/>
              <w:rPr>
                <w:rFonts w:ascii="方正书宋_GBK" w:eastAsia="方正书宋_GBK"/>
              </w:rPr>
            </w:pPr>
            <w:r w:rsidRPr="00FE3F98">
              <w:rPr>
                <w:rFonts w:ascii="方正书宋_GBK" w:eastAsia="方正书宋_GBK" w:hint="eastAsia"/>
              </w:rPr>
              <w:t>效果指标</w:t>
            </w:r>
          </w:p>
        </w:tc>
        <w:tc>
          <w:tcPr>
            <w:tcW w:w="1134"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经济效益指标</w:t>
            </w:r>
          </w:p>
        </w:tc>
        <w:tc>
          <w:tcPr>
            <w:tcW w:w="1276"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改善民生</w:t>
            </w:r>
          </w:p>
        </w:tc>
        <w:tc>
          <w:tcPr>
            <w:tcW w:w="2891"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提高农民收入，保障生活水平大幅度提高</w:t>
            </w:r>
          </w:p>
        </w:tc>
        <w:tc>
          <w:tcPr>
            <w:tcW w:w="1276"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w:t>
            </w:r>
            <w:r w:rsidRPr="00FE3F98">
              <w:rPr>
                <w:rFonts w:ascii="方正书宋_GBK" w:eastAsia="方正书宋_GBK"/>
              </w:rPr>
              <w:t>100</w:t>
            </w:r>
          </w:p>
        </w:tc>
        <w:tc>
          <w:tcPr>
            <w:tcW w:w="1701" w:type="dxa"/>
            <w:shd w:val="clear" w:color="auto" w:fill="auto"/>
            <w:vAlign w:val="center"/>
          </w:tcPr>
          <w:p w:rsidR="00762B1C" w:rsidRPr="00FE3F98" w:rsidRDefault="00762B1C" w:rsidP="009A7BC0">
            <w:pPr>
              <w:spacing w:line="300" w:lineRule="exact"/>
              <w:jc w:val="left"/>
              <w:rPr>
                <w:rFonts w:ascii="方正书宋_GBK" w:eastAsia="方正书宋_GBK"/>
              </w:rPr>
            </w:pPr>
          </w:p>
        </w:tc>
      </w:tr>
      <w:tr w:rsidR="00762B1C" w:rsidRPr="00FE3F98" w:rsidTr="009A7BC0">
        <w:trPr>
          <w:cantSplit/>
          <w:trHeight w:val="369"/>
          <w:jc w:val="center"/>
        </w:trPr>
        <w:tc>
          <w:tcPr>
            <w:tcW w:w="1134" w:type="dxa"/>
            <w:vMerge/>
            <w:shd w:val="clear" w:color="auto" w:fill="auto"/>
            <w:vAlign w:val="center"/>
          </w:tcPr>
          <w:p w:rsidR="00762B1C" w:rsidRPr="00FE3F98"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社会效益指标</w:t>
            </w:r>
          </w:p>
        </w:tc>
        <w:tc>
          <w:tcPr>
            <w:tcW w:w="1276"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城乡一体化</w:t>
            </w:r>
          </w:p>
        </w:tc>
        <w:tc>
          <w:tcPr>
            <w:tcW w:w="2891"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维护社会稳定，解除农民的后顾之忧</w:t>
            </w:r>
          </w:p>
        </w:tc>
        <w:tc>
          <w:tcPr>
            <w:tcW w:w="1276"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w:t>
            </w:r>
            <w:r w:rsidRPr="00FE3F98">
              <w:rPr>
                <w:rFonts w:ascii="方正书宋_GBK" w:eastAsia="方正书宋_GBK"/>
              </w:rPr>
              <w:t>100</w:t>
            </w:r>
          </w:p>
        </w:tc>
        <w:tc>
          <w:tcPr>
            <w:tcW w:w="1701" w:type="dxa"/>
            <w:shd w:val="clear" w:color="auto" w:fill="auto"/>
            <w:vAlign w:val="center"/>
          </w:tcPr>
          <w:p w:rsidR="00762B1C" w:rsidRPr="00FE3F98" w:rsidRDefault="00762B1C" w:rsidP="009A7BC0">
            <w:pPr>
              <w:spacing w:line="300" w:lineRule="exact"/>
              <w:jc w:val="left"/>
              <w:rPr>
                <w:rFonts w:ascii="方正书宋_GBK" w:eastAsia="方正书宋_GBK"/>
              </w:rPr>
            </w:pPr>
          </w:p>
        </w:tc>
      </w:tr>
      <w:tr w:rsidR="00762B1C" w:rsidRPr="00FE3F98" w:rsidTr="009A7BC0">
        <w:trPr>
          <w:cantSplit/>
          <w:trHeight w:val="369"/>
          <w:jc w:val="center"/>
        </w:trPr>
        <w:tc>
          <w:tcPr>
            <w:tcW w:w="1134" w:type="dxa"/>
            <w:shd w:val="clear" w:color="auto" w:fill="auto"/>
            <w:vAlign w:val="center"/>
          </w:tcPr>
          <w:p w:rsidR="00762B1C" w:rsidRPr="00FE3F98" w:rsidRDefault="00762B1C" w:rsidP="009A7BC0">
            <w:pPr>
              <w:spacing w:line="300" w:lineRule="exact"/>
              <w:jc w:val="center"/>
              <w:rPr>
                <w:rFonts w:ascii="方正书宋_GBK" w:eastAsia="方正书宋_GBK"/>
              </w:rPr>
            </w:pPr>
            <w:r w:rsidRPr="00FE3F98">
              <w:rPr>
                <w:rFonts w:ascii="方正书宋_GBK" w:eastAsia="方正书宋_GBK" w:hint="eastAsia"/>
              </w:rPr>
              <w:t>满意度指标</w:t>
            </w:r>
          </w:p>
        </w:tc>
        <w:tc>
          <w:tcPr>
            <w:tcW w:w="1134"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服务对象满意度指标</w:t>
            </w:r>
          </w:p>
        </w:tc>
        <w:tc>
          <w:tcPr>
            <w:tcW w:w="1276"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领取人员满意度</w:t>
            </w:r>
          </w:p>
        </w:tc>
        <w:tc>
          <w:tcPr>
            <w:tcW w:w="2891"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实际领取人员数占应领取人员总数的比率</w:t>
            </w:r>
          </w:p>
        </w:tc>
        <w:tc>
          <w:tcPr>
            <w:tcW w:w="1276" w:type="dxa"/>
            <w:shd w:val="clear" w:color="auto" w:fill="auto"/>
            <w:vAlign w:val="center"/>
          </w:tcPr>
          <w:p w:rsidR="00762B1C" w:rsidRPr="00FE3F98" w:rsidRDefault="00762B1C" w:rsidP="009A7BC0">
            <w:pPr>
              <w:spacing w:line="300" w:lineRule="exact"/>
              <w:jc w:val="left"/>
              <w:rPr>
                <w:rFonts w:ascii="方正书宋_GBK" w:eastAsia="方正书宋_GBK"/>
              </w:rPr>
            </w:pPr>
            <w:r w:rsidRPr="00FE3F98">
              <w:rPr>
                <w:rFonts w:ascii="方正书宋_GBK" w:eastAsia="方正书宋_GBK" w:hint="eastAsia"/>
              </w:rPr>
              <w:t>≥</w:t>
            </w:r>
            <w:r w:rsidRPr="00FE3F98">
              <w:rPr>
                <w:rFonts w:ascii="方正书宋_GBK" w:eastAsia="方正书宋_GBK"/>
              </w:rPr>
              <w:t>100</w:t>
            </w:r>
          </w:p>
        </w:tc>
        <w:tc>
          <w:tcPr>
            <w:tcW w:w="1701" w:type="dxa"/>
            <w:shd w:val="clear" w:color="auto" w:fill="auto"/>
            <w:vAlign w:val="center"/>
          </w:tcPr>
          <w:p w:rsidR="00762B1C" w:rsidRPr="00FE3F98"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3365D6" w:rsidRDefault="00762B1C" w:rsidP="00762B1C">
      <w:pPr>
        <w:ind w:firstLineChars="200" w:firstLine="560"/>
        <w:jc w:val="left"/>
        <w:outlineLvl w:val="1"/>
        <w:rPr>
          <w:rFonts w:hAnsi="宋体"/>
          <w:b/>
          <w:sz w:val="28"/>
        </w:rPr>
      </w:pPr>
      <w:r w:rsidRPr="003365D6">
        <w:rPr>
          <w:rFonts w:ascii="方正仿宋_GBK" w:eastAsia="方正仿宋_GBK" w:hint="eastAsia"/>
          <w:b/>
          <w:sz w:val="28"/>
        </w:rPr>
        <w:t>3、2020年农村厕所改造绩效目标表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6" w:name="_Toc29406124"/>
      <w:r>
        <w:rPr>
          <w:rFonts w:ascii="方正仿宋_GBK" w:eastAsia="方正仿宋_GBK" w:hint="eastAsia"/>
          <w:b/>
          <w:sz w:val="28"/>
        </w:rPr>
        <w:instrText>3、2020年农村厕所改造绩效目标表</w:instrText>
      </w:r>
      <w:bookmarkEnd w:id="6"/>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3365D6"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3365D6" w:rsidRDefault="00762B1C" w:rsidP="009A7BC0">
            <w:pPr>
              <w:spacing w:line="300" w:lineRule="exact"/>
              <w:jc w:val="left"/>
              <w:rPr>
                <w:rFonts w:ascii="方正书宋_GBK" w:eastAsia="方正书宋_GBK"/>
                <w:b/>
              </w:rPr>
            </w:pPr>
            <w:r w:rsidRPr="003365D6">
              <w:rPr>
                <w:rFonts w:ascii="方正书宋_GBK" w:eastAsia="方正书宋_GBK"/>
                <w:b/>
              </w:rPr>
              <w:t>326002</w:t>
            </w:r>
            <w:r w:rsidRPr="003365D6">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3365D6" w:rsidRDefault="00762B1C" w:rsidP="009A7BC0">
            <w:pPr>
              <w:spacing w:line="300" w:lineRule="exact"/>
              <w:jc w:val="right"/>
              <w:rPr>
                <w:rFonts w:ascii="方正书宋_GBK" w:eastAsia="方正书宋_GBK"/>
              </w:rPr>
            </w:pPr>
            <w:r w:rsidRPr="003365D6">
              <w:rPr>
                <w:rFonts w:ascii="方正书宋_GBK" w:eastAsia="方正书宋_GBK" w:hint="eastAsia"/>
              </w:rPr>
              <w:t>单位：万元</w:t>
            </w:r>
          </w:p>
        </w:tc>
      </w:tr>
      <w:tr w:rsidR="00762B1C" w:rsidRPr="003365D6" w:rsidTr="009A7BC0">
        <w:trPr>
          <w:trHeight w:val="369"/>
          <w:jc w:val="center"/>
        </w:trPr>
        <w:tc>
          <w:tcPr>
            <w:tcW w:w="1134" w:type="dxa"/>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项目编码</w:t>
            </w:r>
          </w:p>
        </w:tc>
        <w:tc>
          <w:tcPr>
            <w:tcW w:w="2410" w:type="dxa"/>
            <w:gridSpan w:val="2"/>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rPr>
              <w:t>326-0401-YBN-2T1A</w:t>
            </w:r>
          </w:p>
        </w:tc>
        <w:tc>
          <w:tcPr>
            <w:tcW w:w="1587" w:type="dxa"/>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项目名称</w:t>
            </w:r>
          </w:p>
        </w:tc>
        <w:tc>
          <w:tcPr>
            <w:tcW w:w="4281" w:type="dxa"/>
            <w:gridSpan w:val="3"/>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rPr>
              <w:t>2020</w:t>
            </w:r>
            <w:r w:rsidRPr="003365D6">
              <w:rPr>
                <w:rFonts w:ascii="方正书宋_GBK" w:eastAsia="方正书宋_GBK" w:hint="eastAsia"/>
              </w:rPr>
              <w:t>年农村厕所改造</w:t>
            </w:r>
          </w:p>
        </w:tc>
      </w:tr>
      <w:tr w:rsidR="00762B1C" w:rsidRPr="003365D6" w:rsidTr="009A7BC0">
        <w:trPr>
          <w:trHeight w:val="369"/>
          <w:jc w:val="center"/>
        </w:trPr>
        <w:tc>
          <w:tcPr>
            <w:tcW w:w="1134" w:type="dxa"/>
            <w:vMerge w:val="restart"/>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预算规模及资金用途</w:t>
            </w:r>
          </w:p>
        </w:tc>
        <w:tc>
          <w:tcPr>
            <w:tcW w:w="1134" w:type="dxa"/>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预算数</w:t>
            </w:r>
          </w:p>
        </w:tc>
        <w:tc>
          <w:tcPr>
            <w:tcW w:w="1276"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rPr>
              <w:t>280.00</w:t>
            </w:r>
          </w:p>
        </w:tc>
        <w:tc>
          <w:tcPr>
            <w:tcW w:w="1587" w:type="dxa"/>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其中：财政资金</w:t>
            </w:r>
          </w:p>
        </w:tc>
        <w:tc>
          <w:tcPr>
            <w:tcW w:w="1304"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rPr>
              <w:t>280.00</w:t>
            </w:r>
          </w:p>
        </w:tc>
        <w:tc>
          <w:tcPr>
            <w:tcW w:w="1276" w:type="dxa"/>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其他资金</w:t>
            </w:r>
          </w:p>
        </w:tc>
        <w:tc>
          <w:tcPr>
            <w:tcW w:w="1701" w:type="dxa"/>
            <w:shd w:val="clear" w:color="auto" w:fill="auto"/>
            <w:vAlign w:val="center"/>
          </w:tcPr>
          <w:p w:rsidR="00762B1C" w:rsidRPr="003365D6" w:rsidRDefault="00762B1C" w:rsidP="009A7BC0">
            <w:pPr>
              <w:spacing w:line="300" w:lineRule="exact"/>
              <w:jc w:val="left"/>
              <w:rPr>
                <w:rFonts w:ascii="方正书宋_GBK" w:eastAsia="方正书宋_GBK"/>
              </w:rPr>
            </w:pPr>
          </w:p>
        </w:tc>
      </w:tr>
      <w:tr w:rsidR="00762B1C" w:rsidRPr="003365D6" w:rsidTr="009A7BC0">
        <w:trPr>
          <w:trHeight w:val="369"/>
          <w:jc w:val="center"/>
        </w:trPr>
        <w:tc>
          <w:tcPr>
            <w:tcW w:w="1134" w:type="dxa"/>
            <w:vMerge/>
            <w:shd w:val="clear" w:color="auto" w:fill="auto"/>
            <w:vAlign w:val="center"/>
          </w:tcPr>
          <w:p w:rsidR="00762B1C" w:rsidRPr="003365D6" w:rsidRDefault="00762B1C" w:rsidP="009A7BC0">
            <w:pPr>
              <w:spacing w:line="300" w:lineRule="exact"/>
              <w:jc w:val="left"/>
              <w:outlineLvl w:val="1"/>
            </w:pPr>
          </w:p>
        </w:tc>
        <w:tc>
          <w:tcPr>
            <w:tcW w:w="8278" w:type="dxa"/>
            <w:gridSpan w:val="6"/>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农村厕所进行改造</w:t>
            </w:r>
          </w:p>
        </w:tc>
      </w:tr>
      <w:tr w:rsidR="00762B1C" w:rsidRPr="003365D6" w:rsidTr="009A7BC0">
        <w:trPr>
          <w:trHeight w:val="369"/>
          <w:jc w:val="center"/>
        </w:trPr>
        <w:tc>
          <w:tcPr>
            <w:tcW w:w="1134" w:type="dxa"/>
            <w:vMerge w:val="restart"/>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资金支出计划（</w:t>
            </w:r>
            <w:r w:rsidRPr="003365D6">
              <w:rPr>
                <w:rFonts w:ascii="方正书宋_GBK" w:eastAsia="方正书宋_GBK"/>
                <w:b/>
              </w:rPr>
              <w:t>%</w:t>
            </w:r>
            <w:r w:rsidRPr="003365D6">
              <w:rPr>
                <w:rFonts w:ascii="方正书宋_GBK" w:eastAsia="方正书宋_GBK" w:hint="eastAsia"/>
                <w:b/>
              </w:rPr>
              <w:t>）</w:t>
            </w:r>
          </w:p>
        </w:tc>
        <w:tc>
          <w:tcPr>
            <w:tcW w:w="2410" w:type="dxa"/>
            <w:gridSpan w:val="2"/>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b/>
              </w:rPr>
              <w:t>3</w:t>
            </w:r>
            <w:r w:rsidRPr="003365D6">
              <w:rPr>
                <w:rFonts w:ascii="方正书宋_GBK" w:eastAsia="方正书宋_GBK" w:hint="eastAsia"/>
                <w:b/>
              </w:rPr>
              <w:t>月底</w:t>
            </w:r>
          </w:p>
        </w:tc>
        <w:tc>
          <w:tcPr>
            <w:tcW w:w="1587" w:type="dxa"/>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b/>
              </w:rPr>
              <w:t>6</w:t>
            </w:r>
            <w:r w:rsidRPr="003365D6">
              <w:rPr>
                <w:rFonts w:ascii="方正书宋_GBK" w:eastAsia="方正书宋_GBK" w:hint="eastAsia"/>
                <w:b/>
              </w:rPr>
              <w:t>月底</w:t>
            </w:r>
          </w:p>
        </w:tc>
        <w:tc>
          <w:tcPr>
            <w:tcW w:w="1304" w:type="dxa"/>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b/>
              </w:rPr>
              <w:t>10</w:t>
            </w:r>
            <w:r w:rsidRPr="003365D6">
              <w:rPr>
                <w:rFonts w:ascii="方正书宋_GBK" w:eastAsia="方正书宋_GBK" w:hint="eastAsia"/>
                <w:b/>
              </w:rPr>
              <w:t>月底</w:t>
            </w:r>
          </w:p>
        </w:tc>
        <w:tc>
          <w:tcPr>
            <w:tcW w:w="2977" w:type="dxa"/>
            <w:gridSpan w:val="2"/>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b/>
              </w:rPr>
              <w:t>12</w:t>
            </w:r>
            <w:r w:rsidRPr="003365D6">
              <w:rPr>
                <w:rFonts w:ascii="方正书宋_GBK" w:eastAsia="方正书宋_GBK" w:hint="eastAsia"/>
                <w:b/>
              </w:rPr>
              <w:t>月底</w:t>
            </w:r>
          </w:p>
        </w:tc>
      </w:tr>
      <w:tr w:rsidR="00762B1C" w:rsidRPr="003365D6" w:rsidTr="009A7BC0">
        <w:trPr>
          <w:trHeight w:val="369"/>
          <w:jc w:val="center"/>
        </w:trPr>
        <w:tc>
          <w:tcPr>
            <w:tcW w:w="1134" w:type="dxa"/>
            <w:vMerge/>
            <w:tcBorders>
              <w:bottom w:val="single" w:sz="6" w:space="0" w:color="000000"/>
            </w:tcBorders>
            <w:shd w:val="clear" w:color="auto" w:fill="auto"/>
            <w:vAlign w:val="center"/>
          </w:tcPr>
          <w:p w:rsidR="00762B1C" w:rsidRPr="003365D6"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3365D6" w:rsidRDefault="00762B1C" w:rsidP="009A7BC0">
            <w:pPr>
              <w:spacing w:line="300" w:lineRule="exact"/>
              <w:jc w:val="center"/>
              <w:rPr>
                <w:rFonts w:ascii="方正书宋_GBK" w:eastAsia="方正书宋_GBK"/>
              </w:rPr>
            </w:pPr>
            <w:r w:rsidRPr="003365D6">
              <w:rPr>
                <w:rFonts w:ascii="方正书宋_GBK" w:eastAsia="方正书宋_GBK"/>
              </w:rPr>
              <w:t>25.00</w:t>
            </w:r>
          </w:p>
        </w:tc>
        <w:tc>
          <w:tcPr>
            <w:tcW w:w="1587" w:type="dxa"/>
            <w:tcBorders>
              <w:bottom w:val="single" w:sz="6" w:space="0" w:color="000000"/>
            </w:tcBorders>
            <w:shd w:val="clear" w:color="auto" w:fill="auto"/>
            <w:vAlign w:val="center"/>
          </w:tcPr>
          <w:p w:rsidR="00762B1C" w:rsidRPr="003365D6" w:rsidRDefault="00762B1C" w:rsidP="009A7BC0">
            <w:pPr>
              <w:spacing w:line="300" w:lineRule="exact"/>
              <w:jc w:val="center"/>
              <w:rPr>
                <w:rFonts w:ascii="方正书宋_GBK" w:eastAsia="方正书宋_GBK"/>
              </w:rPr>
            </w:pPr>
            <w:r w:rsidRPr="003365D6">
              <w:rPr>
                <w:rFonts w:ascii="方正书宋_GBK" w:eastAsia="方正书宋_GBK"/>
              </w:rPr>
              <w:t>50.00</w:t>
            </w:r>
          </w:p>
        </w:tc>
        <w:tc>
          <w:tcPr>
            <w:tcW w:w="1304" w:type="dxa"/>
            <w:tcBorders>
              <w:bottom w:val="single" w:sz="6" w:space="0" w:color="000000"/>
            </w:tcBorders>
            <w:shd w:val="clear" w:color="auto" w:fill="auto"/>
            <w:vAlign w:val="center"/>
          </w:tcPr>
          <w:p w:rsidR="00762B1C" w:rsidRPr="003365D6" w:rsidRDefault="00762B1C" w:rsidP="009A7BC0">
            <w:pPr>
              <w:spacing w:line="300" w:lineRule="exact"/>
              <w:jc w:val="center"/>
              <w:rPr>
                <w:rFonts w:ascii="方正书宋_GBK" w:eastAsia="方正书宋_GBK"/>
              </w:rPr>
            </w:pPr>
            <w:r w:rsidRPr="003365D6">
              <w:rPr>
                <w:rFonts w:ascii="方正书宋_GBK" w:eastAsia="方正书宋_GBK"/>
              </w:rPr>
              <w:t>75.00</w:t>
            </w:r>
          </w:p>
        </w:tc>
        <w:tc>
          <w:tcPr>
            <w:tcW w:w="2977" w:type="dxa"/>
            <w:gridSpan w:val="2"/>
            <w:tcBorders>
              <w:bottom w:val="single" w:sz="6" w:space="0" w:color="000000"/>
            </w:tcBorders>
            <w:shd w:val="clear" w:color="auto" w:fill="auto"/>
            <w:vAlign w:val="center"/>
          </w:tcPr>
          <w:p w:rsidR="00762B1C" w:rsidRPr="003365D6" w:rsidRDefault="00762B1C" w:rsidP="009A7BC0">
            <w:pPr>
              <w:spacing w:line="300" w:lineRule="exact"/>
              <w:jc w:val="center"/>
              <w:rPr>
                <w:rFonts w:ascii="方正书宋_GBK" w:eastAsia="方正书宋_GBK"/>
              </w:rPr>
            </w:pPr>
            <w:r w:rsidRPr="003365D6">
              <w:rPr>
                <w:rFonts w:ascii="方正书宋_GBK" w:eastAsia="方正书宋_GBK"/>
              </w:rPr>
              <w:t>100.00</w:t>
            </w:r>
          </w:p>
        </w:tc>
      </w:tr>
      <w:tr w:rsidR="00762B1C" w:rsidRPr="003365D6" w:rsidTr="009A7BC0">
        <w:trPr>
          <w:trHeight w:val="369"/>
          <w:jc w:val="center"/>
        </w:trPr>
        <w:tc>
          <w:tcPr>
            <w:tcW w:w="1134" w:type="dxa"/>
            <w:tcBorders>
              <w:bottom w:val="nil"/>
            </w:tcBorders>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rPr>
              <w:t>1</w:t>
            </w:r>
            <w:r w:rsidRPr="003365D6">
              <w:rPr>
                <w:rFonts w:ascii="方正书宋_GBK" w:eastAsia="方正书宋_GBK" w:hint="eastAsia"/>
              </w:rPr>
              <w:t>、按照上级要求，对农村厕所进行改造</w:t>
            </w:r>
          </w:p>
          <w:p w:rsidR="00762B1C" w:rsidRPr="003365D6" w:rsidRDefault="00762B1C" w:rsidP="009A7BC0">
            <w:pPr>
              <w:spacing w:line="300" w:lineRule="exact"/>
              <w:jc w:val="left"/>
              <w:rPr>
                <w:rFonts w:ascii="方正书宋_GBK" w:eastAsia="方正书宋_GBK"/>
              </w:rPr>
            </w:pPr>
            <w:r w:rsidRPr="003365D6">
              <w:rPr>
                <w:rFonts w:ascii="方正书宋_GBK" w:eastAsia="方正书宋_GBK"/>
              </w:rPr>
              <w:t>2</w:t>
            </w:r>
            <w:r w:rsidRPr="003365D6">
              <w:rPr>
                <w:rFonts w:ascii="方正书宋_GBK" w:eastAsia="方正书宋_GBK" w:hint="eastAsia"/>
              </w:rPr>
              <w:t>、通过实施美丽乡村建设，加快建设社会主义新农村</w:t>
            </w:r>
          </w:p>
        </w:tc>
      </w:tr>
    </w:tbl>
    <w:p w:rsidR="00762B1C" w:rsidRPr="003365D6" w:rsidRDefault="00762B1C" w:rsidP="00762B1C">
      <w:pPr>
        <w:spacing w:line="14" w:lineRule="exact"/>
        <w:ind w:firstLineChars="200" w:firstLine="420"/>
        <w:jc w:val="center"/>
        <w:rPr>
          <w:rFonts w:hAnsi="宋体"/>
        </w:rPr>
      </w:pPr>
      <w:r w:rsidRPr="003365D6">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3365D6" w:rsidTr="009A7BC0">
        <w:trPr>
          <w:cantSplit/>
          <w:trHeight w:val="397"/>
          <w:tblHeader/>
          <w:jc w:val="center"/>
        </w:trPr>
        <w:tc>
          <w:tcPr>
            <w:tcW w:w="1134" w:type="dxa"/>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一级指标</w:t>
            </w:r>
          </w:p>
        </w:tc>
        <w:tc>
          <w:tcPr>
            <w:tcW w:w="1134" w:type="dxa"/>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二级指标</w:t>
            </w:r>
          </w:p>
        </w:tc>
        <w:tc>
          <w:tcPr>
            <w:tcW w:w="1276" w:type="dxa"/>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三级指标</w:t>
            </w:r>
          </w:p>
        </w:tc>
        <w:tc>
          <w:tcPr>
            <w:tcW w:w="2891" w:type="dxa"/>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绩效指标描述</w:t>
            </w:r>
          </w:p>
        </w:tc>
        <w:tc>
          <w:tcPr>
            <w:tcW w:w="1276" w:type="dxa"/>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指标值</w:t>
            </w:r>
          </w:p>
        </w:tc>
        <w:tc>
          <w:tcPr>
            <w:tcW w:w="1701" w:type="dxa"/>
            <w:shd w:val="clear" w:color="auto" w:fill="auto"/>
            <w:vAlign w:val="center"/>
          </w:tcPr>
          <w:p w:rsidR="00762B1C" w:rsidRPr="003365D6" w:rsidRDefault="00762B1C" w:rsidP="009A7BC0">
            <w:pPr>
              <w:spacing w:line="300" w:lineRule="exact"/>
              <w:jc w:val="center"/>
              <w:rPr>
                <w:rFonts w:ascii="方正书宋_GBK" w:eastAsia="方正书宋_GBK"/>
                <w:b/>
              </w:rPr>
            </w:pPr>
            <w:r w:rsidRPr="003365D6">
              <w:rPr>
                <w:rFonts w:ascii="方正书宋_GBK" w:eastAsia="方正书宋_GBK" w:hint="eastAsia"/>
                <w:b/>
              </w:rPr>
              <w:t>指标值确定依据</w:t>
            </w:r>
          </w:p>
        </w:tc>
      </w:tr>
      <w:tr w:rsidR="00762B1C" w:rsidRPr="003365D6" w:rsidTr="009A7BC0">
        <w:trPr>
          <w:cantSplit/>
          <w:trHeight w:val="369"/>
          <w:jc w:val="center"/>
        </w:trPr>
        <w:tc>
          <w:tcPr>
            <w:tcW w:w="1134" w:type="dxa"/>
            <w:vMerge w:val="restart"/>
            <w:shd w:val="clear" w:color="auto" w:fill="auto"/>
            <w:vAlign w:val="center"/>
          </w:tcPr>
          <w:p w:rsidR="00762B1C" w:rsidRPr="003365D6" w:rsidRDefault="00762B1C" w:rsidP="009A7BC0">
            <w:pPr>
              <w:spacing w:line="300" w:lineRule="exact"/>
              <w:jc w:val="center"/>
              <w:rPr>
                <w:rFonts w:ascii="方正书宋_GBK" w:eastAsia="方正书宋_GBK"/>
              </w:rPr>
            </w:pPr>
            <w:r w:rsidRPr="003365D6">
              <w:rPr>
                <w:rFonts w:ascii="方正书宋_GBK" w:eastAsia="方正书宋_GBK" w:hint="eastAsia"/>
              </w:rPr>
              <w:t>产出指标</w:t>
            </w:r>
          </w:p>
        </w:tc>
        <w:tc>
          <w:tcPr>
            <w:tcW w:w="1134"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数量指标</w:t>
            </w:r>
          </w:p>
        </w:tc>
        <w:tc>
          <w:tcPr>
            <w:tcW w:w="1276"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改造村内厕所数量</w:t>
            </w:r>
          </w:p>
        </w:tc>
        <w:tc>
          <w:tcPr>
            <w:tcW w:w="2891"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村内厕所改造数量</w:t>
            </w:r>
          </w:p>
        </w:tc>
        <w:tc>
          <w:tcPr>
            <w:tcW w:w="1276"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rPr>
              <w:t>1000</w:t>
            </w:r>
            <w:r w:rsidRPr="003365D6">
              <w:rPr>
                <w:rFonts w:ascii="方正书宋_GBK" w:eastAsia="方正书宋_GBK" w:hint="eastAsia"/>
              </w:rPr>
              <w:t>坐</w:t>
            </w:r>
          </w:p>
        </w:tc>
        <w:tc>
          <w:tcPr>
            <w:tcW w:w="1701" w:type="dxa"/>
            <w:shd w:val="clear" w:color="auto" w:fill="auto"/>
            <w:vAlign w:val="center"/>
          </w:tcPr>
          <w:p w:rsidR="00762B1C" w:rsidRPr="003365D6" w:rsidRDefault="00762B1C" w:rsidP="009A7BC0">
            <w:pPr>
              <w:spacing w:line="300" w:lineRule="exact"/>
              <w:jc w:val="left"/>
              <w:rPr>
                <w:rFonts w:ascii="方正书宋_GBK" w:eastAsia="方正书宋_GBK"/>
              </w:rPr>
            </w:pPr>
          </w:p>
        </w:tc>
      </w:tr>
      <w:tr w:rsidR="00762B1C" w:rsidRPr="003365D6" w:rsidTr="009A7BC0">
        <w:trPr>
          <w:cantSplit/>
          <w:trHeight w:val="369"/>
          <w:jc w:val="center"/>
        </w:trPr>
        <w:tc>
          <w:tcPr>
            <w:tcW w:w="1134" w:type="dxa"/>
            <w:vMerge/>
            <w:shd w:val="clear" w:color="auto" w:fill="auto"/>
            <w:vAlign w:val="center"/>
          </w:tcPr>
          <w:p w:rsidR="00762B1C" w:rsidRPr="003365D6"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质量指标</w:t>
            </w:r>
          </w:p>
        </w:tc>
        <w:tc>
          <w:tcPr>
            <w:tcW w:w="1276"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项目（工程）验收合格率</w:t>
            </w:r>
          </w:p>
        </w:tc>
        <w:tc>
          <w:tcPr>
            <w:tcW w:w="2891"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村内厕所改造验收合格占总项目的比率</w:t>
            </w:r>
          </w:p>
        </w:tc>
        <w:tc>
          <w:tcPr>
            <w:tcW w:w="1276"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w:t>
            </w:r>
            <w:r w:rsidRPr="003365D6">
              <w:rPr>
                <w:rFonts w:ascii="方正书宋_GBK" w:eastAsia="方正书宋_GBK"/>
              </w:rPr>
              <w:t>100</w:t>
            </w:r>
          </w:p>
        </w:tc>
        <w:tc>
          <w:tcPr>
            <w:tcW w:w="1701" w:type="dxa"/>
            <w:shd w:val="clear" w:color="auto" w:fill="auto"/>
            <w:vAlign w:val="center"/>
          </w:tcPr>
          <w:p w:rsidR="00762B1C" w:rsidRPr="003365D6" w:rsidRDefault="00762B1C" w:rsidP="009A7BC0">
            <w:pPr>
              <w:spacing w:line="300" w:lineRule="exact"/>
              <w:jc w:val="left"/>
              <w:rPr>
                <w:rFonts w:ascii="方正书宋_GBK" w:eastAsia="方正书宋_GBK"/>
              </w:rPr>
            </w:pPr>
          </w:p>
        </w:tc>
      </w:tr>
      <w:tr w:rsidR="00762B1C" w:rsidRPr="003365D6" w:rsidTr="009A7BC0">
        <w:trPr>
          <w:cantSplit/>
          <w:trHeight w:val="369"/>
          <w:jc w:val="center"/>
        </w:trPr>
        <w:tc>
          <w:tcPr>
            <w:tcW w:w="1134" w:type="dxa"/>
            <w:shd w:val="clear" w:color="auto" w:fill="auto"/>
            <w:vAlign w:val="center"/>
          </w:tcPr>
          <w:p w:rsidR="00762B1C" w:rsidRPr="003365D6" w:rsidRDefault="00762B1C" w:rsidP="009A7BC0">
            <w:pPr>
              <w:spacing w:line="300" w:lineRule="exact"/>
              <w:jc w:val="center"/>
              <w:rPr>
                <w:rFonts w:ascii="方正书宋_GBK" w:eastAsia="方正书宋_GBK"/>
              </w:rPr>
            </w:pPr>
            <w:r w:rsidRPr="003365D6">
              <w:rPr>
                <w:rFonts w:ascii="方正书宋_GBK" w:eastAsia="方正书宋_GBK" w:hint="eastAsia"/>
              </w:rPr>
              <w:t>效果指标</w:t>
            </w:r>
          </w:p>
        </w:tc>
        <w:tc>
          <w:tcPr>
            <w:tcW w:w="1134"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生态效益指标</w:t>
            </w:r>
          </w:p>
        </w:tc>
        <w:tc>
          <w:tcPr>
            <w:tcW w:w="1276"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村容村貌改善</w:t>
            </w:r>
          </w:p>
        </w:tc>
        <w:tc>
          <w:tcPr>
            <w:tcW w:w="2891"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村容村貌改善情况</w:t>
            </w:r>
          </w:p>
        </w:tc>
        <w:tc>
          <w:tcPr>
            <w:tcW w:w="1276"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明显改善</w:t>
            </w:r>
          </w:p>
        </w:tc>
        <w:tc>
          <w:tcPr>
            <w:tcW w:w="1701" w:type="dxa"/>
            <w:shd w:val="clear" w:color="auto" w:fill="auto"/>
            <w:vAlign w:val="center"/>
          </w:tcPr>
          <w:p w:rsidR="00762B1C" w:rsidRPr="003365D6" w:rsidRDefault="00762B1C" w:rsidP="009A7BC0">
            <w:pPr>
              <w:spacing w:line="300" w:lineRule="exact"/>
              <w:jc w:val="left"/>
              <w:rPr>
                <w:rFonts w:ascii="方正书宋_GBK" w:eastAsia="方正书宋_GBK"/>
              </w:rPr>
            </w:pPr>
          </w:p>
        </w:tc>
      </w:tr>
      <w:tr w:rsidR="00762B1C" w:rsidRPr="003365D6" w:rsidTr="009A7BC0">
        <w:trPr>
          <w:cantSplit/>
          <w:trHeight w:val="369"/>
          <w:jc w:val="center"/>
        </w:trPr>
        <w:tc>
          <w:tcPr>
            <w:tcW w:w="1134" w:type="dxa"/>
            <w:shd w:val="clear" w:color="auto" w:fill="auto"/>
            <w:vAlign w:val="center"/>
          </w:tcPr>
          <w:p w:rsidR="00762B1C" w:rsidRPr="003365D6" w:rsidRDefault="00762B1C" w:rsidP="009A7BC0">
            <w:pPr>
              <w:spacing w:line="300" w:lineRule="exact"/>
              <w:jc w:val="center"/>
              <w:rPr>
                <w:rFonts w:ascii="方正书宋_GBK" w:eastAsia="方正书宋_GBK"/>
              </w:rPr>
            </w:pPr>
            <w:r w:rsidRPr="003365D6">
              <w:rPr>
                <w:rFonts w:ascii="方正书宋_GBK" w:eastAsia="方正书宋_GBK" w:hint="eastAsia"/>
              </w:rPr>
              <w:t>满意度指标</w:t>
            </w:r>
          </w:p>
        </w:tc>
        <w:tc>
          <w:tcPr>
            <w:tcW w:w="1134"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服务对象满意度指标</w:t>
            </w:r>
          </w:p>
        </w:tc>
        <w:tc>
          <w:tcPr>
            <w:tcW w:w="1276"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村民满意度</w:t>
            </w:r>
          </w:p>
        </w:tc>
        <w:tc>
          <w:tcPr>
            <w:tcW w:w="2891"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被调查村民满意度占总村民比率</w:t>
            </w:r>
          </w:p>
        </w:tc>
        <w:tc>
          <w:tcPr>
            <w:tcW w:w="1276" w:type="dxa"/>
            <w:shd w:val="clear" w:color="auto" w:fill="auto"/>
            <w:vAlign w:val="center"/>
          </w:tcPr>
          <w:p w:rsidR="00762B1C" w:rsidRPr="003365D6" w:rsidRDefault="00762B1C" w:rsidP="009A7BC0">
            <w:pPr>
              <w:spacing w:line="300" w:lineRule="exact"/>
              <w:jc w:val="left"/>
              <w:rPr>
                <w:rFonts w:ascii="方正书宋_GBK" w:eastAsia="方正书宋_GBK"/>
              </w:rPr>
            </w:pPr>
            <w:r w:rsidRPr="003365D6">
              <w:rPr>
                <w:rFonts w:ascii="方正书宋_GBK" w:eastAsia="方正书宋_GBK" w:hint="eastAsia"/>
              </w:rPr>
              <w:t>≥</w:t>
            </w:r>
            <w:r w:rsidRPr="003365D6">
              <w:rPr>
                <w:rFonts w:ascii="方正书宋_GBK" w:eastAsia="方正书宋_GBK"/>
              </w:rPr>
              <w:t>100</w:t>
            </w:r>
          </w:p>
        </w:tc>
        <w:tc>
          <w:tcPr>
            <w:tcW w:w="1701" w:type="dxa"/>
            <w:shd w:val="clear" w:color="auto" w:fill="auto"/>
            <w:vAlign w:val="center"/>
          </w:tcPr>
          <w:p w:rsidR="00762B1C" w:rsidRPr="003365D6"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A022BE" w:rsidRDefault="00762B1C" w:rsidP="00762B1C">
      <w:pPr>
        <w:ind w:firstLineChars="200" w:firstLine="560"/>
        <w:jc w:val="left"/>
        <w:outlineLvl w:val="1"/>
        <w:rPr>
          <w:rFonts w:hAnsi="宋体"/>
          <w:b/>
          <w:sz w:val="28"/>
        </w:rPr>
      </w:pPr>
      <w:r w:rsidRPr="00A022BE">
        <w:rPr>
          <w:rFonts w:ascii="方正仿宋_GBK" w:eastAsia="方正仿宋_GBK" w:hint="eastAsia"/>
          <w:b/>
          <w:sz w:val="28"/>
        </w:rPr>
        <w:t>4、扶贫项目的评估费绩效目标表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7" w:name="_Toc29406125"/>
      <w:r>
        <w:rPr>
          <w:rFonts w:ascii="方正仿宋_GBK" w:eastAsia="方正仿宋_GBK" w:hint="eastAsia"/>
          <w:b/>
          <w:sz w:val="28"/>
        </w:rPr>
        <w:instrText>4、扶贫项目的评估费绩效目标表</w:instrText>
      </w:r>
      <w:bookmarkEnd w:id="7"/>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A022BE"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A022BE" w:rsidRDefault="00762B1C" w:rsidP="009A7BC0">
            <w:pPr>
              <w:spacing w:line="300" w:lineRule="exact"/>
              <w:jc w:val="left"/>
              <w:rPr>
                <w:rFonts w:ascii="方正书宋_GBK" w:eastAsia="方正书宋_GBK"/>
                <w:b/>
              </w:rPr>
            </w:pPr>
            <w:r w:rsidRPr="00A022BE">
              <w:rPr>
                <w:rFonts w:ascii="方正书宋_GBK" w:eastAsia="方正书宋_GBK"/>
                <w:b/>
              </w:rPr>
              <w:t>326002</w:t>
            </w:r>
            <w:r w:rsidRPr="00A022BE">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A022BE" w:rsidRDefault="00762B1C" w:rsidP="009A7BC0">
            <w:pPr>
              <w:spacing w:line="300" w:lineRule="exact"/>
              <w:jc w:val="right"/>
              <w:rPr>
                <w:rFonts w:ascii="方正书宋_GBK" w:eastAsia="方正书宋_GBK"/>
              </w:rPr>
            </w:pPr>
            <w:r w:rsidRPr="00A022BE">
              <w:rPr>
                <w:rFonts w:ascii="方正书宋_GBK" w:eastAsia="方正书宋_GBK" w:hint="eastAsia"/>
              </w:rPr>
              <w:t>单位：万元</w:t>
            </w:r>
          </w:p>
        </w:tc>
      </w:tr>
      <w:tr w:rsidR="00762B1C" w:rsidRPr="00A022BE" w:rsidTr="009A7BC0">
        <w:trPr>
          <w:trHeight w:val="369"/>
          <w:jc w:val="center"/>
        </w:trPr>
        <w:tc>
          <w:tcPr>
            <w:tcW w:w="1134" w:type="dxa"/>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项目编码</w:t>
            </w:r>
          </w:p>
        </w:tc>
        <w:tc>
          <w:tcPr>
            <w:tcW w:w="2410" w:type="dxa"/>
            <w:gridSpan w:val="2"/>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rPr>
              <w:t>326-0601-YBN-EHL0</w:t>
            </w:r>
          </w:p>
        </w:tc>
        <w:tc>
          <w:tcPr>
            <w:tcW w:w="1587" w:type="dxa"/>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项目名称</w:t>
            </w:r>
          </w:p>
        </w:tc>
        <w:tc>
          <w:tcPr>
            <w:tcW w:w="4281" w:type="dxa"/>
            <w:gridSpan w:val="3"/>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扶贫项目的评估费</w:t>
            </w:r>
          </w:p>
        </w:tc>
      </w:tr>
      <w:tr w:rsidR="00762B1C" w:rsidRPr="00A022BE" w:rsidTr="009A7BC0">
        <w:trPr>
          <w:trHeight w:val="369"/>
          <w:jc w:val="center"/>
        </w:trPr>
        <w:tc>
          <w:tcPr>
            <w:tcW w:w="1134" w:type="dxa"/>
            <w:vMerge w:val="restart"/>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预算规模及资金用途</w:t>
            </w:r>
          </w:p>
        </w:tc>
        <w:tc>
          <w:tcPr>
            <w:tcW w:w="1134" w:type="dxa"/>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预算数</w:t>
            </w:r>
          </w:p>
        </w:tc>
        <w:tc>
          <w:tcPr>
            <w:tcW w:w="1276"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rPr>
              <w:t>1.00</w:t>
            </w:r>
          </w:p>
        </w:tc>
        <w:tc>
          <w:tcPr>
            <w:tcW w:w="1587" w:type="dxa"/>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其中：财政资金</w:t>
            </w:r>
          </w:p>
        </w:tc>
        <w:tc>
          <w:tcPr>
            <w:tcW w:w="1304"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rPr>
              <w:t>1.00</w:t>
            </w:r>
          </w:p>
        </w:tc>
        <w:tc>
          <w:tcPr>
            <w:tcW w:w="1276" w:type="dxa"/>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其他资金</w:t>
            </w:r>
          </w:p>
        </w:tc>
        <w:tc>
          <w:tcPr>
            <w:tcW w:w="1701" w:type="dxa"/>
            <w:shd w:val="clear" w:color="auto" w:fill="auto"/>
            <w:vAlign w:val="center"/>
          </w:tcPr>
          <w:p w:rsidR="00762B1C" w:rsidRPr="00A022BE" w:rsidRDefault="00762B1C" w:rsidP="009A7BC0">
            <w:pPr>
              <w:spacing w:line="300" w:lineRule="exact"/>
              <w:jc w:val="left"/>
              <w:rPr>
                <w:rFonts w:ascii="方正书宋_GBK" w:eastAsia="方正书宋_GBK"/>
              </w:rPr>
            </w:pPr>
          </w:p>
        </w:tc>
      </w:tr>
      <w:tr w:rsidR="00762B1C" w:rsidRPr="00A022BE" w:rsidTr="009A7BC0">
        <w:trPr>
          <w:trHeight w:val="369"/>
          <w:jc w:val="center"/>
        </w:trPr>
        <w:tc>
          <w:tcPr>
            <w:tcW w:w="1134" w:type="dxa"/>
            <w:vMerge/>
            <w:shd w:val="clear" w:color="auto" w:fill="auto"/>
            <w:vAlign w:val="center"/>
          </w:tcPr>
          <w:p w:rsidR="00762B1C" w:rsidRPr="00A022BE" w:rsidRDefault="00762B1C" w:rsidP="009A7BC0">
            <w:pPr>
              <w:spacing w:line="300" w:lineRule="exact"/>
              <w:jc w:val="left"/>
              <w:outlineLvl w:val="1"/>
            </w:pPr>
          </w:p>
        </w:tc>
        <w:tc>
          <w:tcPr>
            <w:tcW w:w="8278" w:type="dxa"/>
            <w:gridSpan w:val="6"/>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产业扶贫项目评估费</w:t>
            </w:r>
          </w:p>
        </w:tc>
      </w:tr>
      <w:tr w:rsidR="00762B1C" w:rsidRPr="00A022BE" w:rsidTr="009A7BC0">
        <w:trPr>
          <w:trHeight w:val="369"/>
          <w:jc w:val="center"/>
        </w:trPr>
        <w:tc>
          <w:tcPr>
            <w:tcW w:w="1134" w:type="dxa"/>
            <w:vMerge w:val="restart"/>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资金支出计划（</w:t>
            </w:r>
            <w:r w:rsidRPr="00A022BE">
              <w:rPr>
                <w:rFonts w:ascii="方正书宋_GBK" w:eastAsia="方正书宋_GBK"/>
                <w:b/>
              </w:rPr>
              <w:t>%</w:t>
            </w:r>
            <w:r w:rsidRPr="00A022BE">
              <w:rPr>
                <w:rFonts w:ascii="方正书宋_GBK" w:eastAsia="方正书宋_GBK" w:hint="eastAsia"/>
                <w:b/>
              </w:rPr>
              <w:t>）</w:t>
            </w:r>
          </w:p>
        </w:tc>
        <w:tc>
          <w:tcPr>
            <w:tcW w:w="2410" w:type="dxa"/>
            <w:gridSpan w:val="2"/>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b/>
              </w:rPr>
              <w:t>3</w:t>
            </w:r>
            <w:r w:rsidRPr="00A022BE">
              <w:rPr>
                <w:rFonts w:ascii="方正书宋_GBK" w:eastAsia="方正书宋_GBK" w:hint="eastAsia"/>
                <w:b/>
              </w:rPr>
              <w:t>月底</w:t>
            </w:r>
          </w:p>
        </w:tc>
        <w:tc>
          <w:tcPr>
            <w:tcW w:w="1587" w:type="dxa"/>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b/>
              </w:rPr>
              <w:t>6</w:t>
            </w:r>
            <w:r w:rsidRPr="00A022BE">
              <w:rPr>
                <w:rFonts w:ascii="方正书宋_GBK" w:eastAsia="方正书宋_GBK" w:hint="eastAsia"/>
                <w:b/>
              </w:rPr>
              <w:t>月底</w:t>
            </w:r>
          </w:p>
        </w:tc>
        <w:tc>
          <w:tcPr>
            <w:tcW w:w="1304" w:type="dxa"/>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b/>
              </w:rPr>
              <w:t>10</w:t>
            </w:r>
            <w:r w:rsidRPr="00A022BE">
              <w:rPr>
                <w:rFonts w:ascii="方正书宋_GBK" w:eastAsia="方正书宋_GBK" w:hint="eastAsia"/>
                <w:b/>
              </w:rPr>
              <w:t>月底</w:t>
            </w:r>
          </w:p>
        </w:tc>
        <w:tc>
          <w:tcPr>
            <w:tcW w:w="2977" w:type="dxa"/>
            <w:gridSpan w:val="2"/>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b/>
              </w:rPr>
              <w:t>12</w:t>
            </w:r>
            <w:r w:rsidRPr="00A022BE">
              <w:rPr>
                <w:rFonts w:ascii="方正书宋_GBK" w:eastAsia="方正书宋_GBK" w:hint="eastAsia"/>
                <w:b/>
              </w:rPr>
              <w:t>月底</w:t>
            </w:r>
          </w:p>
        </w:tc>
      </w:tr>
      <w:tr w:rsidR="00762B1C" w:rsidRPr="00A022BE" w:rsidTr="009A7BC0">
        <w:trPr>
          <w:trHeight w:val="369"/>
          <w:jc w:val="center"/>
        </w:trPr>
        <w:tc>
          <w:tcPr>
            <w:tcW w:w="1134" w:type="dxa"/>
            <w:vMerge/>
            <w:tcBorders>
              <w:bottom w:val="single" w:sz="6" w:space="0" w:color="000000"/>
            </w:tcBorders>
            <w:shd w:val="clear" w:color="auto" w:fill="auto"/>
            <w:vAlign w:val="center"/>
          </w:tcPr>
          <w:p w:rsidR="00762B1C" w:rsidRPr="00A022BE"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A022BE" w:rsidRDefault="00762B1C" w:rsidP="009A7BC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62B1C" w:rsidRPr="00A022BE" w:rsidRDefault="00762B1C" w:rsidP="009A7BC0">
            <w:pPr>
              <w:spacing w:line="300" w:lineRule="exact"/>
              <w:jc w:val="center"/>
              <w:rPr>
                <w:rFonts w:ascii="方正书宋_GBK" w:eastAsia="方正书宋_GBK"/>
              </w:rPr>
            </w:pPr>
            <w:r w:rsidRPr="00A022BE">
              <w:rPr>
                <w:rFonts w:ascii="方正书宋_GBK" w:eastAsia="方正书宋_GBK"/>
              </w:rPr>
              <w:t>50.00</w:t>
            </w:r>
          </w:p>
        </w:tc>
        <w:tc>
          <w:tcPr>
            <w:tcW w:w="1304" w:type="dxa"/>
            <w:tcBorders>
              <w:bottom w:val="single" w:sz="6" w:space="0" w:color="000000"/>
            </w:tcBorders>
            <w:shd w:val="clear" w:color="auto" w:fill="auto"/>
            <w:vAlign w:val="center"/>
          </w:tcPr>
          <w:p w:rsidR="00762B1C" w:rsidRPr="00A022BE" w:rsidRDefault="00762B1C" w:rsidP="009A7BC0">
            <w:pPr>
              <w:spacing w:line="300" w:lineRule="exact"/>
              <w:jc w:val="center"/>
              <w:rPr>
                <w:rFonts w:ascii="方正书宋_GBK" w:eastAsia="方正书宋_GBK"/>
              </w:rPr>
            </w:pPr>
            <w:r w:rsidRPr="00A022BE">
              <w:rPr>
                <w:rFonts w:ascii="方正书宋_GBK" w:eastAsia="方正书宋_GBK"/>
              </w:rPr>
              <w:t>100.00</w:t>
            </w:r>
          </w:p>
        </w:tc>
        <w:tc>
          <w:tcPr>
            <w:tcW w:w="2977" w:type="dxa"/>
            <w:gridSpan w:val="2"/>
            <w:tcBorders>
              <w:bottom w:val="single" w:sz="6" w:space="0" w:color="000000"/>
            </w:tcBorders>
            <w:shd w:val="clear" w:color="auto" w:fill="auto"/>
            <w:vAlign w:val="center"/>
          </w:tcPr>
          <w:p w:rsidR="00762B1C" w:rsidRPr="00A022BE" w:rsidRDefault="00762B1C" w:rsidP="009A7BC0">
            <w:pPr>
              <w:spacing w:line="300" w:lineRule="exact"/>
              <w:jc w:val="center"/>
              <w:rPr>
                <w:rFonts w:ascii="方正书宋_GBK" w:eastAsia="方正书宋_GBK"/>
              </w:rPr>
            </w:pPr>
          </w:p>
        </w:tc>
      </w:tr>
      <w:tr w:rsidR="00762B1C" w:rsidRPr="00A022BE" w:rsidTr="009A7BC0">
        <w:trPr>
          <w:trHeight w:val="369"/>
          <w:jc w:val="center"/>
        </w:trPr>
        <w:tc>
          <w:tcPr>
            <w:tcW w:w="1134" w:type="dxa"/>
            <w:tcBorders>
              <w:bottom w:val="nil"/>
            </w:tcBorders>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rPr>
              <w:t>1</w:t>
            </w:r>
            <w:r w:rsidRPr="00A022BE">
              <w:rPr>
                <w:rFonts w:ascii="方正书宋_GBK" w:eastAsia="方正书宋_GBK" w:hint="eastAsia"/>
              </w:rPr>
              <w:t>、按照上级要求，完成我区产业扶贫项目聘请第三方公司进行评估</w:t>
            </w:r>
          </w:p>
          <w:p w:rsidR="00762B1C" w:rsidRPr="00A022BE" w:rsidRDefault="00762B1C" w:rsidP="009A7BC0">
            <w:pPr>
              <w:spacing w:line="300" w:lineRule="exact"/>
              <w:jc w:val="left"/>
              <w:rPr>
                <w:rFonts w:ascii="方正书宋_GBK" w:eastAsia="方正书宋_GBK"/>
              </w:rPr>
            </w:pPr>
            <w:r w:rsidRPr="00A022BE">
              <w:rPr>
                <w:rFonts w:ascii="方正书宋_GBK" w:eastAsia="方正书宋_GBK"/>
              </w:rPr>
              <w:t>2</w:t>
            </w:r>
            <w:r w:rsidRPr="00A022BE">
              <w:rPr>
                <w:rFonts w:ascii="方正书宋_GBK" w:eastAsia="方正书宋_GBK" w:hint="eastAsia"/>
              </w:rPr>
              <w:t>、着力促进农民收入持续较快增长</w:t>
            </w:r>
          </w:p>
        </w:tc>
      </w:tr>
    </w:tbl>
    <w:p w:rsidR="00762B1C" w:rsidRPr="00A022BE" w:rsidRDefault="00762B1C" w:rsidP="00762B1C">
      <w:pPr>
        <w:spacing w:line="14" w:lineRule="exact"/>
        <w:ind w:firstLineChars="200" w:firstLine="420"/>
        <w:jc w:val="center"/>
        <w:rPr>
          <w:rFonts w:hAnsi="宋体"/>
        </w:rPr>
      </w:pPr>
      <w:r w:rsidRPr="00A022BE">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A022BE" w:rsidTr="009A7BC0">
        <w:trPr>
          <w:cantSplit/>
          <w:trHeight w:val="397"/>
          <w:tblHeader/>
          <w:jc w:val="center"/>
        </w:trPr>
        <w:tc>
          <w:tcPr>
            <w:tcW w:w="1134" w:type="dxa"/>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一级指标</w:t>
            </w:r>
          </w:p>
        </w:tc>
        <w:tc>
          <w:tcPr>
            <w:tcW w:w="1134" w:type="dxa"/>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二级指标</w:t>
            </w:r>
          </w:p>
        </w:tc>
        <w:tc>
          <w:tcPr>
            <w:tcW w:w="1276" w:type="dxa"/>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三级指标</w:t>
            </w:r>
          </w:p>
        </w:tc>
        <w:tc>
          <w:tcPr>
            <w:tcW w:w="2891" w:type="dxa"/>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绩效指标描述</w:t>
            </w:r>
          </w:p>
        </w:tc>
        <w:tc>
          <w:tcPr>
            <w:tcW w:w="1276" w:type="dxa"/>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指标值</w:t>
            </w:r>
          </w:p>
        </w:tc>
        <w:tc>
          <w:tcPr>
            <w:tcW w:w="1701" w:type="dxa"/>
            <w:shd w:val="clear" w:color="auto" w:fill="auto"/>
            <w:vAlign w:val="center"/>
          </w:tcPr>
          <w:p w:rsidR="00762B1C" w:rsidRPr="00A022BE" w:rsidRDefault="00762B1C" w:rsidP="009A7BC0">
            <w:pPr>
              <w:spacing w:line="300" w:lineRule="exact"/>
              <w:jc w:val="center"/>
              <w:rPr>
                <w:rFonts w:ascii="方正书宋_GBK" w:eastAsia="方正书宋_GBK"/>
                <w:b/>
              </w:rPr>
            </w:pPr>
            <w:r w:rsidRPr="00A022BE">
              <w:rPr>
                <w:rFonts w:ascii="方正书宋_GBK" w:eastAsia="方正书宋_GBK" w:hint="eastAsia"/>
                <w:b/>
              </w:rPr>
              <w:t>指标值确定依据</w:t>
            </w:r>
          </w:p>
        </w:tc>
      </w:tr>
      <w:tr w:rsidR="00762B1C" w:rsidRPr="00A022BE" w:rsidTr="009A7BC0">
        <w:trPr>
          <w:cantSplit/>
          <w:trHeight w:val="369"/>
          <w:jc w:val="center"/>
        </w:trPr>
        <w:tc>
          <w:tcPr>
            <w:tcW w:w="1134" w:type="dxa"/>
            <w:vMerge w:val="restart"/>
            <w:shd w:val="clear" w:color="auto" w:fill="auto"/>
            <w:vAlign w:val="center"/>
          </w:tcPr>
          <w:p w:rsidR="00762B1C" w:rsidRPr="00A022BE" w:rsidRDefault="00762B1C" w:rsidP="009A7BC0">
            <w:pPr>
              <w:spacing w:line="300" w:lineRule="exact"/>
              <w:jc w:val="center"/>
              <w:rPr>
                <w:rFonts w:ascii="方正书宋_GBK" w:eastAsia="方正书宋_GBK"/>
              </w:rPr>
            </w:pPr>
            <w:r w:rsidRPr="00A022BE">
              <w:rPr>
                <w:rFonts w:ascii="方正书宋_GBK" w:eastAsia="方正书宋_GBK" w:hint="eastAsia"/>
              </w:rPr>
              <w:t>产出指标</w:t>
            </w:r>
          </w:p>
        </w:tc>
        <w:tc>
          <w:tcPr>
            <w:tcW w:w="1134"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成本指标</w:t>
            </w:r>
          </w:p>
        </w:tc>
        <w:tc>
          <w:tcPr>
            <w:tcW w:w="1276"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成本预算合理率</w:t>
            </w:r>
          </w:p>
        </w:tc>
        <w:tc>
          <w:tcPr>
            <w:tcW w:w="2891"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成本预算合理，资金使用规范</w:t>
            </w:r>
          </w:p>
        </w:tc>
        <w:tc>
          <w:tcPr>
            <w:tcW w:w="1276"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w:t>
            </w:r>
            <w:r w:rsidRPr="00A022BE">
              <w:rPr>
                <w:rFonts w:ascii="方正书宋_GBK" w:eastAsia="方正书宋_GBK"/>
              </w:rPr>
              <w:t>100</w:t>
            </w:r>
          </w:p>
        </w:tc>
        <w:tc>
          <w:tcPr>
            <w:tcW w:w="1701" w:type="dxa"/>
            <w:shd w:val="clear" w:color="auto" w:fill="auto"/>
            <w:vAlign w:val="center"/>
          </w:tcPr>
          <w:p w:rsidR="00762B1C" w:rsidRPr="00A022BE" w:rsidRDefault="00762B1C" w:rsidP="009A7BC0">
            <w:pPr>
              <w:spacing w:line="300" w:lineRule="exact"/>
              <w:jc w:val="left"/>
              <w:rPr>
                <w:rFonts w:ascii="方正书宋_GBK" w:eastAsia="方正书宋_GBK"/>
              </w:rPr>
            </w:pPr>
          </w:p>
        </w:tc>
      </w:tr>
      <w:tr w:rsidR="00762B1C" w:rsidRPr="00A022BE" w:rsidTr="009A7BC0">
        <w:trPr>
          <w:cantSplit/>
          <w:trHeight w:val="369"/>
          <w:jc w:val="center"/>
        </w:trPr>
        <w:tc>
          <w:tcPr>
            <w:tcW w:w="1134" w:type="dxa"/>
            <w:vMerge/>
            <w:shd w:val="clear" w:color="auto" w:fill="auto"/>
            <w:vAlign w:val="center"/>
          </w:tcPr>
          <w:p w:rsidR="00762B1C" w:rsidRPr="00A022BE"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质量指标</w:t>
            </w:r>
          </w:p>
        </w:tc>
        <w:tc>
          <w:tcPr>
            <w:tcW w:w="1276"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种植作物成活率</w:t>
            </w:r>
          </w:p>
        </w:tc>
        <w:tc>
          <w:tcPr>
            <w:tcW w:w="2891"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扶贫地区种植作物成活率占种植作物总数的比率</w:t>
            </w:r>
          </w:p>
        </w:tc>
        <w:tc>
          <w:tcPr>
            <w:tcW w:w="1276"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w:t>
            </w:r>
            <w:r w:rsidRPr="00A022BE">
              <w:rPr>
                <w:rFonts w:ascii="方正书宋_GBK" w:eastAsia="方正书宋_GBK"/>
              </w:rPr>
              <w:t>100</w:t>
            </w:r>
          </w:p>
        </w:tc>
        <w:tc>
          <w:tcPr>
            <w:tcW w:w="1701" w:type="dxa"/>
            <w:shd w:val="clear" w:color="auto" w:fill="auto"/>
            <w:vAlign w:val="center"/>
          </w:tcPr>
          <w:p w:rsidR="00762B1C" w:rsidRPr="00A022BE" w:rsidRDefault="00762B1C" w:rsidP="009A7BC0">
            <w:pPr>
              <w:spacing w:line="300" w:lineRule="exact"/>
              <w:jc w:val="left"/>
              <w:rPr>
                <w:rFonts w:ascii="方正书宋_GBK" w:eastAsia="方正书宋_GBK"/>
              </w:rPr>
            </w:pPr>
          </w:p>
        </w:tc>
      </w:tr>
      <w:tr w:rsidR="00762B1C" w:rsidRPr="00A022BE" w:rsidTr="009A7BC0">
        <w:trPr>
          <w:cantSplit/>
          <w:trHeight w:val="369"/>
          <w:jc w:val="center"/>
        </w:trPr>
        <w:tc>
          <w:tcPr>
            <w:tcW w:w="1134" w:type="dxa"/>
            <w:shd w:val="clear" w:color="auto" w:fill="auto"/>
            <w:vAlign w:val="center"/>
          </w:tcPr>
          <w:p w:rsidR="00762B1C" w:rsidRPr="00A022BE" w:rsidRDefault="00762B1C" w:rsidP="009A7BC0">
            <w:pPr>
              <w:spacing w:line="300" w:lineRule="exact"/>
              <w:jc w:val="center"/>
              <w:rPr>
                <w:rFonts w:ascii="方正书宋_GBK" w:eastAsia="方正书宋_GBK"/>
              </w:rPr>
            </w:pPr>
            <w:r w:rsidRPr="00A022BE">
              <w:rPr>
                <w:rFonts w:ascii="方正书宋_GBK" w:eastAsia="方正书宋_GBK" w:hint="eastAsia"/>
              </w:rPr>
              <w:t>效果指标</w:t>
            </w:r>
          </w:p>
        </w:tc>
        <w:tc>
          <w:tcPr>
            <w:tcW w:w="1134"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经济效益指标</w:t>
            </w:r>
          </w:p>
        </w:tc>
        <w:tc>
          <w:tcPr>
            <w:tcW w:w="1276"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贫困地区特色产业产值同比增长率</w:t>
            </w:r>
          </w:p>
        </w:tc>
        <w:tc>
          <w:tcPr>
            <w:tcW w:w="2891"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贫困地区特色产业产值同比增长率</w:t>
            </w:r>
          </w:p>
        </w:tc>
        <w:tc>
          <w:tcPr>
            <w:tcW w:w="1276"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w:t>
            </w:r>
            <w:r w:rsidRPr="00A022BE">
              <w:rPr>
                <w:rFonts w:ascii="方正书宋_GBK" w:eastAsia="方正书宋_GBK"/>
              </w:rPr>
              <w:t>100</w:t>
            </w:r>
          </w:p>
        </w:tc>
        <w:tc>
          <w:tcPr>
            <w:tcW w:w="1701" w:type="dxa"/>
            <w:shd w:val="clear" w:color="auto" w:fill="auto"/>
            <w:vAlign w:val="center"/>
          </w:tcPr>
          <w:p w:rsidR="00762B1C" w:rsidRPr="00A022BE" w:rsidRDefault="00762B1C" w:rsidP="009A7BC0">
            <w:pPr>
              <w:spacing w:line="300" w:lineRule="exact"/>
              <w:jc w:val="left"/>
              <w:rPr>
                <w:rFonts w:ascii="方正书宋_GBK" w:eastAsia="方正书宋_GBK"/>
              </w:rPr>
            </w:pPr>
          </w:p>
        </w:tc>
      </w:tr>
      <w:tr w:rsidR="00762B1C" w:rsidRPr="00A022BE" w:rsidTr="009A7BC0">
        <w:trPr>
          <w:cantSplit/>
          <w:trHeight w:val="369"/>
          <w:jc w:val="center"/>
        </w:trPr>
        <w:tc>
          <w:tcPr>
            <w:tcW w:w="1134" w:type="dxa"/>
            <w:shd w:val="clear" w:color="auto" w:fill="auto"/>
            <w:vAlign w:val="center"/>
          </w:tcPr>
          <w:p w:rsidR="00762B1C" w:rsidRPr="00A022BE" w:rsidRDefault="00762B1C" w:rsidP="009A7BC0">
            <w:pPr>
              <w:spacing w:line="300" w:lineRule="exact"/>
              <w:jc w:val="center"/>
              <w:rPr>
                <w:rFonts w:ascii="方正书宋_GBK" w:eastAsia="方正书宋_GBK"/>
              </w:rPr>
            </w:pPr>
            <w:r w:rsidRPr="00A022BE">
              <w:rPr>
                <w:rFonts w:ascii="方正书宋_GBK" w:eastAsia="方正书宋_GBK" w:hint="eastAsia"/>
              </w:rPr>
              <w:t>满意度指标</w:t>
            </w:r>
          </w:p>
        </w:tc>
        <w:tc>
          <w:tcPr>
            <w:tcW w:w="1134"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服务对象满意度指标</w:t>
            </w:r>
          </w:p>
        </w:tc>
        <w:tc>
          <w:tcPr>
            <w:tcW w:w="1276"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采用新品种、新技术、新成果贫困户满意度</w:t>
            </w:r>
          </w:p>
        </w:tc>
        <w:tc>
          <w:tcPr>
            <w:tcW w:w="2891"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被调查采用新品种、新技术、新成果贫困满意度占被贫困户总数的比率</w:t>
            </w:r>
          </w:p>
        </w:tc>
        <w:tc>
          <w:tcPr>
            <w:tcW w:w="1276" w:type="dxa"/>
            <w:shd w:val="clear" w:color="auto" w:fill="auto"/>
            <w:vAlign w:val="center"/>
          </w:tcPr>
          <w:p w:rsidR="00762B1C" w:rsidRPr="00A022BE" w:rsidRDefault="00762B1C" w:rsidP="009A7BC0">
            <w:pPr>
              <w:spacing w:line="300" w:lineRule="exact"/>
              <w:jc w:val="left"/>
              <w:rPr>
                <w:rFonts w:ascii="方正书宋_GBK" w:eastAsia="方正书宋_GBK"/>
              </w:rPr>
            </w:pPr>
            <w:r w:rsidRPr="00A022BE">
              <w:rPr>
                <w:rFonts w:ascii="方正书宋_GBK" w:eastAsia="方正书宋_GBK" w:hint="eastAsia"/>
              </w:rPr>
              <w:t>≥</w:t>
            </w:r>
            <w:r w:rsidRPr="00A022BE">
              <w:rPr>
                <w:rFonts w:ascii="方正书宋_GBK" w:eastAsia="方正书宋_GBK"/>
              </w:rPr>
              <w:t>100</w:t>
            </w:r>
          </w:p>
        </w:tc>
        <w:tc>
          <w:tcPr>
            <w:tcW w:w="1701" w:type="dxa"/>
            <w:shd w:val="clear" w:color="auto" w:fill="auto"/>
            <w:vAlign w:val="center"/>
          </w:tcPr>
          <w:p w:rsidR="00762B1C" w:rsidRPr="00A022BE"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3463AF" w:rsidRDefault="00762B1C" w:rsidP="00762B1C">
      <w:pPr>
        <w:ind w:firstLineChars="200" w:firstLine="560"/>
        <w:jc w:val="left"/>
        <w:outlineLvl w:val="1"/>
        <w:rPr>
          <w:rFonts w:hAnsi="宋体"/>
          <w:b/>
          <w:sz w:val="28"/>
        </w:rPr>
      </w:pPr>
      <w:r w:rsidRPr="003463AF">
        <w:rPr>
          <w:rFonts w:ascii="方正仿宋_GBK" w:eastAsia="方正仿宋_GBK" w:hint="eastAsia"/>
          <w:b/>
          <w:sz w:val="28"/>
        </w:rPr>
        <w:t>5、两高沿线、国省干道、乡村绿化造林设计绩效目标表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8" w:name="_Toc29406126"/>
      <w:r>
        <w:rPr>
          <w:rFonts w:ascii="方正仿宋_GBK" w:eastAsia="方正仿宋_GBK" w:hint="eastAsia"/>
          <w:b/>
          <w:sz w:val="28"/>
        </w:rPr>
        <w:instrText>5、两高沿线、国省干道、乡村绿化造林设计绩效目标表</w:instrText>
      </w:r>
      <w:bookmarkEnd w:id="8"/>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3463AF"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3463AF" w:rsidRDefault="00762B1C" w:rsidP="009A7BC0">
            <w:pPr>
              <w:spacing w:line="300" w:lineRule="exact"/>
              <w:jc w:val="left"/>
              <w:rPr>
                <w:rFonts w:ascii="方正书宋_GBK" w:eastAsia="方正书宋_GBK"/>
                <w:b/>
              </w:rPr>
            </w:pPr>
            <w:r w:rsidRPr="003463AF">
              <w:rPr>
                <w:rFonts w:ascii="方正书宋_GBK" w:eastAsia="方正书宋_GBK"/>
                <w:b/>
              </w:rPr>
              <w:t>326002</w:t>
            </w:r>
            <w:r w:rsidRPr="003463AF">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3463AF" w:rsidRDefault="00762B1C" w:rsidP="009A7BC0">
            <w:pPr>
              <w:spacing w:line="300" w:lineRule="exact"/>
              <w:jc w:val="right"/>
              <w:rPr>
                <w:rFonts w:ascii="方正书宋_GBK" w:eastAsia="方正书宋_GBK"/>
              </w:rPr>
            </w:pPr>
            <w:r w:rsidRPr="003463AF">
              <w:rPr>
                <w:rFonts w:ascii="方正书宋_GBK" w:eastAsia="方正书宋_GBK" w:hint="eastAsia"/>
              </w:rPr>
              <w:t>单位：万元</w:t>
            </w:r>
          </w:p>
        </w:tc>
      </w:tr>
      <w:tr w:rsidR="00762B1C" w:rsidRPr="003463AF" w:rsidTr="009A7BC0">
        <w:trPr>
          <w:trHeight w:val="369"/>
          <w:jc w:val="center"/>
        </w:trPr>
        <w:tc>
          <w:tcPr>
            <w:tcW w:w="1134" w:type="dxa"/>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项目编码</w:t>
            </w:r>
          </w:p>
        </w:tc>
        <w:tc>
          <w:tcPr>
            <w:tcW w:w="2410" w:type="dxa"/>
            <w:gridSpan w:val="2"/>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rPr>
              <w:t>326-1302-YBN-GF92</w:t>
            </w:r>
          </w:p>
        </w:tc>
        <w:tc>
          <w:tcPr>
            <w:tcW w:w="1587" w:type="dxa"/>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项目名称</w:t>
            </w:r>
          </w:p>
        </w:tc>
        <w:tc>
          <w:tcPr>
            <w:tcW w:w="4281" w:type="dxa"/>
            <w:gridSpan w:val="3"/>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两高沿线、国省干道、乡村绿化造林设计</w:t>
            </w:r>
          </w:p>
        </w:tc>
      </w:tr>
      <w:tr w:rsidR="00762B1C" w:rsidRPr="003463AF" w:rsidTr="009A7BC0">
        <w:trPr>
          <w:trHeight w:val="369"/>
          <w:jc w:val="center"/>
        </w:trPr>
        <w:tc>
          <w:tcPr>
            <w:tcW w:w="1134" w:type="dxa"/>
            <w:vMerge w:val="restart"/>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预算规模及资金用途</w:t>
            </w:r>
          </w:p>
        </w:tc>
        <w:tc>
          <w:tcPr>
            <w:tcW w:w="1134" w:type="dxa"/>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预算数</w:t>
            </w:r>
          </w:p>
        </w:tc>
        <w:tc>
          <w:tcPr>
            <w:tcW w:w="1276"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rPr>
              <w:t>5.00</w:t>
            </w:r>
          </w:p>
        </w:tc>
        <w:tc>
          <w:tcPr>
            <w:tcW w:w="1587" w:type="dxa"/>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其中：财政资金</w:t>
            </w:r>
          </w:p>
        </w:tc>
        <w:tc>
          <w:tcPr>
            <w:tcW w:w="1304"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rPr>
              <w:t>5.00</w:t>
            </w:r>
          </w:p>
        </w:tc>
        <w:tc>
          <w:tcPr>
            <w:tcW w:w="1276" w:type="dxa"/>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其他资金</w:t>
            </w:r>
          </w:p>
        </w:tc>
        <w:tc>
          <w:tcPr>
            <w:tcW w:w="1701" w:type="dxa"/>
            <w:shd w:val="clear" w:color="auto" w:fill="auto"/>
            <w:vAlign w:val="center"/>
          </w:tcPr>
          <w:p w:rsidR="00762B1C" w:rsidRPr="003463AF" w:rsidRDefault="00762B1C" w:rsidP="009A7BC0">
            <w:pPr>
              <w:spacing w:line="300" w:lineRule="exact"/>
              <w:jc w:val="left"/>
              <w:rPr>
                <w:rFonts w:ascii="方正书宋_GBK" w:eastAsia="方正书宋_GBK"/>
              </w:rPr>
            </w:pPr>
          </w:p>
        </w:tc>
      </w:tr>
      <w:tr w:rsidR="00762B1C" w:rsidRPr="003463AF" w:rsidTr="009A7BC0">
        <w:trPr>
          <w:trHeight w:val="369"/>
          <w:jc w:val="center"/>
        </w:trPr>
        <w:tc>
          <w:tcPr>
            <w:tcW w:w="1134" w:type="dxa"/>
            <w:vMerge/>
            <w:shd w:val="clear" w:color="auto" w:fill="auto"/>
            <w:vAlign w:val="center"/>
          </w:tcPr>
          <w:p w:rsidR="00762B1C" w:rsidRPr="003463AF" w:rsidRDefault="00762B1C" w:rsidP="009A7BC0">
            <w:pPr>
              <w:spacing w:line="300" w:lineRule="exact"/>
              <w:jc w:val="left"/>
              <w:outlineLvl w:val="1"/>
            </w:pPr>
          </w:p>
        </w:tc>
        <w:tc>
          <w:tcPr>
            <w:tcW w:w="8278" w:type="dxa"/>
            <w:gridSpan w:val="6"/>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两高沿线、国省干道、乡村绿化造林设计</w:t>
            </w:r>
          </w:p>
        </w:tc>
      </w:tr>
      <w:tr w:rsidR="00762B1C" w:rsidRPr="003463AF" w:rsidTr="009A7BC0">
        <w:trPr>
          <w:trHeight w:val="369"/>
          <w:jc w:val="center"/>
        </w:trPr>
        <w:tc>
          <w:tcPr>
            <w:tcW w:w="1134" w:type="dxa"/>
            <w:vMerge w:val="restart"/>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资金支出计划（</w:t>
            </w:r>
            <w:r w:rsidRPr="003463AF">
              <w:rPr>
                <w:rFonts w:ascii="方正书宋_GBK" w:eastAsia="方正书宋_GBK"/>
                <w:b/>
              </w:rPr>
              <w:t>%</w:t>
            </w:r>
            <w:r w:rsidRPr="003463AF">
              <w:rPr>
                <w:rFonts w:ascii="方正书宋_GBK" w:eastAsia="方正书宋_GBK" w:hint="eastAsia"/>
                <w:b/>
              </w:rPr>
              <w:t>）</w:t>
            </w:r>
          </w:p>
        </w:tc>
        <w:tc>
          <w:tcPr>
            <w:tcW w:w="2410" w:type="dxa"/>
            <w:gridSpan w:val="2"/>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b/>
              </w:rPr>
              <w:t>3</w:t>
            </w:r>
            <w:r w:rsidRPr="003463AF">
              <w:rPr>
                <w:rFonts w:ascii="方正书宋_GBK" w:eastAsia="方正书宋_GBK" w:hint="eastAsia"/>
                <w:b/>
              </w:rPr>
              <w:t>月底</w:t>
            </w:r>
          </w:p>
        </w:tc>
        <w:tc>
          <w:tcPr>
            <w:tcW w:w="1587" w:type="dxa"/>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b/>
              </w:rPr>
              <w:t>6</w:t>
            </w:r>
            <w:r w:rsidRPr="003463AF">
              <w:rPr>
                <w:rFonts w:ascii="方正书宋_GBK" w:eastAsia="方正书宋_GBK" w:hint="eastAsia"/>
                <w:b/>
              </w:rPr>
              <w:t>月底</w:t>
            </w:r>
          </w:p>
        </w:tc>
        <w:tc>
          <w:tcPr>
            <w:tcW w:w="1304" w:type="dxa"/>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b/>
              </w:rPr>
              <w:t>10</w:t>
            </w:r>
            <w:r w:rsidRPr="003463AF">
              <w:rPr>
                <w:rFonts w:ascii="方正书宋_GBK" w:eastAsia="方正书宋_GBK" w:hint="eastAsia"/>
                <w:b/>
              </w:rPr>
              <w:t>月底</w:t>
            </w:r>
          </w:p>
        </w:tc>
        <w:tc>
          <w:tcPr>
            <w:tcW w:w="2977" w:type="dxa"/>
            <w:gridSpan w:val="2"/>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b/>
              </w:rPr>
              <w:t>12</w:t>
            </w:r>
            <w:r w:rsidRPr="003463AF">
              <w:rPr>
                <w:rFonts w:ascii="方正书宋_GBK" w:eastAsia="方正书宋_GBK" w:hint="eastAsia"/>
                <w:b/>
              </w:rPr>
              <w:t>月底</w:t>
            </w:r>
          </w:p>
        </w:tc>
      </w:tr>
      <w:tr w:rsidR="00762B1C" w:rsidRPr="003463AF" w:rsidTr="009A7BC0">
        <w:trPr>
          <w:trHeight w:val="369"/>
          <w:jc w:val="center"/>
        </w:trPr>
        <w:tc>
          <w:tcPr>
            <w:tcW w:w="1134" w:type="dxa"/>
            <w:vMerge/>
            <w:tcBorders>
              <w:bottom w:val="single" w:sz="6" w:space="0" w:color="000000"/>
            </w:tcBorders>
            <w:shd w:val="clear" w:color="auto" w:fill="auto"/>
            <w:vAlign w:val="center"/>
          </w:tcPr>
          <w:p w:rsidR="00762B1C" w:rsidRPr="003463AF"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3463AF" w:rsidRDefault="00762B1C" w:rsidP="009A7BC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62B1C" w:rsidRPr="003463AF" w:rsidRDefault="00762B1C" w:rsidP="009A7BC0">
            <w:pPr>
              <w:spacing w:line="300" w:lineRule="exact"/>
              <w:jc w:val="center"/>
              <w:rPr>
                <w:rFonts w:ascii="方正书宋_GBK" w:eastAsia="方正书宋_GBK"/>
              </w:rPr>
            </w:pPr>
            <w:r w:rsidRPr="003463AF">
              <w:rPr>
                <w:rFonts w:ascii="方正书宋_GBK" w:eastAsia="方正书宋_GBK"/>
              </w:rPr>
              <w:t>50.00</w:t>
            </w:r>
          </w:p>
        </w:tc>
        <w:tc>
          <w:tcPr>
            <w:tcW w:w="1304" w:type="dxa"/>
            <w:tcBorders>
              <w:bottom w:val="single" w:sz="6" w:space="0" w:color="000000"/>
            </w:tcBorders>
            <w:shd w:val="clear" w:color="auto" w:fill="auto"/>
            <w:vAlign w:val="center"/>
          </w:tcPr>
          <w:p w:rsidR="00762B1C" w:rsidRPr="003463AF" w:rsidRDefault="00762B1C" w:rsidP="009A7BC0">
            <w:pPr>
              <w:spacing w:line="300" w:lineRule="exact"/>
              <w:jc w:val="center"/>
              <w:rPr>
                <w:rFonts w:ascii="方正书宋_GBK" w:eastAsia="方正书宋_GBK"/>
              </w:rPr>
            </w:pPr>
            <w:r w:rsidRPr="003463AF">
              <w:rPr>
                <w:rFonts w:ascii="方正书宋_GBK" w:eastAsia="方正书宋_GBK"/>
              </w:rPr>
              <w:t>100.00</w:t>
            </w:r>
          </w:p>
        </w:tc>
        <w:tc>
          <w:tcPr>
            <w:tcW w:w="2977" w:type="dxa"/>
            <w:gridSpan w:val="2"/>
            <w:tcBorders>
              <w:bottom w:val="single" w:sz="6" w:space="0" w:color="000000"/>
            </w:tcBorders>
            <w:shd w:val="clear" w:color="auto" w:fill="auto"/>
            <w:vAlign w:val="center"/>
          </w:tcPr>
          <w:p w:rsidR="00762B1C" w:rsidRPr="003463AF" w:rsidRDefault="00762B1C" w:rsidP="009A7BC0">
            <w:pPr>
              <w:spacing w:line="300" w:lineRule="exact"/>
              <w:jc w:val="center"/>
              <w:rPr>
                <w:rFonts w:ascii="方正书宋_GBK" w:eastAsia="方正书宋_GBK"/>
              </w:rPr>
            </w:pPr>
          </w:p>
        </w:tc>
      </w:tr>
      <w:tr w:rsidR="00762B1C" w:rsidRPr="003463AF" w:rsidTr="009A7BC0">
        <w:trPr>
          <w:trHeight w:val="369"/>
          <w:jc w:val="center"/>
        </w:trPr>
        <w:tc>
          <w:tcPr>
            <w:tcW w:w="1134" w:type="dxa"/>
            <w:tcBorders>
              <w:bottom w:val="nil"/>
            </w:tcBorders>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rPr>
              <w:t>1</w:t>
            </w:r>
            <w:r w:rsidRPr="003463AF">
              <w:rPr>
                <w:rFonts w:ascii="方正书宋_GBK" w:eastAsia="方正书宋_GBK" w:hint="eastAsia"/>
              </w:rPr>
              <w:t>、按照上级要求，完成区年度两高沿线、国省干道、乡村绿化造林设计，聘请第三方核查</w:t>
            </w:r>
          </w:p>
          <w:p w:rsidR="00762B1C" w:rsidRPr="003463AF" w:rsidRDefault="00762B1C" w:rsidP="009A7BC0">
            <w:pPr>
              <w:spacing w:line="300" w:lineRule="exact"/>
              <w:jc w:val="left"/>
              <w:rPr>
                <w:rFonts w:ascii="方正书宋_GBK" w:eastAsia="方正书宋_GBK"/>
              </w:rPr>
            </w:pPr>
            <w:r w:rsidRPr="003463AF">
              <w:rPr>
                <w:rFonts w:ascii="方正书宋_GBK" w:eastAsia="方正书宋_GBK"/>
              </w:rPr>
              <w:t>2</w:t>
            </w:r>
            <w:r w:rsidRPr="003463AF">
              <w:rPr>
                <w:rFonts w:ascii="方正书宋_GBK" w:eastAsia="方正书宋_GBK" w:hint="eastAsia"/>
              </w:rPr>
              <w:t>、指导植树造林、森林经营和林业基地建设</w:t>
            </w:r>
          </w:p>
        </w:tc>
      </w:tr>
    </w:tbl>
    <w:p w:rsidR="00762B1C" w:rsidRPr="003463AF" w:rsidRDefault="00762B1C" w:rsidP="00762B1C">
      <w:pPr>
        <w:spacing w:line="14" w:lineRule="exact"/>
        <w:ind w:firstLineChars="200" w:firstLine="420"/>
        <w:jc w:val="center"/>
        <w:rPr>
          <w:rFonts w:hAnsi="宋体"/>
        </w:rPr>
      </w:pPr>
      <w:r w:rsidRPr="003463AF">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3463AF" w:rsidTr="009A7BC0">
        <w:trPr>
          <w:cantSplit/>
          <w:trHeight w:val="397"/>
          <w:tblHeader/>
          <w:jc w:val="center"/>
        </w:trPr>
        <w:tc>
          <w:tcPr>
            <w:tcW w:w="1134" w:type="dxa"/>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一级指标</w:t>
            </w:r>
          </w:p>
        </w:tc>
        <w:tc>
          <w:tcPr>
            <w:tcW w:w="1134" w:type="dxa"/>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二级指标</w:t>
            </w:r>
          </w:p>
        </w:tc>
        <w:tc>
          <w:tcPr>
            <w:tcW w:w="1276" w:type="dxa"/>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三级指标</w:t>
            </w:r>
          </w:p>
        </w:tc>
        <w:tc>
          <w:tcPr>
            <w:tcW w:w="2891" w:type="dxa"/>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绩效指标描述</w:t>
            </w:r>
          </w:p>
        </w:tc>
        <w:tc>
          <w:tcPr>
            <w:tcW w:w="1276" w:type="dxa"/>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指标值</w:t>
            </w:r>
          </w:p>
        </w:tc>
        <w:tc>
          <w:tcPr>
            <w:tcW w:w="1701" w:type="dxa"/>
            <w:shd w:val="clear" w:color="auto" w:fill="auto"/>
            <w:vAlign w:val="center"/>
          </w:tcPr>
          <w:p w:rsidR="00762B1C" w:rsidRPr="003463AF" w:rsidRDefault="00762B1C" w:rsidP="009A7BC0">
            <w:pPr>
              <w:spacing w:line="300" w:lineRule="exact"/>
              <w:jc w:val="center"/>
              <w:rPr>
                <w:rFonts w:ascii="方正书宋_GBK" w:eastAsia="方正书宋_GBK"/>
                <w:b/>
              </w:rPr>
            </w:pPr>
            <w:r w:rsidRPr="003463AF">
              <w:rPr>
                <w:rFonts w:ascii="方正书宋_GBK" w:eastAsia="方正书宋_GBK" w:hint="eastAsia"/>
                <w:b/>
              </w:rPr>
              <w:t>指标值确定依据</w:t>
            </w:r>
          </w:p>
        </w:tc>
      </w:tr>
      <w:tr w:rsidR="00762B1C" w:rsidRPr="003463AF" w:rsidTr="009A7BC0">
        <w:trPr>
          <w:cantSplit/>
          <w:trHeight w:val="369"/>
          <w:jc w:val="center"/>
        </w:trPr>
        <w:tc>
          <w:tcPr>
            <w:tcW w:w="1134" w:type="dxa"/>
            <w:vMerge w:val="restart"/>
            <w:shd w:val="clear" w:color="auto" w:fill="auto"/>
            <w:vAlign w:val="center"/>
          </w:tcPr>
          <w:p w:rsidR="00762B1C" w:rsidRPr="003463AF" w:rsidRDefault="00762B1C" w:rsidP="009A7BC0">
            <w:pPr>
              <w:spacing w:line="300" w:lineRule="exact"/>
              <w:jc w:val="center"/>
              <w:rPr>
                <w:rFonts w:ascii="方正书宋_GBK" w:eastAsia="方正书宋_GBK"/>
              </w:rPr>
            </w:pPr>
            <w:r w:rsidRPr="003463AF">
              <w:rPr>
                <w:rFonts w:ascii="方正书宋_GBK" w:eastAsia="方正书宋_GBK" w:hint="eastAsia"/>
              </w:rPr>
              <w:t>产出指标</w:t>
            </w:r>
          </w:p>
        </w:tc>
        <w:tc>
          <w:tcPr>
            <w:tcW w:w="1134"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质量指标</w:t>
            </w:r>
          </w:p>
        </w:tc>
        <w:tc>
          <w:tcPr>
            <w:tcW w:w="1276"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设计合理率</w:t>
            </w:r>
          </w:p>
        </w:tc>
        <w:tc>
          <w:tcPr>
            <w:tcW w:w="2891"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绿化造林设计合理比率占验收总数的比率</w:t>
            </w:r>
          </w:p>
        </w:tc>
        <w:tc>
          <w:tcPr>
            <w:tcW w:w="1276"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w:t>
            </w:r>
            <w:r w:rsidRPr="003463AF">
              <w:rPr>
                <w:rFonts w:ascii="方正书宋_GBK" w:eastAsia="方正书宋_GBK"/>
              </w:rPr>
              <w:t>100</w:t>
            </w:r>
          </w:p>
        </w:tc>
        <w:tc>
          <w:tcPr>
            <w:tcW w:w="1701" w:type="dxa"/>
            <w:shd w:val="clear" w:color="auto" w:fill="auto"/>
            <w:vAlign w:val="center"/>
          </w:tcPr>
          <w:p w:rsidR="00762B1C" w:rsidRPr="003463AF" w:rsidRDefault="00762B1C" w:rsidP="009A7BC0">
            <w:pPr>
              <w:spacing w:line="300" w:lineRule="exact"/>
              <w:jc w:val="left"/>
              <w:rPr>
                <w:rFonts w:ascii="方正书宋_GBK" w:eastAsia="方正书宋_GBK"/>
              </w:rPr>
            </w:pPr>
          </w:p>
        </w:tc>
      </w:tr>
      <w:tr w:rsidR="00762B1C" w:rsidRPr="003463AF" w:rsidTr="009A7BC0">
        <w:trPr>
          <w:cantSplit/>
          <w:trHeight w:val="369"/>
          <w:jc w:val="center"/>
        </w:trPr>
        <w:tc>
          <w:tcPr>
            <w:tcW w:w="1134" w:type="dxa"/>
            <w:vMerge/>
            <w:shd w:val="clear" w:color="auto" w:fill="auto"/>
            <w:vAlign w:val="center"/>
          </w:tcPr>
          <w:p w:rsidR="00762B1C" w:rsidRPr="003463AF"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时效指标</w:t>
            </w:r>
          </w:p>
        </w:tc>
        <w:tc>
          <w:tcPr>
            <w:tcW w:w="1276"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年度资金执行率</w:t>
            </w:r>
          </w:p>
        </w:tc>
        <w:tc>
          <w:tcPr>
            <w:tcW w:w="2891"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年度资金执行数占总预算比率</w:t>
            </w:r>
          </w:p>
        </w:tc>
        <w:tc>
          <w:tcPr>
            <w:tcW w:w="1276"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w:t>
            </w:r>
            <w:r w:rsidRPr="003463AF">
              <w:rPr>
                <w:rFonts w:ascii="方正书宋_GBK" w:eastAsia="方正书宋_GBK"/>
              </w:rPr>
              <w:t>100</w:t>
            </w:r>
          </w:p>
        </w:tc>
        <w:tc>
          <w:tcPr>
            <w:tcW w:w="1701" w:type="dxa"/>
            <w:shd w:val="clear" w:color="auto" w:fill="auto"/>
            <w:vAlign w:val="center"/>
          </w:tcPr>
          <w:p w:rsidR="00762B1C" w:rsidRPr="003463AF" w:rsidRDefault="00762B1C" w:rsidP="009A7BC0">
            <w:pPr>
              <w:spacing w:line="300" w:lineRule="exact"/>
              <w:jc w:val="left"/>
              <w:rPr>
                <w:rFonts w:ascii="方正书宋_GBK" w:eastAsia="方正书宋_GBK"/>
              </w:rPr>
            </w:pPr>
          </w:p>
        </w:tc>
      </w:tr>
      <w:tr w:rsidR="00762B1C" w:rsidRPr="003463AF" w:rsidTr="009A7BC0">
        <w:trPr>
          <w:cantSplit/>
          <w:trHeight w:val="369"/>
          <w:jc w:val="center"/>
        </w:trPr>
        <w:tc>
          <w:tcPr>
            <w:tcW w:w="1134" w:type="dxa"/>
            <w:shd w:val="clear" w:color="auto" w:fill="auto"/>
            <w:vAlign w:val="center"/>
          </w:tcPr>
          <w:p w:rsidR="00762B1C" w:rsidRPr="003463AF" w:rsidRDefault="00762B1C" w:rsidP="009A7BC0">
            <w:pPr>
              <w:spacing w:line="300" w:lineRule="exact"/>
              <w:jc w:val="center"/>
              <w:rPr>
                <w:rFonts w:ascii="方正书宋_GBK" w:eastAsia="方正书宋_GBK"/>
              </w:rPr>
            </w:pPr>
            <w:r w:rsidRPr="003463AF">
              <w:rPr>
                <w:rFonts w:ascii="方正书宋_GBK" w:eastAsia="方正书宋_GBK" w:hint="eastAsia"/>
              </w:rPr>
              <w:t>效果指标</w:t>
            </w:r>
          </w:p>
        </w:tc>
        <w:tc>
          <w:tcPr>
            <w:tcW w:w="1134"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可持续影响指标</w:t>
            </w:r>
          </w:p>
        </w:tc>
        <w:tc>
          <w:tcPr>
            <w:tcW w:w="1276"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造林绿化能力持续性</w:t>
            </w:r>
          </w:p>
        </w:tc>
        <w:tc>
          <w:tcPr>
            <w:tcW w:w="2891"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造林绿化设计项目的可持续性</w:t>
            </w:r>
          </w:p>
        </w:tc>
        <w:tc>
          <w:tcPr>
            <w:tcW w:w="1276"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长期</w:t>
            </w:r>
          </w:p>
        </w:tc>
        <w:tc>
          <w:tcPr>
            <w:tcW w:w="1701" w:type="dxa"/>
            <w:shd w:val="clear" w:color="auto" w:fill="auto"/>
            <w:vAlign w:val="center"/>
          </w:tcPr>
          <w:p w:rsidR="00762B1C" w:rsidRPr="003463AF" w:rsidRDefault="00762B1C" w:rsidP="009A7BC0">
            <w:pPr>
              <w:spacing w:line="300" w:lineRule="exact"/>
              <w:jc w:val="left"/>
              <w:rPr>
                <w:rFonts w:ascii="方正书宋_GBK" w:eastAsia="方正书宋_GBK"/>
              </w:rPr>
            </w:pPr>
          </w:p>
        </w:tc>
      </w:tr>
      <w:tr w:rsidR="00762B1C" w:rsidRPr="003463AF" w:rsidTr="009A7BC0">
        <w:trPr>
          <w:cantSplit/>
          <w:trHeight w:val="369"/>
          <w:jc w:val="center"/>
        </w:trPr>
        <w:tc>
          <w:tcPr>
            <w:tcW w:w="1134" w:type="dxa"/>
            <w:shd w:val="clear" w:color="auto" w:fill="auto"/>
            <w:vAlign w:val="center"/>
          </w:tcPr>
          <w:p w:rsidR="00762B1C" w:rsidRPr="003463AF" w:rsidRDefault="00762B1C" w:rsidP="009A7BC0">
            <w:pPr>
              <w:spacing w:line="300" w:lineRule="exact"/>
              <w:jc w:val="center"/>
              <w:rPr>
                <w:rFonts w:ascii="方正书宋_GBK" w:eastAsia="方正书宋_GBK"/>
              </w:rPr>
            </w:pPr>
            <w:r w:rsidRPr="003463AF">
              <w:rPr>
                <w:rFonts w:ascii="方正书宋_GBK" w:eastAsia="方正书宋_GBK" w:hint="eastAsia"/>
              </w:rPr>
              <w:t>满意度指标</w:t>
            </w:r>
          </w:p>
        </w:tc>
        <w:tc>
          <w:tcPr>
            <w:tcW w:w="1134"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服务对象满意度指标</w:t>
            </w:r>
          </w:p>
        </w:tc>
        <w:tc>
          <w:tcPr>
            <w:tcW w:w="1276"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居民满意度</w:t>
            </w:r>
          </w:p>
        </w:tc>
        <w:tc>
          <w:tcPr>
            <w:tcW w:w="2891"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被调查居民满意度占总居民的比率</w:t>
            </w:r>
          </w:p>
        </w:tc>
        <w:tc>
          <w:tcPr>
            <w:tcW w:w="1276" w:type="dxa"/>
            <w:shd w:val="clear" w:color="auto" w:fill="auto"/>
            <w:vAlign w:val="center"/>
          </w:tcPr>
          <w:p w:rsidR="00762B1C" w:rsidRPr="003463AF" w:rsidRDefault="00762B1C" w:rsidP="009A7BC0">
            <w:pPr>
              <w:spacing w:line="300" w:lineRule="exact"/>
              <w:jc w:val="left"/>
              <w:rPr>
                <w:rFonts w:ascii="方正书宋_GBK" w:eastAsia="方正书宋_GBK"/>
              </w:rPr>
            </w:pPr>
            <w:r w:rsidRPr="003463AF">
              <w:rPr>
                <w:rFonts w:ascii="方正书宋_GBK" w:eastAsia="方正书宋_GBK" w:hint="eastAsia"/>
              </w:rPr>
              <w:t>≥</w:t>
            </w:r>
            <w:r w:rsidRPr="003463AF">
              <w:rPr>
                <w:rFonts w:ascii="方正书宋_GBK" w:eastAsia="方正书宋_GBK"/>
              </w:rPr>
              <w:t>100</w:t>
            </w:r>
          </w:p>
        </w:tc>
        <w:tc>
          <w:tcPr>
            <w:tcW w:w="1701" w:type="dxa"/>
            <w:shd w:val="clear" w:color="auto" w:fill="auto"/>
            <w:vAlign w:val="center"/>
          </w:tcPr>
          <w:p w:rsidR="00762B1C" w:rsidRPr="003463AF"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1F61BA" w:rsidRDefault="00762B1C" w:rsidP="00762B1C">
      <w:pPr>
        <w:ind w:firstLineChars="200" w:firstLine="560"/>
        <w:jc w:val="left"/>
        <w:outlineLvl w:val="1"/>
        <w:rPr>
          <w:rFonts w:hAnsi="宋体"/>
          <w:b/>
          <w:sz w:val="28"/>
        </w:rPr>
      </w:pPr>
      <w:r w:rsidRPr="001F61BA">
        <w:rPr>
          <w:rFonts w:ascii="方正仿宋_GBK" w:eastAsia="方正仿宋_GBK" w:hint="eastAsia"/>
          <w:b/>
          <w:sz w:val="28"/>
        </w:rPr>
        <w:t>6、流转土地生活补贴、灵活就业养老保险绩效目标表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9" w:name="_Toc29406127"/>
      <w:r>
        <w:rPr>
          <w:rFonts w:ascii="方正仿宋_GBK" w:eastAsia="方正仿宋_GBK" w:hint="eastAsia"/>
          <w:b/>
          <w:sz w:val="28"/>
        </w:rPr>
        <w:instrText>6、流转土地生活补贴、灵活就业养老保险绩效目标表</w:instrText>
      </w:r>
      <w:bookmarkEnd w:id="9"/>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1F61BA"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1F61BA" w:rsidRDefault="00762B1C" w:rsidP="009A7BC0">
            <w:pPr>
              <w:spacing w:line="300" w:lineRule="exact"/>
              <w:jc w:val="left"/>
              <w:rPr>
                <w:rFonts w:ascii="方正书宋_GBK" w:eastAsia="方正书宋_GBK"/>
                <w:b/>
              </w:rPr>
            </w:pPr>
            <w:r w:rsidRPr="001F61BA">
              <w:rPr>
                <w:rFonts w:ascii="方正书宋_GBK" w:eastAsia="方正书宋_GBK"/>
                <w:b/>
              </w:rPr>
              <w:t>326002</w:t>
            </w:r>
            <w:r w:rsidRPr="001F61BA">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1F61BA" w:rsidRDefault="00762B1C" w:rsidP="009A7BC0">
            <w:pPr>
              <w:spacing w:line="300" w:lineRule="exact"/>
              <w:jc w:val="right"/>
              <w:rPr>
                <w:rFonts w:ascii="方正书宋_GBK" w:eastAsia="方正书宋_GBK"/>
              </w:rPr>
            </w:pPr>
            <w:r w:rsidRPr="001F61BA">
              <w:rPr>
                <w:rFonts w:ascii="方正书宋_GBK" w:eastAsia="方正书宋_GBK" w:hint="eastAsia"/>
              </w:rPr>
              <w:t>单位：万元</w:t>
            </w:r>
          </w:p>
        </w:tc>
      </w:tr>
      <w:tr w:rsidR="00762B1C" w:rsidRPr="001F61BA" w:rsidTr="009A7BC0">
        <w:trPr>
          <w:trHeight w:val="369"/>
          <w:jc w:val="center"/>
        </w:trPr>
        <w:tc>
          <w:tcPr>
            <w:tcW w:w="1134" w:type="dxa"/>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项目编码</w:t>
            </w:r>
          </w:p>
        </w:tc>
        <w:tc>
          <w:tcPr>
            <w:tcW w:w="2410" w:type="dxa"/>
            <w:gridSpan w:val="2"/>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rPr>
              <w:t>326-0701-YBN-VVR8</w:t>
            </w:r>
          </w:p>
        </w:tc>
        <w:tc>
          <w:tcPr>
            <w:tcW w:w="1587" w:type="dxa"/>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项目名称</w:t>
            </w:r>
          </w:p>
        </w:tc>
        <w:tc>
          <w:tcPr>
            <w:tcW w:w="4281" w:type="dxa"/>
            <w:gridSpan w:val="3"/>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流转土地生活补贴、灵活就业养老保险</w:t>
            </w:r>
          </w:p>
        </w:tc>
      </w:tr>
      <w:tr w:rsidR="00762B1C" w:rsidRPr="001F61BA" w:rsidTr="009A7BC0">
        <w:trPr>
          <w:trHeight w:val="369"/>
          <w:jc w:val="center"/>
        </w:trPr>
        <w:tc>
          <w:tcPr>
            <w:tcW w:w="1134" w:type="dxa"/>
            <w:vMerge w:val="restart"/>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预算规模及资金用途</w:t>
            </w:r>
          </w:p>
        </w:tc>
        <w:tc>
          <w:tcPr>
            <w:tcW w:w="1134" w:type="dxa"/>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预算数</w:t>
            </w:r>
          </w:p>
        </w:tc>
        <w:tc>
          <w:tcPr>
            <w:tcW w:w="1276"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rPr>
              <w:t>1806.46</w:t>
            </w:r>
          </w:p>
        </w:tc>
        <w:tc>
          <w:tcPr>
            <w:tcW w:w="1587" w:type="dxa"/>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其中：财政资金</w:t>
            </w:r>
          </w:p>
        </w:tc>
        <w:tc>
          <w:tcPr>
            <w:tcW w:w="1304"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rPr>
              <w:t>1806.46</w:t>
            </w:r>
          </w:p>
        </w:tc>
        <w:tc>
          <w:tcPr>
            <w:tcW w:w="1276" w:type="dxa"/>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其他资金</w:t>
            </w:r>
          </w:p>
        </w:tc>
        <w:tc>
          <w:tcPr>
            <w:tcW w:w="1701" w:type="dxa"/>
            <w:shd w:val="clear" w:color="auto" w:fill="auto"/>
            <w:vAlign w:val="center"/>
          </w:tcPr>
          <w:p w:rsidR="00762B1C" w:rsidRPr="001F61BA" w:rsidRDefault="00762B1C" w:rsidP="009A7BC0">
            <w:pPr>
              <w:spacing w:line="300" w:lineRule="exact"/>
              <w:jc w:val="left"/>
              <w:rPr>
                <w:rFonts w:ascii="方正书宋_GBK" w:eastAsia="方正书宋_GBK"/>
              </w:rPr>
            </w:pPr>
          </w:p>
        </w:tc>
      </w:tr>
      <w:tr w:rsidR="00762B1C" w:rsidRPr="001F61BA" w:rsidTr="009A7BC0">
        <w:trPr>
          <w:trHeight w:val="369"/>
          <w:jc w:val="center"/>
        </w:trPr>
        <w:tc>
          <w:tcPr>
            <w:tcW w:w="1134" w:type="dxa"/>
            <w:vMerge/>
            <w:shd w:val="clear" w:color="auto" w:fill="auto"/>
            <w:vAlign w:val="center"/>
          </w:tcPr>
          <w:p w:rsidR="00762B1C" w:rsidRPr="001F61BA" w:rsidRDefault="00762B1C" w:rsidP="009A7BC0">
            <w:pPr>
              <w:spacing w:line="300" w:lineRule="exact"/>
              <w:jc w:val="left"/>
              <w:outlineLvl w:val="1"/>
            </w:pPr>
          </w:p>
        </w:tc>
        <w:tc>
          <w:tcPr>
            <w:tcW w:w="8278" w:type="dxa"/>
            <w:gridSpan w:val="6"/>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发放流转土地人员相关补贴资金</w:t>
            </w:r>
          </w:p>
        </w:tc>
      </w:tr>
      <w:tr w:rsidR="00762B1C" w:rsidRPr="001F61BA" w:rsidTr="009A7BC0">
        <w:trPr>
          <w:trHeight w:val="369"/>
          <w:jc w:val="center"/>
        </w:trPr>
        <w:tc>
          <w:tcPr>
            <w:tcW w:w="1134" w:type="dxa"/>
            <w:vMerge w:val="restart"/>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资金支出计划（</w:t>
            </w:r>
            <w:r w:rsidRPr="001F61BA">
              <w:rPr>
                <w:rFonts w:ascii="方正书宋_GBK" w:eastAsia="方正书宋_GBK"/>
                <w:b/>
              </w:rPr>
              <w:t>%</w:t>
            </w:r>
            <w:r w:rsidRPr="001F61BA">
              <w:rPr>
                <w:rFonts w:ascii="方正书宋_GBK" w:eastAsia="方正书宋_GBK" w:hint="eastAsia"/>
                <w:b/>
              </w:rPr>
              <w:t>）</w:t>
            </w:r>
          </w:p>
        </w:tc>
        <w:tc>
          <w:tcPr>
            <w:tcW w:w="2410" w:type="dxa"/>
            <w:gridSpan w:val="2"/>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b/>
              </w:rPr>
              <w:t>3</w:t>
            </w:r>
            <w:r w:rsidRPr="001F61BA">
              <w:rPr>
                <w:rFonts w:ascii="方正书宋_GBK" w:eastAsia="方正书宋_GBK" w:hint="eastAsia"/>
                <w:b/>
              </w:rPr>
              <w:t>月底</w:t>
            </w:r>
          </w:p>
        </w:tc>
        <w:tc>
          <w:tcPr>
            <w:tcW w:w="1587" w:type="dxa"/>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b/>
              </w:rPr>
              <w:t>6</w:t>
            </w:r>
            <w:r w:rsidRPr="001F61BA">
              <w:rPr>
                <w:rFonts w:ascii="方正书宋_GBK" w:eastAsia="方正书宋_GBK" w:hint="eastAsia"/>
                <w:b/>
              </w:rPr>
              <w:t>月底</w:t>
            </w:r>
          </w:p>
        </w:tc>
        <w:tc>
          <w:tcPr>
            <w:tcW w:w="1304" w:type="dxa"/>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b/>
              </w:rPr>
              <w:t>10</w:t>
            </w:r>
            <w:r w:rsidRPr="001F61BA">
              <w:rPr>
                <w:rFonts w:ascii="方正书宋_GBK" w:eastAsia="方正书宋_GBK" w:hint="eastAsia"/>
                <w:b/>
              </w:rPr>
              <w:t>月底</w:t>
            </w:r>
          </w:p>
        </w:tc>
        <w:tc>
          <w:tcPr>
            <w:tcW w:w="2977" w:type="dxa"/>
            <w:gridSpan w:val="2"/>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b/>
              </w:rPr>
              <w:t>12</w:t>
            </w:r>
            <w:r w:rsidRPr="001F61BA">
              <w:rPr>
                <w:rFonts w:ascii="方正书宋_GBK" w:eastAsia="方正书宋_GBK" w:hint="eastAsia"/>
                <w:b/>
              </w:rPr>
              <w:t>月底</w:t>
            </w:r>
          </w:p>
        </w:tc>
      </w:tr>
      <w:tr w:rsidR="00762B1C" w:rsidRPr="001F61BA" w:rsidTr="009A7BC0">
        <w:trPr>
          <w:trHeight w:val="369"/>
          <w:jc w:val="center"/>
        </w:trPr>
        <w:tc>
          <w:tcPr>
            <w:tcW w:w="1134" w:type="dxa"/>
            <w:vMerge/>
            <w:tcBorders>
              <w:bottom w:val="single" w:sz="6" w:space="0" w:color="000000"/>
            </w:tcBorders>
            <w:shd w:val="clear" w:color="auto" w:fill="auto"/>
            <w:vAlign w:val="center"/>
          </w:tcPr>
          <w:p w:rsidR="00762B1C" w:rsidRPr="001F61BA"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1F61BA" w:rsidRDefault="00762B1C" w:rsidP="009A7BC0">
            <w:pPr>
              <w:spacing w:line="300" w:lineRule="exact"/>
              <w:jc w:val="center"/>
              <w:rPr>
                <w:rFonts w:ascii="方正书宋_GBK" w:eastAsia="方正书宋_GBK"/>
              </w:rPr>
            </w:pPr>
            <w:r w:rsidRPr="001F61BA">
              <w:rPr>
                <w:rFonts w:ascii="方正书宋_GBK" w:eastAsia="方正书宋_GBK"/>
              </w:rPr>
              <w:t>25.00</w:t>
            </w:r>
          </w:p>
        </w:tc>
        <w:tc>
          <w:tcPr>
            <w:tcW w:w="1587" w:type="dxa"/>
            <w:tcBorders>
              <w:bottom w:val="single" w:sz="6" w:space="0" w:color="000000"/>
            </w:tcBorders>
            <w:shd w:val="clear" w:color="auto" w:fill="auto"/>
            <w:vAlign w:val="center"/>
          </w:tcPr>
          <w:p w:rsidR="00762B1C" w:rsidRPr="001F61BA" w:rsidRDefault="00762B1C" w:rsidP="009A7BC0">
            <w:pPr>
              <w:spacing w:line="300" w:lineRule="exact"/>
              <w:jc w:val="center"/>
              <w:rPr>
                <w:rFonts w:ascii="方正书宋_GBK" w:eastAsia="方正书宋_GBK"/>
              </w:rPr>
            </w:pPr>
            <w:r w:rsidRPr="001F61BA">
              <w:rPr>
                <w:rFonts w:ascii="方正书宋_GBK" w:eastAsia="方正书宋_GBK"/>
              </w:rPr>
              <w:t>50.00</w:t>
            </w:r>
          </w:p>
        </w:tc>
        <w:tc>
          <w:tcPr>
            <w:tcW w:w="1304" w:type="dxa"/>
            <w:tcBorders>
              <w:bottom w:val="single" w:sz="6" w:space="0" w:color="000000"/>
            </w:tcBorders>
            <w:shd w:val="clear" w:color="auto" w:fill="auto"/>
            <w:vAlign w:val="center"/>
          </w:tcPr>
          <w:p w:rsidR="00762B1C" w:rsidRPr="001F61BA" w:rsidRDefault="00762B1C" w:rsidP="009A7BC0">
            <w:pPr>
              <w:spacing w:line="300" w:lineRule="exact"/>
              <w:jc w:val="center"/>
              <w:rPr>
                <w:rFonts w:ascii="方正书宋_GBK" w:eastAsia="方正书宋_GBK"/>
              </w:rPr>
            </w:pPr>
            <w:r w:rsidRPr="001F61BA">
              <w:rPr>
                <w:rFonts w:ascii="方正书宋_GBK" w:eastAsia="方正书宋_GBK"/>
              </w:rPr>
              <w:t>75.00</w:t>
            </w:r>
          </w:p>
        </w:tc>
        <w:tc>
          <w:tcPr>
            <w:tcW w:w="2977" w:type="dxa"/>
            <w:gridSpan w:val="2"/>
            <w:tcBorders>
              <w:bottom w:val="single" w:sz="6" w:space="0" w:color="000000"/>
            </w:tcBorders>
            <w:shd w:val="clear" w:color="auto" w:fill="auto"/>
            <w:vAlign w:val="center"/>
          </w:tcPr>
          <w:p w:rsidR="00762B1C" w:rsidRPr="001F61BA" w:rsidRDefault="00762B1C" w:rsidP="009A7BC0">
            <w:pPr>
              <w:spacing w:line="300" w:lineRule="exact"/>
              <w:jc w:val="center"/>
              <w:rPr>
                <w:rFonts w:ascii="方正书宋_GBK" w:eastAsia="方正书宋_GBK"/>
              </w:rPr>
            </w:pPr>
            <w:r w:rsidRPr="001F61BA">
              <w:rPr>
                <w:rFonts w:ascii="方正书宋_GBK" w:eastAsia="方正书宋_GBK"/>
              </w:rPr>
              <w:t>100.00</w:t>
            </w:r>
          </w:p>
        </w:tc>
      </w:tr>
      <w:tr w:rsidR="00762B1C" w:rsidRPr="001F61BA" w:rsidTr="009A7BC0">
        <w:trPr>
          <w:trHeight w:val="369"/>
          <w:jc w:val="center"/>
        </w:trPr>
        <w:tc>
          <w:tcPr>
            <w:tcW w:w="1134" w:type="dxa"/>
            <w:tcBorders>
              <w:bottom w:val="nil"/>
            </w:tcBorders>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rPr>
              <w:t>1</w:t>
            </w:r>
            <w:r w:rsidRPr="001F61BA">
              <w:rPr>
                <w:rFonts w:ascii="方正书宋_GBK" w:eastAsia="方正书宋_GBK" w:hint="eastAsia"/>
              </w:rPr>
              <w:t>、根据秦开专纪</w:t>
            </w:r>
            <w:r w:rsidRPr="001F61BA">
              <w:rPr>
                <w:rFonts w:ascii="方正书宋_GBK" w:eastAsia="方正书宋_GBK"/>
              </w:rPr>
              <w:t>[2016]44</w:t>
            </w:r>
            <w:r w:rsidRPr="001F61BA">
              <w:rPr>
                <w:rFonts w:ascii="方正书宋_GBK" w:eastAsia="方正书宋_GBK" w:hint="eastAsia"/>
              </w:rPr>
              <w:t>号</w:t>
            </w:r>
            <w:r w:rsidRPr="001F61BA">
              <w:rPr>
                <w:rFonts w:ascii="方正书宋_GBK" w:eastAsia="方正书宋_GBK"/>
              </w:rPr>
              <w:t>,</w:t>
            </w:r>
            <w:r w:rsidRPr="001F61BA">
              <w:rPr>
                <w:rFonts w:ascii="方正书宋_GBK" w:eastAsia="方正书宋_GBK" w:hint="eastAsia"/>
              </w:rPr>
              <w:t>秦开专纪</w:t>
            </w:r>
            <w:r w:rsidRPr="001F61BA">
              <w:rPr>
                <w:rFonts w:ascii="方正书宋_GBK" w:eastAsia="方正书宋_GBK"/>
              </w:rPr>
              <w:t>[2017]18</w:t>
            </w:r>
            <w:r w:rsidRPr="001F61BA">
              <w:rPr>
                <w:rFonts w:ascii="方正书宋_GBK" w:eastAsia="方正书宋_GBK" w:hint="eastAsia"/>
              </w:rPr>
              <w:t>号文件精神，发放流转土地人员相关补贴资金</w:t>
            </w:r>
          </w:p>
          <w:p w:rsidR="00762B1C" w:rsidRPr="001F61BA" w:rsidRDefault="00762B1C" w:rsidP="009A7BC0">
            <w:pPr>
              <w:spacing w:line="300" w:lineRule="exact"/>
              <w:jc w:val="left"/>
              <w:rPr>
                <w:rFonts w:ascii="方正书宋_GBK" w:eastAsia="方正书宋_GBK"/>
              </w:rPr>
            </w:pPr>
            <w:r w:rsidRPr="001F61BA">
              <w:rPr>
                <w:rFonts w:ascii="方正书宋_GBK" w:eastAsia="方正书宋_GBK"/>
              </w:rPr>
              <w:t>2</w:t>
            </w:r>
            <w:r w:rsidRPr="001F61BA">
              <w:rPr>
                <w:rFonts w:ascii="方正书宋_GBK" w:eastAsia="方正书宋_GBK" w:hint="eastAsia"/>
              </w:rPr>
              <w:t>、引导农村土地合理流转。创新农业经营主体</w:t>
            </w:r>
          </w:p>
        </w:tc>
      </w:tr>
    </w:tbl>
    <w:p w:rsidR="00762B1C" w:rsidRPr="001F61BA" w:rsidRDefault="00762B1C" w:rsidP="00762B1C">
      <w:pPr>
        <w:spacing w:line="14" w:lineRule="exact"/>
        <w:ind w:firstLineChars="200" w:firstLine="420"/>
        <w:jc w:val="center"/>
        <w:rPr>
          <w:rFonts w:hAnsi="宋体"/>
        </w:rPr>
      </w:pPr>
      <w:r w:rsidRPr="001F61BA">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1F61BA" w:rsidTr="009A7BC0">
        <w:trPr>
          <w:cantSplit/>
          <w:trHeight w:val="397"/>
          <w:tblHeader/>
          <w:jc w:val="center"/>
        </w:trPr>
        <w:tc>
          <w:tcPr>
            <w:tcW w:w="1134" w:type="dxa"/>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一级指标</w:t>
            </w:r>
          </w:p>
        </w:tc>
        <w:tc>
          <w:tcPr>
            <w:tcW w:w="1134" w:type="dxa"/>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二级指标</w:t>
            </w:r>
          </w:p>
        </w:tc>
        <w:tc>
          <w:tcPr>
            <w:tcW w:w="1276" w:type="dxa"/>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三级指标</w:t>
            </w:r>
          </w:p>
        </w:tc>
        <w:tc>
          <w:tcPr>
            <w:tcW w:w="2891" w:type="dxa"/>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绩效指标描述</w:t>
            </w:r>
          </w:p>
        </w:tc>
        <w:tc>
          <w:tcPr>
            <w:tcW w:w="1276" w:type="dxa"/>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指标值</w:t>
            </w:r>
          </w:p>
        </w:tc>
        <w:tc>
          <w:tcPr>
            <w:tcW w:w="1701" w:type="dxa"/>
            <w:shd w:val="clear" w:color="auto" w:fill="auto"/>
            <w:vAlign w:val="center"/>
          </w:tcPr>
          <w:p w:rsidR="00762B1C" w:rsidRPr="001F61BA" w:rsidRDefault="00762B1C" w:rsidP="009A7BC0">
            <w:pPr>
              <w:spacing w:line="300" w:lineRule="exact"/>
              <w:jc w:val="center"/>
              <w:rPr>
                <w:rFonts w:ascii="方正书宋_GBK" w:eastAsia="方正书宋_GBK"/>
                <w:b/>
              </w:rPr>
            </w:pPr>
            <w:r w:rsidRPr="001F61BA">
              <w:rPr>
                <w:rFonts w:ascii="方正书宋_GBK" w:eastAsia="方正书宋_GBK" w:hint="eastAsia"/>
                <w:b/>
              </w:rPr>
              <w:t>指标值确定依据</w:t>
            </w:r>
          </w:p>
        </w:tc>
      </w:tr>
      <w:tr w:rsidR="00762B1C" w:rsidRPr="001F61BA" w:rsidTr="009A7BC0">
        <w:trPr>
          <w:cantSplit/>
          <w:trHeight w:val="369"/>
          <w:jc w:val="center"/>
        </w:trPr>
        <w:tc>
          <w:tcPr>
            <w:tcW w:w="1134" w:type="dxa"/>
            <w:vMerge w:val="restart"/>
            <w:shd w:val="clear" w:color="auto" w:fill="auto"/>
            <w:vAlign w:val="center"/>
          </w:tcPr>
          <w:p w:rsidR="00762B1C" w:rsidRPr="001F61BA" w:rsidRDefault="00762B1C" w:rsidP="009A7BC0">
            <w:pPr>
              <w:spacing w:line="300" w:lineRule="exact"/>
              <w:jc w:val="center"/>
              <w:rPr>
                <w:rFonts w:ascii="方正书宋_GBK" w:eastAsia="方正书宋_GBK"/>
              </w:rPr>
            </w:pPr>
            <w:r w:rsidRPr="001F61BA">
              <w:rPr>
                <w:rFonts w:ascii="方正书宋_GBK" w:eastAsia="方正书宋_GBK" w:hint="eastAsia"/>
              </w:rPr>
              <w:t>产出指标</w:t>
            </w:r>
          </w:p>
        </w:tc>
        <w:tc>
          <w:tcPr>
            <w:tcW w:w="1134"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成本指标</w:t>
            </w:r>
          </w:p>
        </w:tc>
        <w:tc>
          <w:tcPr>
            <w:tcW w:w="1276"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成本预算合理率</w:t>
            </w:r>
          </w:p>
        </w:tc>
        <w:tc>
          <w:tcPr>
            <w:tcW w:w="2891"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成本预算合理，资金使用规范</w:t>
            </w:r>
          </w:p>
        </w:tc>
        <w:tc>
          <w:tcPr>
            <w:tcW w:w="1276"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w:t>
            </w:r>
            <w:r w:rsidRPr="001F61BA">
              <w:rPr>
                <w:rFonts w:ascii="方正书宋_GBK" w:eastAsia="方正书宋_GBK"/>
              </w:rPr>
              <w:t>100</w:t>
            </w:r>
          </w:p>
        </w:tc>
        <w:tc>
          <w:tcPr>
            <w:tcW w:w="1701" w:type="dxa"/>
            <w:shd w:val="clear" w:color="auto" w:fill="auto"/>
            <w:vAlign w:val="center"/>
          </w:tcPr>
          <w:p w:rsidR="00762B1C" w:rsidRPr="001F61BA" w:rsidRDefault="00762B1C" w:rsidP="009A7BC0">
            <w:pPr>
              <w:spacing w:line="300" w:lineRule="exact"/>
              <w:jc w:val="left"/>
              <w:rPr>
                <w:rFonts w:ascii="方正书宋_GBK" w:eastAsia="方正书宋_GBK"/>
              </w:rPr>
            </w:pPr>
          </w:p>
        </w:tc>
      </w:tr>
      <w:tr w:rsidR="00762B1C" w:rsidRPr="001F61BA" w:rsidTr="009A7BC0">
        <w:trPr>
          <w:cantSplit/>
          <w:trHeight w:val="369"/>
          <w:jc w:val="center"/>
        </w:trPr>
        <w:tc>
          <w:tcPr>
            <w:tcW w:w="1134" w:type="dxa"/>
            <w:vMerge/>
            <w:shd w:val="clear" w:color="auto" w:fill="auto"/>
            <w:vAlign w:val="center"/>
          </w:tcPr>
          <w:p w:rsidR="00762B1C" w:rsidRPr="001F61BA"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数量指标</w:t>
            </w:r>
          </w:p>
        </w:tc>
        <w:tc>
          <w:tcPr>
            <w:tcW w:w="1276"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数量预算合理率</w:t>
            </w:r>
          </w:p>
        </w:tc>
        <w:tc>
          <w:tcPr>
            <w:tcW w:w="2891"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涉及人数五个村</w:t>
            </w:r>
            <w:r w:rsidRPr="001F61BA">
              <w:rPr>
                <w:rFonts w:ascii="方正书宋_GBK" w:eastAsia="方正书宋_GBK"/>
              </w:rPr>
              <w:t>4651</w:t>
            </w:r>
            <w:r w:rsidRPr="001F61BA">
              <w:rPr>
                <w:rFonts w:ascii="方正书宋_GBK" w:eastAsia="方正书宋_GBK" w:hint="eastAsia"/>
              </w:rPr>
              <w:t>人</w:t>
            </w:r>
          </w:p>
        </w:tc>
        <w:tc>
          <w:tcPr>
            <w:tcW w:w="1276"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w:t>
            </w:r>
            <w:r w:rsidRPr="001F61BA">
              <w:rPr>
                <w:rFonts w:ascii="方正书宋_GBK" w:eastAsia="方正书宋_GBK"/>
              </w:rPr>
              <w:t>100</w:t>
            </w:r>
          </w:p>
        </w:tc>
        <w:tc>
          <w:tcPr>
            <w:tcW w:w="1701" w:type="dxa"/>
            <w:shd w:val="clear" w:color="auto" w:fill="auto"/>
            <w:vAlign w:val="center"/>
          </w:tcPr>
          <w:p w:rsidR="00762B1C" w:rsidRPr="001F61BA" w:rsidRDefault="00762B1C" w:rsidP="009A7BC0">
            <w:pPr>
              <w:spacing w:line="300" w:lineRule="exact"/>
              <w:jc w:val="left"/>
              <w:rPr>
                <w:rFonts w:ascii="方正书宋_GBK" w:eastAsia="方正书宋_GBK"/>
              </w:rPr>
            </w:pPr>
          </w:p>
        </w:tc>
      </w:tr>
      <w:tr w:rsidR="00762B1C" w:rsidRPr="001F61BA" w:rsidTr="009A7BC0">
        <w:trPr>
          <w:cantSplit/>
          <w:trHeight w:val="369"/>
          <w:jc w:val="center"/>
        </w:trPr>
        <w:tc>
          <w:tcPr>
            <w:tcW w:w="1134" w:type="dxa"/>
            <w:vMerge w:val="restart"/>
            <w:shd w:val="clear" w:color="auto" w:fill="auto"/>
            <w:vAlign w:val="center"/>
          </w:tcPr>
          <w:p w:rsidR="00762B1C" w:rsidRPr="001F61BA" w:rsidRDefault="00762B1C" w:rsidP="009A7BC0">
            <w:pPr>
              <w:spacing w:line="300" w:lineRule="exact"/>
              <w:jc w:val="center"/>
              <w:rPr>
                <w:rFonts w:ascii="方正书宋_GBK" w:eastAsia="方正书宋_GBK"/>
              </w:rPr>
            </w:pPr>
            <w:r w:rsidRPr="001F61BA">
              <w:rPr>
                <w:rFonts w:ascii="方正书宋_GBK" w:eastAsia="方正书宋_GBK" w:hint="eastAsia"/>
              </w:rPr>
              <w:t>效果指标</w:t>
            </w:r>
          </w:p>
        </w:tc>
        <w:tc>
          <w:tcPr>
            <w:tcW w:w="1134"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经济效益指标</w:t>
            </w:r>
          </w:p>
        </w:tc>
        <w:tc>
          <w:tcPr>
            <w:tcW w:w="1276"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改善民生</w:t>
            </w:r>
          </w:p>
        </w:tc>
        <w:tc>
          <w:tcPr>
            <w:tcW w:w="2891"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提高农民收入，保障生活水平大幅度提高</w:t>
            </w:r>
          </w:p>
        </w:tc>
        <w:tc>
          <w:tcPr>
            <w:tcW w:w="1276"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w:t>
            </w:r>
            <w:r w:rsidRPr="001F61BA">
              <w:rPr>
                <w:rFonts w:ascii="方正书宋_GBK" w:eastAsia="方正书宋_GBK"/>
              </w:rPr>
              <w:t>100</w:t>
            </w:r>
          </w:p>
        </w:tc>
        <w:tc>
          <w:tcPr>
            <w:tcW w:w="1701" w:type="dxa"/>
            <w:shd w:val="clear" w:color="auto" w:fill="auto"/>
            <w:vAlign w:val="center"/>
          </w:tcPr>
          <w:p w:rsidR="00762B1C" w:rsidRPr="001F61BA" w:rsidRDefault="00762B1C" w:rsidP="009A7BC0">
            <w:pPr>
              <w:spacing w:line="300" w:lineRule="exact"/>
              <w:jc w:val="left"/>
              <w:rPr>
                <w:rFonts w:ascii="方正书宋_GBK" w:eastAsia="方正书宋_GBK"/>
              </w:rPr>
            </w:pPr>
          </w:p>
        </w:tc>
      </w:tr>
      <w:tr w:rsidR="00762B1C" w:rsidRPr="001F61BA" w:rsidTr="009A7BC0">
        <w:trPr>
          <w:cantSplit/>
          <w:trHeight w:val="369"/>
          <w:jc w:val="center"/>
        </w:trPr>
        <w:tc>
          <w:tcPr>
            <w:tcW w:w="1134" w:type="dxa"/>
            <w:vMerge/>
            <w:shd w:val="clear" w:color="auto" w:fill="auto"/>
            <w:vAlign w:val="center"/>
          </w:tcPr>
          <w:p w:rsidR="00762B1C" w:rsidRPr="001F61BA"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社会效益指标</w:t>
            </w:r>
          </w:p>
        </w:tc>
        <w:tc>
          <w:tcPr>
            <w:tcW w:w="1276"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城乡一体化</w:t>
            </w:r>
          </w:p>
        </w:tc>
        <w:tc>
          <w:tcPr>
            <w:tcW w:w="2891"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维护社会稳定，解除农民的后顾之忧</w:t>
            </w:r>
          </w:p>
        </w:tc>
        <w:tc>
          <w:tcPr>
            <w:tcW w:w="1276"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w:t>
            </w:r>
            <w:r w:rsidRPr="001F61BA">
              <w:rPr>
                <w:rFonts w:ascii="方正书宋_GBK" w:eastAsia="方正书宋_GBK"/>
              </w:rPr>
              <w:t>100</w:t>
            </w:r>
          </w:p>
        </w:tc>
        <w:tc>
          <w:tcPr>
            <w:tcW w:w="1701" w:type="dxa"/>
            <w:shd w:val="clear" w:color="auto" w:fill="auto"/>
            <w:vAlign w:val="center"/>
          </w:tcPr>
          <w:p w:rsidR="00762B1C" w:rsidRPr="001F61BA" w:rsidRDefault="00762B1C" w:rsidP="009A7BC0">
            <w:pPr>
              <w:spacing w:line="300" w:lineRule="exact"/>
              <w:jc w:val="left"/>
              <w:rPr>
                <w:rFonts w:ascii="方正书宋_GBK" w:eastAsia="方正书宋_GBK"/>
              </w:rPr>
            </w:pPr>
          </w:p>
        </w:tc>
      </w:tr>
      <w:tr w:rsidR="00762B1C" w:rsidRPr="001F61BA" w:rsidTr="009A7BC0">
        <w:trPr>
          <w:cantSplit/>
          <w:trHeight w:val="369"/>
          <w:jc w:val="center"/>
        </w:trPr>
        <w:tc>
          <w:tcPr>
            <w:tcW w:w="1134" w:type="dxa"/>
            <w:shd w:val="clear" w:color="auto" w:fill="auto"/>
            <w:vAlign w:val="center"/>
          </w:tcPr>
          <w:p w:rsidR="00762B1C" w:rsidRPr="001F61BA" w:rsidRDefault="00762B1C" w:rsidP="009A7BC0">
            <w:pPr>
              <w:spacing w:line="300" w:lineRule="exact"/>
              <w:jc w:val="center"/>
              <w:rPr>
                <w:rFonts w:ascii="方正书宋_GBK" w:eastAsia="方正书宋_GBK"/>
              </w:rPr>
            </w:pPr>
            <w:r w:rsidRPr="001F61BA">
              <w:rPr>
                <w:rFonts w:ascii="方正书宋_GBK" w:eastAsia="方正书宋_GBK" w:hint="eastAsia"/>
              </w:rPr>
              <w:t>满意度指标</w:t>
            </w:r>
          </w:p>
        </w:tc>
        <w:tc>
          <w:tcPr>
            <w:tcW w:w="1134"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服务对象满意度指标</w:t>
            </w:r>
          </w:p>
        </w:tc>
        <w:tc>
          <w:tcPr>
            <w:tcW w:w="1276"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领取人员满意度</w:t>
            </w:r>
          </w:p>
        </w:tc>
        <w:tc>
          <w:tcPr>
            <w:tcW w:w="2891"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实际领取人员数占应领取人员总数的比率</w:t>
            </w:r>
          </w:p>
        </w:tc>
        <w:tc>
          <w:tcPr>
            <w:tcW w:w="1276" w:type="dxa"/>
            <w:shd w:val="clear" w:color="auto" w:fill="auto"/>
            <w:vAlign w:val="center"/>
          </w:tcPr>
          <w:p w:rsidR="00762B1C" w:rsidRPr="001F61BA" w:rsidRDefault="00762B1C" w:rsidP="009A7BC0">
            <w:pPr>
              <w:spacing w:line="300" w:lineRule="exact"/>
              <w:jc w:val="left"/>
              <w:rPr>
                <w:rFonts w:ascii="方正书宋_GBK" w:eastAsia="方正书宋_GBK"/>
              </w:rPr>
            </w:pPr>
            <w:r w:rsidRPr="001F61BA">
              <w:rPr>
                <w:rFonts w:ascii="方正书宋_GBK" w:eastAsia="方正书宋_GBK" w:hint="eastAsia"/>
              </w:rPr>
              <w:t>≥</w:t>
            </w:r>
            <w:r w:rsidRPr="001F61BA">
              <w:rPr>
                <w:rFonts w:ascii="方正书宋_GBK" w:eastAsia="方正书宋_GBK"/>
              </w:rPr>
              <w:t>100</w:t>
            </w:r>
          </w:p>
        </w:tc>
        <w:tc>
          <w:tcPr>
            <w:tcW w:w="1701" w:type="dxa"/>
            <w:shd w:val="clear" w:color="auto" w:fill="auto"/>
            <w:vAlign w:val="center"/>
          </w:tcPr>
          <w:p w:rsidR="00762B1C" w:rsidRPr="001F61BA"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6B5385" w:rsidRDefault="00762B1C" w:rsidP="00762B1C">
      <w:pPr>
        <w:ind w:firstLineChars="200" w:firstLine="560"/>
        <w:jc w:val="left"/>
        <w:outlineLvl w:val="1"/>
        <w:rPr>
          <w:rFonts w:hAnsi="宋体"/>
          <w:b/>
          <w:sz w:val="28"/>
        </w:rPr>
      </w:pPr>
      <w:r w:rsidRPr="006B5385">
        <w:rPr>
          <w:rFonts w:ascii="方正仿宋_GBK" w:eastAsia="方正仿宋_GBK" w:hint="eastAsia"/>
          <w:b/>
          <w:sz w:val="28"/>
        </w:rPr>
        <w:t>7、绿色植保经费绩效目标表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0" w:name="_Toc29406128"/>
      <w:r>
        <w:rPr>
          <w:rFonts w:ascii="方正仿宋_GBK" w:eastAsia="方正仿宋_GBK" w:hint="eastAsia"/>
          <w:b/>
          <w:sz w:val="28"/>
        </w:rPr>
        <w:instrText>7、绿色植保经费绩效目标表</w:instrText>
      </w:r>
      <w:bookmarkEnd w:id="10"/>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6B5385"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6B5385" w:rsidRDefault="00762B1C" w:rsidP="009A7BC0">
            <w:pPr>
              <w:spacing w:line="300" w:lineRule="exact"/>
              <w:jc w:val="left"/>
              <w:rPr>
                <w:rFonts w:ascii="方正书宋_GBK" w:eastAsia="方正书宋_GBK"/>
                <w:b/>
              </w:rPr>
            </w:pPr>
            <w:r w:rsidRPr="006B5385">
              <w:rPr>
                <w:rFonts w:ascii="方正书宋_GBK" w:eastAsia="方正书宋_GBK"/>
                <w:b/>
              </w:rPr>
              <w:t>326002</w:t>
            </w:r>
            <w:r w:rsidRPr="006B5385">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6B5385" w:rsidRDefault="00762B1C" w:rsidP="009A7BC0">
            <w:pPr>
              <w:spacing w:line="300" w:lineRule="exact"/>
              <w:jc w:val="right"/>
              <w:rPr>
                <w:rFonts w:ascii="方正书宋_GBK" w:eastAsia="方正书宋_GBK"/>
              </w:rPr>
            </w:pPr>
            <w:r w:rsidRPr="006B5385">
              <w:rPr>
                <w:rFonts w:ascii="方正书宋_GBK" w:eastAsia="方正书宋_GBK" w:hint="eastAsia"/>
              </w:rPr>
              <w:t>单位：万元</w:t>
            </w:r>
          </w:p>
        </w:tc>
      </w:tr>
      <w:tr w:rsidR="00762B1C" w:rsidRPr="006B5385" w:rsidTr="009A7BC0">
        <w:trPr>
          <w:trHeight w:val="369"/>
          <w:jc w:val="center"/>
        </w:trPr>
        <w:tc>
          <w:tcPr>
            <w:tcW w:w="1134" w:type="dxa"/>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项目编码</w:t>
            </w:r>
          </w:p>
        </w:tc>
        <w:tc>
          <w:tcPr>
            <w:tcW w:w="2410" w:type="dxa"/>
            <w:gridSpan w:val="2"/>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rPr>
              <w:t>326-1601-YBN-W06F</w:t>
            </w:r>
          </w:p>
        </w:tc>
        <w:tc>
          <w:tcPr>
            <w:tcW w:w="1587" w:type="dxa"/>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项目名称</w:t>
            </w:r>
          </w:p>
        </w:tc>
        <w:tc>
          <w:tcPr>
            <w:tcW w:w="4281" w:type="dxa"/>
            <w:gridSpan w:val="3"/>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绿色植保经费</w:t>
            </w:r>
          </w:p>
        </w:tc>
      </w:tr>
      <w:tr w:rsidR="00762B1C" w:rsidRPr="006B5385" w:rsidTr="009A7BC0">
        <w:trPr>
          <w:trHeight w:val="369"/>
          <w:jc w:val="center"/>
        </w:trPr>
        <w:tc>
          <w:tcPr>
            <w:tcW w:w="1134" w:type="dxa"/>
            <w:vMerge w:val="restart"/>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预算规模及资金用途</w:t>
            </w:r>
          </w:p>
        </w:tc>
        <w:tc>
          <w:tcPr>
            <w:tcW w:w="1134" w:type="dxa"/>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预算数</w:t>
            </w:r>
          </w:p>
        </w:tc>
        <w:tc>
          <w:tcPr>
            <w:tcW w:w="1276"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rPr>
              <w:t>4.00</w:t>
            </w:r>
          </w:p>
        </w:tc>
        <w:tc>
          <w:tcPr>
            <w:tcW w:w="1587" w:type="dxa"/>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其中：财政资金</w:t>
            </w:r>
          </w:p>
        </w:tc>
        <w:tc>
          <w:tcPr>
            <w:tcW w:w="1304"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rPr>
              <w:t>4.00</w:t>
            </w:r>
          </w:p>
        </w:tc>
        <w:tc>
          <w:tcPr>
            <w:tcW w:w="1276" w:type="dxa"/>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其他资金</w:t>
            </w:r>
          </w:p>
        </w:tc>
        <w:tc>
          <w:tcPr>
            <w:tcW w:w="1701" w:type="dxa"/>
            <w:shd w:val="clear" w:color="auto" w:fill="auto"/>
            <w:vAlign w:val="center"/>
          </w:tcPr>
          <w:p w:rsidR="00762B1C" w:rsidRPr="006B5385" w:rsidRDefault="00762B1C" w:rsidP="009A7BC0">
            <w:pPr>
              <w:spacing w:line="300" w:lineRule="exact"/>
              <w:jc w:val="left"/>
              <w:rPr>
                <w:rFonts w:ascii="方正书宋_GBK" w:eastAsia="方正书宋_GBK"/>
              </w:rPr>
            </w:pPr>
          </w:p>
        </w:tc>
      </w:tr>
      <w:tr w:rsidR="00762B1C" w:rsidRPr="006B5385" w:rsidTr="009A7BC0">
        <w:trPr>
          <w:trHeight w:val="369"/>
          <w:jc w:val="center"/>
        </w:trPr>
        <w:tc>
          <w:tcPr>
            <w:tcW w:w="1134" w:type="dxa"/>
            <w:vMerge/>
            <w:shd w:val="clear" w:color="auto" w:fill="auto"/>
            <w:vAlign w:val="center"/>
          </w:tcPr>
          <w:p w:rsidR="00762B1C" w:rsidRPr="006B5385" w:rsidRDefault="00762B1C" w:rsidP="009A7BC0">
            <w:pPr>
              <w:spacing w:line="300" w:lineRule="exact"/>
              <w:jc w:val="left"/>
              <w:outlineLvl w:val="1"/>
            </w:pPr>
          </w:p>
        </w:tc>
        <w:tc>
          <w:tcPr>
            <w:tcW w:w="8278" w:type="dxa"/>
            <w:gridSpan w:val="6"/>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按照上级要求，对绿色植保进行统防统治</w:t>
            </w:r>
          </w:p>
        </w:tc>
      </w:tr>
      <w:tr w:rsidR="00762B1C" w:rsidRPr="006B5385" w:rsidTr="009A7BC0">
        <w:trPr>
          <w:trHeight w:val="369"/>
          <w:jc w:val="center"/>
        </w:trPr>
        <w:tc>
          <w:tcPr>
            <w:tcW w:w="1134" w:type="dxa"/>
            <w:vMerge w:val="restart"/>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资金支出计划（</w:t>
            </w:r>
            <w:r w:rsidRPr="006B5385">
              <w:rPr>
                <w:rFonts w:ascii="方正书宋_GBK" w:eastAsia="方正书宋_GBK"/>
                <w:b/>
              </w:rPr>
              <w:t>%</w:t>
            </w:r>
            <w:r w:rsidRPr="006B5385">
              <w:rPr>
                <w:rFonts w:ascii="方正书宋_GBK" w:eastAsia="方正书宋_GBK" w:hint="eastAsia"/>
                <w:b/>
              </w:rPr>
              <w:t>）</w:t>
            </w:r>
          </w:p>
        </w:tc>
        <w:tc>
          <w:tcPr>
            <w:tcW w:w="2410" w:type="dxa"/>
            <w:gridSpan w:val="2"/>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b/>
              </w:rPr>
              <w:t>3</w:t>
            </w:r>
            <w:r w:rsidRPr="006B5385">
              <w:rPr>
                <w:rFonts w:ascii="方正书宋_GBK" w:eastAsia="方正书宋_GBK" w:hint="eastAsia"/>
                <w:b/>
              </w:rPr>
              <w:t>月底</w:t>
            </w:r>
          </w:p>
        </w:tc>
        <w:tc>
          <w:tcPr>
            <w:tcW w:w="1587" w:type="dxa"/>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b/>
              </w:rPr>
              <w:t>6</w:t>
            </w:r>
            <w:r w:rsidRPr="006B5385">
              <w:rPr>
                <w:rFonts w:ascii="方正书宋_GBK" w:eastAsia="方正书宋_GBK" w:hint="eastAsia"/>
                <w:b/>
              </w:rPr>
              <w:t>月底</w:t>
            </w:r>
          </w:p>
        </w:tc>
        <w:tc>
          <w:tcPr>
            <w:tcW w:w="1304" w:type="dxa"/>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b/>
              </w:rPr>
              <w:t>10</w:t>
            </w:r>
            <w:r w:rsidRPr="006B5385">
              <w:rPr>
                <w:rFonts w:ascii="方正书宋_GBK" w:eastAsia="方正书宋_GBK" w:hint="eastAsia"/>
                <w:b/>
              </w:rPr>
              <w:t>月底</w:t>
            </w:r>
          </w:p>
        </w:tc>
        <w:tc>
          <w:tcPr>
            <w:tcW w:w="2977" w:type="dxa"/>
            <w:gridSpan w:val="2"/>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b/>
              </w:rPr>
              <w:t>12</w:t>
            </w:r>
            <w:r w:rsidRPr="006B5385">
              <w:rPr>
                <w:rFonts w:ascii="方正书宋_GBK" w:eastAsia="方正书宋_GBK" w:hint="eastAsia"/>
                <w:b/>
              </w:rPr>
              <w:t>月底</w:t>
            </w:r>
          </w:p>
        </w:tc>
      </w:tr>
      <w:tr w:rsidR="00762B1C" w:rsidRPr="006B5385" w:rsidTr="009A7BC0">
        <w:trPr>
          <w:trHeight w:val="369"/>
          <w:jc w:val="center"/>
        </w:trPr>
        <w:tc>
          <w:tcPr>
            <w:tcW w:w="1134" w:type="dxa"/>
            <w:vMerge/>
            <w:tcBorders>
              <w:bottom w:val="single" w:sz="6" w:space="0" w:color="000000"/>
            </w:tcBorders>
            <w:shd w:val="clear" w:color="auto" w:fill="auto"/>
            <w:vAlign w:val="center"/>
          </w:tcPr>
          <w:p w:rsidR="00762B1C" w:rsidRPr="006B5385"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6B5385" w:rsidRDefault="00762B1C" w:rsidP="009A7BC0">
            <w:pPr>
              <w:spacing w:line="300" w:lineRule="exact"/>
              <w:jc w:val="center"/>
              <w:rPr>
                <w:rFonts w:ascii="方正书宋_GBK" w:eastAsia="方正书宋_GBK"/>
              </w:rPr>
            </w:pPr>
            <w:r w:rsidRPr="006B5385">
              <w:rPr>
                <w:rFonts w:ascii="方正书宋_GBK" w:eastAsia="方正书宋_GBK"/>
              </w:rPr>
              <w:t>25.00</w:t>
            </w:r>
          </w:p>
        </w:tc>
        <w:tc>
          <w:tcPr>
            <w:tcW w:w="1587" w:type="dxa"/>
            <w:tcBorders>
              <w:bottom w:val="single" w:sz="6" w:space="0" w:color="000000"/>
            </w:tcBorders>
            <w:shd w:val="clear" w:color="auto" w:fill="auto"/>
            <w:vAlign w:val="center"/>
          </w:tcPr>
          <w:p w:rsidR="00762B1C" w:rsidRPr="006B5385" w:rsidRDefault="00762B1C" w:rsidP="009A7BC0">
            <w:pPr>
              <w:spacing w:line="300" w:lineRule="exact"/>
              <w:jc w:val="center"/>
              <w:rPr>
                <w:rFonts w:ascii="方正书宋_GBK" w:eastAsia="方正书宋_GBK"/>
              </w:rPr>
            </w:pPr>
            <w:r w:rsidRPr="006B5385">
              <w:rPr>
                <w:rFonts w:ascii="方正书宋_GBK" w:eastAsia="方正书宋_GBK"/>
              </w:rPr>
              <w:t>50.00</w:t>
            </w:r>
          </w:p>
        </w:tc>
        <w:tc>
          <w:tcPr>
            <w:tcW w:w="1304" w:type="dxa"/>
            <w:tcBorders>
              <w:bottom w:val="single" w:sz="6" w:space="0" w:color="000000"/>
            </w:tcBorders>
            <w:shd w:val="clear" w:color="auto" w:fill="auto"/>
            <w:vAlign w:val="center"/>
          </w:tcPr>
          <w:p w:rsidR="00762B1C" w:rsidRPr="006B5385" w:rsidRDefault="00762B1C" w:rsidP="009A7BC0">
            <w:pPr>
              <w:spacing w:line="300" w:lineRule="exact"/>
              <w:jc w:val="center"/>
              <w:rPr>
                <w:rFonts w:ascii="方正书宋_GBK" w:eastAsia="方正书宋_GBK"/>
              </w:rPr>
            </w:pPr>
            <w:r w:rsidRPr="006B5385">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6B5385" w:rsidRDefault="00762B1C" w:rsidP="009A7BC0">
            <w:pPr>
              <w:spacing w:line="300" w:lineRule="exact"/>
              <w:jc w:val="center"/>
              <w:rPr>
                <w:rFonts w:ascii="方正书宋_GBK" w:eastAsia="方正书宋_GBK"/>
              </w:rPr>
            </w:pPr>
            <w:r w:rsidRPr="006B5385">
              <w:rPr>
                <w:rFonts w:ascii="方正书宋_GBK" w:eastAsia="方正书宋_GBK"/>
              </w:rPr>
              <w:t>100.00</w:t>
            </w:r>
          </w:p>
        </w:tc>
      </w:tr>
      <w:tr w:rsidR="00762B1C" w:rsidRPr="006B5385" w:rsidTr="009A7BC0">
        <w:trPr>
          <w:trHeight w:val="369"/>
          <w:jc w:val="center"/>
        </w:trPr>
        <w:tc>
          <w:tcPr>
            <w:tcW w:w="1134" w:type="dxa"/>
            <w:tcBorders>
              <w:bottom w:val="nil"/>
            </w:tcBorders>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rPr>
              <w:t>1</w:t>
            </w:r>
            <w:r w:rsidRPr="006B5385">
              <w:rPr>
                <w:rFonts w:ascii="方正书宋_GBK" w:eastAsia="方正书宋_GBK" w:hint="eastAsia"/>
              </w:rPr>
              <w:t>、完成对绿色植保进行统防统治</w:t>
            </w:r>
          </w:p>
          <w:p w:rsidR="00762B1C" w:rsidRPr="006B5385" w:rsidRDefault="00762B1C" w:rsidP="009A7BC0">
            <w:pPr>
              <w:spacing w:line="300" w:lineRule="exact"/>
              <w:jc w:val="left"/>
              <w:rPr>
                <w:rFonts w:ascii="方正书宋_GBK" w:eastAsia="方正书宋_GBK"/>
              </w:rPr>
            </w:pPr>
            <w:r w:rsidRPr="006B5385">
              <w:rPr>
                <w:rFonts w:ascii="方正书宋_GBK" w:eastAsia="方正书宋_GBK"/>
              </w:rPr>
              <w:t>2</w:t>
            </w:r>
            <w:r w:rsidRPr="006B5385">
              <w:rPr>
                <w:rFonts w:ascii="方正书宋_GBK" w:eastAsia="方正书宋_GBK" w:hint="eastAsia"/>
              </w:rPr>
              <w:t>、建立健全农业科技服务和防灾减灾体系</w:t>
            </w:r>
          </w:p>
        </w:tc>
      </w:tr>
    </w:tbl>
    <w:p w:rsidR="00762B1C" w:rsidRPr="006B5385" w:rsidRDefault="00762B1C" w:rsidP="00762B1C">
      <w:pPr>
        <w:spacing w:line="14" w:lineRule="exact"/>
        <w:ind w:firstLineChars="200" w:firstLine="420"/>
        <w:jc w:val="center"/>
        <w:rPr>
          <w:rFonts w:hAnsi="宋体"/>
        </w:rPr>
      </w:pPr>
      <w:r w:rsidRPr="006B5385">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6B5385" w:rsidTr="009A7BC0">
        <w:trPr>
          <w:cantSplit/>
          <w:trHeight w:val="397"/>
          <w:tblHeader/>
          <w:jc w:val="center"/>
        </w:trPr>
        <w:tc>
          <w:tcPr>
            <w:tcW w:w="1134" w:type="dxa"/>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一级指标</w:t>
            </w:r>
          </w:p>
        </w:tc>
        <w:tc>
          <w:tcPr>
            <w:tcW w:w="1134" w:type="dxa"/>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二级指标</w:t>
            </w:r>
          </w:p>
        </w:tc>
        <w:tc>
          <w:tcPr>
            <w:tcW w:w="1276" w:type="dxa"/>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三级指标</w:t>
            </w:r>
          </w:p>
        </w:tc>
        <w:tc>
          <w:tcPr>
            <w:tcW w:w="2891" w:type="dxa"/>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绩效指标描述</w:t>
            </w:r>
          </w:p>
        </w:tc>
        <w:tc>
          <w:tcPr>
            <w:tcW w:w="1276" w:type="dxa"/>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指标值</w:t>
            </w:r>
          </w:p>
        </w:tc>
        <w:tc>
          <w:tcPr>
            <w:tcW w:w="1701" w:type="dxa"/>
            <w:shd w:val="clear" w:color="auto" w:fill="auto"/>
            <w:vAlign w:val="center"/>
          </w:tcPr>
          <w:p w:rsidR="00762B1C" w:rsidRPr="006B5385" w:rsidRDefault="00762B1C" w:rsidP="009A7BC0">
            <w:pPr>
              <w:spacing w:line="300" w:lineRule="exact"/>
              <w:jc w:val="center"/>
              <w:rPr>
                <w:rFonts w:ascii="方正书宋_GBK" w:eastAsia="方正书宋_GBK"/>
                <w:b/>
              </w:rPr>
            </w:pPr>
            <w:r w:rsidRPr="006B5385">
              <w:rPr>
                <w:rFonts w:ascii="方正书宋_GBK" w:eastAsia="方正书宋_GBK" w:hint="eastAsia"/>
                <w:b/>
              </w:rPr>
              <w:t>指标值确定依据</w:t>
            </w:r>
          </w:p>
        </w:tc>
      </w:tr>
      <w:tr w:rsidR="00762B1C" w:rsidRPr="006B5385" w:rsidTr="009A7BC0">
        <w:trPr>
          <w:cantSplit/>
          <w:trHeight w:val="369"/>
          <w:jc w:val="center"/>
        </w:trPr>
        <w:tc>
          <w:tcPr>
            <w:tcW w:w="1134" w:type="dxa"/>
            <w:vMerge w:val="restart"/>
            <w:shd w:val="clear" w:color="auto" w:fill="auto"/>
            <w:vAlign w:val="center"/>
          </w:tcPr>
          <w:p w:rsidR="00762B1C" w:rsidRPr="006B5385" w:rsidRDefault="00762B1C" w:rsidP="009A7BC0">
            <w:pPr>
              <w:spacing w:line="300" w:lineRule="exact"/>
              <w:jc w:val="center"/>
              <w:rPr>
                <w:rFonts w:ascii="方正书宋_GBK" w:eastAsia="方正书宋_GBK"/>
              </w:rPr>
            </w:pPr>
            <w:r w:rsidRPr="006B5385">
              <w:rPr>
                <w:rFonts w:ascii="方正书宋_GBK" w:eastAsia="方正书宋_GBK" w:hint="eastAsia"/>
              </w:rPr>
              <w:t>产出指标</w:t>
            </w:r>
          </w:p>
        </w:tc>
        <w:tc>
          <w:tcPr>
            <w:tcW w:w="1134"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成本指标</w:t>
            </w:r>
          </w:p>
        </w:tc>
        <w:tc>
          <w:tcPr>
            <w:tcW w:w="1276"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绿色植保进行统防统治增效水平</w:t>
            </w:r>
          </w:p>
        </w:tc>
        <w:tc>
          <w:tcPr>
            <w:tcW w:w="2891"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绿色植保进行统防统治增效水平比率</w:t>
            </w:r>
          </w:p>
        </w:tc>
        <w:tc>
          <w:tcPr>
            <w:tcW w:w="1276"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w:t>
            </w:r>
            <w:r w:rsidRPr="006B5385">
              <w:rPr>
                <w:rFonts w:ascii="方正书宋_GBK" w:eastAsia="方正书宋_GBK"/>
              </w:rPr>
              <w:t>100</w:t>
            </w:r>
          </w:p>
        </w:tc>
        <w:tc>
          <w:tcPr>
            <w:tcW w:w="1701" w:type="dxa"/>
            <w:shd w:val="clear" w:color="auto" w:fill="auto"/>
            <w:vAlign w:val="center"/>
          </w:tcPr>
          <w:p w:rsidR="00762B1C" w:rsidRPr="006B5385" w:rsidRDefault="00762B1C" w:rsidP="009A7BC0">
            <w:pPr>
              <w:spacing w:line="300" w:lineRule="exact"/>
              <w:jc w:val="left"/>
              <w:rPr>
                <w:rFonts w:ascii="方正书宋_GBK" w:eastAsia="方正书宋_GBK"/>
              </w:rPr>
            </w:pPr>
          </w:p>
        </w:tc>
      </w:tr>
      <w:tr w:rsidR="00762B1C" w:rsidRPr="006B5385" w:rsidTr="009A7BC0">
        <w:trPr>
          <w:cantSplit/>
          <w:trHeight w:val="369"/>
          <w:jc w:val="center"/>
        </w:trPr>
        <w:tc>
          <w:tcPr>
            <w:tcW w:w="1134" w:type="dxa"/>
            <w:vMerge/>
            <w:shd w:val="clear" w:color="auto" w:fill="auto"/>
            <w:vAlign w:val="center"/>
          </w:tcPr>
          <w:p w:rsidR="00762B1C" w:rsidRPr="006B5385"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质量指标</w:t>
            </w:r>
          </w:p>
        </w:tc>
        <w:tc>
          <w:tcPr>
            <w:tcW w:w="1276"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统防统治覆盖率</w:t>
            </w:r>
          </w:p>
        </w:tc>
        <w:tc>
          <w:tcPr>
            <w:tcW w:w="2891"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绿色植保进行统防统治占规划比率</w:t>
            </w:r>
          </w:p>
        </w:tc>
        <w:tc>
          <w:tcPr>
            <w:tcW w:w="1276"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w:t>
            </w:r>
            <w:r w:rsidRPr="006B5385">
              <w:rPr>
                <w:rFonts w:ascii="方正书宋_GBK" w:eastAsia="方正书宋_GBK"/>
              </w:rPr>
              <w:t>100</w:t>
            </w:r>
          </w:p>
        </w:tc>
        <w:tc>
          <w:tcPr>
            <w:tcW w:w="1701" w:type="dxa"/>
            <w:shd w:val="clear" w:color="auto" w:fill="auto"/>
            <w:vAlign w:val="center"/>
          </w:tcPr>
          <w:p w:rsidR="00762B1C" w:rsidRPr="006B5385" w:rsidRDefault="00762B1C" w:rsidP="009A7BC0">
            <w:pPr>
              <w:spacing w:line="300" w:lineRule="exact"/>
              <w:jc w:val="left"/>
              <w:rPr>
                <w:rFonts w:ascii="方正书宋_GBK" w:eastAsia="方正书宋_GBK"/>
              </w:rPr>
            </w:pPr>
          </w:p>
        </w:tc>
      </w:tr>
      <w:tr w:rsidR="00762B1C" w:rsidRPr="006B5385" w:rsidTr="009A7BC0">
        <w:trPr>
          <w:cantSplit/>
          <w:trHeight w:val="369"/>
          <w:jc w:val="center"/>
        </w:trPr>
        <w:tc>
          <w:tcPr>
            <w:tcW w:w="1134" w:type="dxa"/>
            <w:shd w:val="clear" w:color="auto" w:fill="auto"/>
            <w:vAlign w:val="center"/>
          </w:tcPr>
          <w:p w:rsidR="00762B1C" w:rsidRPr="006B5385" w:rsidRDefault="00762B1C" w:rsidP="009A7BC0">
            <w:pPr>
              <w:spacing w:line="300" w:lineRule="exact"/>
              <w:jc w:val="center"/>
              <w:rPr>
                <w:rFonts w:ascii="方正书宋_GBK" w:eastAsia="方正书宋_GBK"/>
              </w:rPr>
            </w:pPr>
            <w:r w:rsidRPr="006B5385">
              <w:rPr>
                <w:rFonts w:ascii="方正书宋_GBK" w:eastAsia="方正书宋_GBK" w:hint="eastAsia"/>
              </w:rPr>
              <w:t>效果指标</w:t>
            </w:r>
          </w:p>
        </w:tc>
        <w:tc>
          <w:tcPr>
            <w:tcW w:w="1134"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生态效益指标</w:t>
            </w:r>
          </w:p>
        </w:tc>
        <w:tc>
          <w:tcPr>
            <w:tcW w:w="1276"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项目区植物作物统防统治改善情况</w:t>
            </w:r>
          </w:p>
        </w:tc>
        <w:tc>
          <w:tcPr>
            <w:tcW w:w="2891"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项目区植物作物流失改善情况</w:t>
            </w:r>
          </w:p>
        </w:tc>
        <w:tc>
          <w:tcPr>
            <w:tcW w:w="1276"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明显改善</w:t>
            </w:r>
          </w:p>
        </w:tc>
        <w:tc>
          <w:tcPr>
            <w:tcW w:w="1701" w:type="dxa"/>
            <w:shd w:val="clear" w:color="auto" w:fill="auto"/>
            <w:vAlign w:val="center"/>
          </w:tcPr>
          <w:p w:rsidR="00762B1C" w:rsidRPr="006B5385" w:rsidRDefault="00762B1C" w:rsidP="009A7BC0">
            <w:pPr>
              <w:spacing w:line="300" w:lineRule="exact"/>
              <w:jc w:val="left"/>
              <w:rPr>
                <w:rFonts w:ascii="方正书宋_GBK" w:eastAsia="方正书宋_GBK"/>
              </w:rPr>
            </w:pPr>
          </w:p>
        </w:tc>
      </w:tr>
      <w:tr w:rsidR="00762B1C" w:rsidRPr="006B5385" w:rsidTr="009A7BC0">
        <w:trPr>
          <w:cantSplit/>
          <w:trHeight w:val="369"/>
          <w:jc w:val="center"/>
        </w:trPr>
        <w:tc>
          <w:tcPr>
            <w:tcW w:w="1134" w:type="dxa"/>
            <w:shd w:val="clear" w:color="auto" w:fill="auto"/>
            <w:vAlign w:val="center"/>
          </w:tcPr>
          <w:p w:rsidR="00762B1C" w:rsidRPr="006B5385" w:rsidRDefault="00762B1C" w:rsidP="009A7BC0">
            <w:pPr>
              <w:spacing w:line="300" w:lineRule="exact"/>
              <w:jc w:val="center"/>
              <w:rPr>
                <w:rFonts w:ascii="方正书宋_GBK" w:eastAsia="方正书宋_GBK"/>
              </w:rPr>
            </w:pPr>
            <w:r w:rsidRPr="006B5385">
              <w:rPr>
                <w:rFonts w:ascii="方正书宋_GBK" w:eastAsia="方正书宋_GBK" w:hint="eastAsia"/>
              </w:rPr>
              <w:t>满意度指标</w:t>
            </w:r>
          </w:p>
        </w:tc>
        <w:tc>
          <w:tcPr>
            <w:tcW w:w="1134"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服务对象满意度指标</w:t>
            </w:r>
          </w:p>
        </w:tc>
        <w:tc>
          <w:tcPr>
            <w:tcW w:w="1276"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受益农户满意度</w:t>
            </w:r>
          </w:p>
        </w:tc>
        <w:tc>
          <w:tcPr>
            <w:tcW w:w="2891"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被调查受益农户满意度占总农户的比率</w:t>
            </w:r>
          </w:p>
        </w:tc>
        <w:tc>
          <w:tcPr>
            <w:tcW w:w="1276" w:type="dxa"/>
            <w:shd w:val="clear" w:color="auto" w:fill="auto"/>
            <w:vAlign w:val="center"/>
          </w:tcPr>
          <w:p w:rsidR="00762B1C" w:rsidRPr="006B5385" w:rsidRDefault="00762B1C" w:rsidP="009A7BC0">
            <w:pPr>
              <w:spacing w:line="300" w:lineRule="exact"/>
              <w:jc w:val="left"/>
              <w:rPr>
                <w:rFonts w:ascii="方正书宋_GBK" w:eastAsia="方正书宋_GBK"/>
              </w:rPr>
            </w:pPr>
            <w:r w:rsidRPr="006B5385">
              <w:rPr>
                <w:rFonts w:ascii="方正书宋_GBK" w:eastAsia="方正书宋_GBK" w:hint="eastAsia"/>
              </w:rPr>
              <w:t>≥</w:t>
            </w:r>
            <w:r w:rsidRPr="006B5385">
              <w:rPr>
                <w:rFonts w:ascii="方正书宋_GBK" w:eastAsia="方正书宋_GBK"/>
              </w:rPr>
              <w:t>100</w:t>
            </w:r>
          </w:p>
        </w:tc>
        <w:tc>
          <w:tcPr>
            <w:tcW w:w="1701" w:type="dxa"/>
            <w:shd w:val="clear" w:color="auto" w:fill="auto"/>
            <w:vAlign w:val="center"/>
          </w:tcPr>
          <w:p w:rsidR="00762B1C" w:rsidRPr="006B5385"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A3705C" w:rsidRDefault="00762B1C" w:rsidP="00762B1C">
      <w:pPr>
        <w:ind w:firstLineChars="200" w:firstLine="560"/>
        <w:jc w:val="left"/>
        <w:outlineLvl w:val="1"/>
        <w:rPr>
          <w:rFonts w:hAnsi="宋体"/>
          <w:b/>
          <w:sz w:val="28"/>
        </w:rPr>
      </w:pPr>
      <w:r w:rsidRPr="00A3705C">
        <w:rPr>
          <w:rFonts w:ascii="方正仿宋_GBK" w:eastAsia="方正仿宋_GBK" w:hint="eastAsia"/>
          <w:b/>
          <w:sz w:val="28"/>
        </w:rPr>
        <w:t>8、农村集体产权制度改革经费绩效目标表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1" w:name="_Toc29406129"/>
      <w:r>
        <w:rPr>
          <w:rFonts w:ascii="方正仿宋_GBK" w:eastAsia="方正仿宋_GBK" w:hint="eastAsia"/>
          <w:b/>
          <w:sz w:val="28"/>
        </w:rPr>
        <w:instrText>8、农村集体产权制度改革经费绩效目标表</w:instrText>
      </w:r>
      <w:bookmarkEnd w:id="11"/>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A3705C"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A3705C" w:rsidRDefault="00762B1C" w:rsidP="009A7BC0">
            <w:pPr>
              <w:spacing w:line="300" w:lineRule="exact"/>
              <w:jc w:val="left"/>
              <w:rPr>
                <w:rFonts w:ascii="方正书宋_GBK" w:eastAsia="方正书宋_GBK"/>
                <w:b/>
              </w:rPr>
            </w:pPr>
            <w:r w:rsidRPr="00A3705C">
              <w:rPr>
                <w:rFonts w:ascii="方正书宋_GBK" w:eastAsia="方正书宋_GBK"/>
                <w:b/>
              </w:rPr>
              <w:t>326002</w:t>
            </w:r>
            <w:r w:rsidRPr="00A3705C">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A3705C" w:rsidRDefault="00762B1C" w:rsidP="009A7BC0">
            <w:pPr>
              <w:spacing w:line="300" w:lineRule="exact"/>
              <w:jc w:val="right"/>
              <w:rPr>
                <w:rFonts w:ascii="方正书宋_GBK" w:eastAsia="方正书宋_GBK"/>
              </w:rPr>
            </w:pPr>
            <w:r w:rsidRPr="00A3705C">
              <w:rPr>
                <w:rFonts w:ascii="方正书宋_GBK" w:eastAsia="方正书宋_GBK" w:hint="eastAsia"/>
              </w:rPr>
              <w:t>单位：万元</w:t>
            </w:r>
          </w:p>
        </w:tc>
      </w:tr>
      <w:tr w:rsidR="00762B1C" w:rsidRPr="00A3705C" w:rsidTr="009A7BC0">
        <w:trPr>
          <w:trHeight w:val="369"/>
          <w:jc w:val="center"/>
        </w:trPr>
        <w:tc>
          <w:tcPr>
            <w:tcW w:w="1134" w:type="dxa"/>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项目编码</w:t>
            </w:r>
          </w:p>
        </w:tc>
        <w:tc>
          <w:tcPr>
            <w:tcW w:w="2410" w:type="dxa"/>
            <w:gridSpan w:val="2"/>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rPr>
              <w:t>326-0703-YBN-MTR0</w:t>
            </w:r>
          </w:p>
        </w:tc>
        <w:tc>
          <w:tcPr>
            <w:tcW w:w="1587" w:type="dxa"/>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项目名称</w:t>
            </w:r>
          </w:p>
        </w:tc>
        <w:tc>
          <w:tcPr>
            <w:tcW w:w="4281" w:type="dxa"/>
            <w:gridSpan w:val="3"/>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农村集体产权制度改革经费</w:t>
            </w:r>
          </w:p>
        </w:tc>
      </w:tr>
      <w:tr w:rsidR="00762B1C" w:rsidRPr="00A3705C" w:rsidTr="009A7BC0">
        <w:trPr>
          <w:trHeight w:val="369"/>
          <w:jc w:val="center"/>
        </w:trPr>
        <w:tc>
          <w:tcPr>
            <w:tcW w:w="1134" w:type="dxa"/>
            <w:vMerge w:val="restart"/>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预算规模及资金用途</w:t>
            </w:r>
          </w:p>
        </w:tc>
        <w:tc>
          <w:tcPr>
            <w:tcW w:w="1134" w:type="dxa"/>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预算数</w:t>
            </w:r>
          </w:p>
        </w:tc>
        <w:tc>
          <w:tcPr>
            <w:tcW w:w="1276"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rPr>
              <w:t>1.00</w:t>
            </w:r>
          </w:p>
        </w:tc>
        <w:tc>
          <w:tcPr>
            <w:tcW w:w="1587" w:type="dxa"/>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其中：财政资金</w:t>
            </w:r>
          </w:p>
        </w:tc>
        <w:tc>
          <w:tcPr>
            <w:tcW w:w="1304"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rPr>
              <w:t>1.00</w:t>
            </w:r>
          </w:p>
        </w:tc>
        <w:tc>
          <w:tcPr>
            <w:tcW w:w="1276" w:type="dxa"/>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其他资金</w:t>
            </w:r>
          </w:p>
        </w:tc>
        <w:tc>
          <w:tcPr>
            <w:tcW w:w="1701" w:type="dxa"/>
            <w:shd w:val="clear" w:color="auto" w:fill="auto"/>
            <w:vAlign w:val="center"/>
          </w:tcPr>
          <w:p w:rsidR="00762B1C" w:rsidRPr="00A3705C" w:rsidRDefault="00762B1C" w:rsidP="009A7BC0">
            <w:pPr>
              <w:spacing w:line="300" w:lineRule="exact"/>
              <w:jc w:val="left"/>
              <w:rPr>
                <w:rFonts w:ascii="方正书宋_GBK" w:eastAsia="方正书宋_GBK"/>
              </w:rPr>
            </w:pPr>
          </w:p>
        </w:tc>
      </w:tr>
      <w:tr w:rsidR="00762B1C" w:rsidRPr="00A3705C" w:rsidTr="009A7BC0">
        <w:trPr>
          <w:trHeight w:val="369"/>
          <w:jc w:val="center"/>
        </w:trPr>
        <w:tc>
          <w:tcPr>
            <w:tcW w:w="1134" w:type="dxa"/>
            <w:vMerge/>
            <w:shd w:val="clear" w:color="auto" w:fill="auto"/>
            <w:vAlign w:val="center"/>
          </w:tcPr>
          <w:p w:rsidR="00762B1C" w:rsidRPr="00A3705C" w:rsidRDefault="00762B1C" w:rsidP="009A7BC0">
            <w:pPr>
              <w:spacing w:line="300" w:lineRule="exact"/>
              <w:jc w:val="left"/>
              <w:outlineLvl w:val="1"/>
            </w:pPr>
          </w:p>
        </w:tc>
        <w:tc>
          <w:tcPr>
            <w:tcW w:w="8278" w:type="dxa"/>
            <w:gridSpan w:val="6"/>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农村集体产权制度改革办公费</w:t>
            </w:r>
          </w:p>
        </w:tc>
      </w:tr>
      <w:tr w:rsidR="00762B1C" w:rsidRPr="00A3705C" w:rsidTr="009A7BC0">
        <w:trPr>
          <w:trHeight w:val="369"/>
          <w:jc w:val="center"/>
        </w:trPr>
        <w:tc>
          <w:tcPr>
            <w:tcW w:w="1134" w:type="dxa"/>
            <w:vMerge w:val="restart"/>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资金支出计划（</w:t>
            </w:r>
            <w:r w:rsidRPr="00A3705C">
              <w:rPr>
                <w:rFonts w:ascii="方正书宋_GBK" w:eastAsia="方正书宋_GBK"/>
                <w:b/>
              </w:rPr>
              <w:t>%</w:t>
            </w:r>
            <w:r w:rsidRPr="00A3705C">
              <w:rPr>
                <w:rFonts w:ascii="方正书宋_GBK" w:eastAsia="方正书宋_GBK" w:hint="eastAsia"/>
                <w:b/>
              </w:rPr>
              <w:t>）</w:t>
            </w:r>
          </w:p>
        </w:tc>
        <w:tc>
          <w:tcPr>
            <w:tcW w:w="2410" w:type="dxa"/>
            <w:gridSpan w:val="2"/>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b/>
              </w:rPr>
              <w:t>3</w:t>
            </w:r>
            <w:r w:rsidRPr="00A3705C">
              <w:rPr>
                <w:rFonts w:ascii="方正书宋_GBK" w:eastAsia="方正书宋_GBK" w:hint="eastAsia"/>
                <w:b/>
              </w:rPr>
              <w:t>月底</w:t>
            </w:r>
          </w:p>
        </w:tc>
        <w:tc>
          <w:tcPr>
            <w:tcW w:w="1587" w:type="dxa"/>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b/>
              </w:rPr>
              <w:t>6</w:t>
            </w:r>
            <w:r w:rsidRPr="00A3705C">
              <w:rPr>
                <w:rFonts w:ascii="方正书宋_GBK" w:eastAsia="方正书宋_GBK" w:hint="eastAsia"/>
                <w:b/>
              </w:rPr>
              <w:t>月底</w:t>
            </w:r>
          </w:p>
        </w:tc>
        <w:tc>
          <w:tcPr>
            <w:tcW w:w="1304" w:type="dxa"/>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b/>
              </w:rPr>
              <w:t>10</w:t>
            </w:r>
            <w:r w:rsidRPr="00A3705C">
              <w:rPr>
                <w:rFonts w:ascii="方正书宋_GBK" w:eastAsia="方正书宋_GBK" w:hint="eastAsia"/>
                <w:b/>
              </w:rPr>
              <w:t>月底</w:t>
            </w:r>
          </w:p>
        </w:tc>
        <w:tc>
          <w:tcPr>
            <w:tcW w:w="2977" w:type="dxa"/>
            <w:gridSpan w:val="2"/>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b/>
              </w:rPr>
              <w:t>12</w:t>
            </w:r>
            <w:r w:rsidRPr="00A3705C">
              <w:rPr>
                <w:rFonts w:ascii="方正书宋_GBK" w:eastAsia="方正书宋_GBK" w:hint="eastAsia"/>
                <w:b/>
              </w:rPr>
              <w:t>月底</w:t>
            </w:r>
          </w:p>
        </w:tc>
      </w:tr>
      <w:tr w:rsidR="00762B1C" w:rsidRPr="00A3705C" w:rsidTr="009A7BC0">
        <w:trPr>
          <w:trHeight w:val="369"/>
          <w:jc w:val="center"/>
        </w:trPr>
        <w:tc>
          <w:tcPr>
            <w:tcW w:w="1134" w:type="dxa"/>
            <w:vMerge/>
            <w:tcBorders>
              <w:bottom w:val="single" w:sz="6" w:space="0" w:color="000000"/>
            </w:tcBorders>
            <w:shd w:val="clear" w:color="auto" w:fill="auto"/>
            <w:vAlign w:val="center"/>
          </w:tcPr>
          <w:p w:rsidR="00762B1C" w:rsidRPr="00A3705C"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A3705C" w:rsidRDefault="00762B1C" w:rsidP="009A7BC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62B1C" w:rsidRPr="00A3705C" w:rsidRDefault="00762B1C" w:rsidP="009A7BC0">
            <w:pPr>
              <w:spacing w:line="300" w:lineRule="exact"/>
              <w:jc w:val="center"/>
              <w:rPr>
                <w:rFonts w:ascii="方正书宋_GBK" w:eastAsia="方正书宋_GBK"/>
              </w:rPr>
            </w:pPr>
            <w:r w:rsidRPr="00A3705C">
              <w:rPr>
                <w:rFonts w:ascii="方正书宋_GBK" w:eastAsia="方正书宋_GBK"/>
              </w:rPr>
              <w:t>50.00</w:t>
            </w:r>
          </w:p>
        </w:tc>
        <w:tc>
          <w:tcPr>
            <w:tcW w:w="1304" w:type="dxa"/>
            <w:tcBorders>
              <w:bottom w:val="single" w:sz="6" w:space="0" w:color="000000"/>
            </w:tcBorders>
            <w:shd w:val="clear" w:color="auto" w:fill="auto"/>
            <w:vAlign w:val="center"/>
          </w:tcPr>
          <w:p w:rsidR="00762B1C" w:rsidRPr="00A3705C" w:rsidRDefault="00762B1C" w:rsidP="009A7BC0">
            <w:pPr>
              <w:spacing w:line="300" w:lineRule="exact"/>
              <w:jc w:val="center"/>
              <w:rPr>
                <w:rFonts w:ascii="方正书宋_GBK" w:eastAsia="方正书宋_GBK"/>
              </w:rPr>
            </w:pPr>
            <w:r w:rsidRPr="00A3705C">
              <w:rPr>
                <w:rFonts w:ascii="方正书宋_GBK" w:eastAsia="方正书宋_GBK"/>
              </w:rPr>
              <w:t>75.00</w:t>
            </w:r>
          </w:p>
        </w:tc>
        <w:tc>
          <w:tcPr>
            <w:tcW w:w="2977" w:type="dxa"/>
            <w:gridSpan w:val="2"/>
            <w:tcBorders>
              <w:bottom w:val="single" w:sz="6" w:space="0" w:color="000000"/>
            </w:tcBorders>
            <w:shd w:val="clear" w:color="auto" w:fill="auto"/>
            <w:vAlign w:val="center"/>
          </w:tcPr>
          <w:p w:rsidR="00762B1C" w:rsidRPr="00A3705C" w:rsidRDefault="00762B1C" w:rsidP="009A7BC0">
            <w:pPr>
              <w:spacing w:line="300" w:lineRule="exact"/>
              <w:jc w:val="center"/>
              <w:rPr>
                <w:rFonts w:ascii="方正书宋_GBK" w:eastAsia="方正书宋_GBK"/>
              </w:rPr>
            </w:pPr>
            <w:r w:rsidRPr="00A3705C">
              <w:rPr>
                <w:rFonts w:ascii="方正书宋_GBK" w:eastAsia="方正书宋_GBK"/>
              </w:rPr>
              <w:t>100.00</w:t>
            </w:r>
          </w:p>
        </w:tc>
      </w:tr>
      <w:tr w:rsidR="00762B1C" w:rsidRPr="00A3705C" w:rsidTr="009A7BC0">
        <w:trPr>
          <w:trHeight w:val="369"/>
          <w:jc w:val="center"/>
        </w:trPr>
        <w:tc>
          <w:tcPr>
            <w:tcW w:w="1134" w:type="dxa"/>
            <w:tcBorders>
              <w:bottom w:val="nil"/>
            </w:tcBorders>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rPr>
              <w:t>1</w:t>
            </w:r>
            <w:r w:rsidRPr="00A3705C">
              <w:rPr>
                <w:rFonts w:ascii="方正书宋_GBK" w:eastAsia="方正书宋_GBK" w:hint="eastAsia"/>
              </w:rPr>
              <w:t>、按照上级要求，完成农村集体产权制度改革</w:t>
            </w:r>
          </w:p>
          <w:p w:rsidR="00762B1C" w:rsidRPr="00A3705C" w:rsidRDefault="00762B1C" w:rsidP="009A7BC0">
            <w:pPr>
              <w:spacing w:line="300" w:lineRule="exact"/>
              <w:jc w:val="left"/>
              <w:rPr>
                <w:rFonts w:ascii="方正书宋_GBK" w:eastAsia="方正书宋_GBK"/>
              </w:rPr>
            </w:pPr>
            <w:r w:rsidRPr="00A3705C">
              <w:rPr>
                <w:rFonts w:ascii="方正书宋_GBK" w:eastAsia="方正书宋_GBK"/>
              </w:rPr>
              <w:t>2</w:t>
            </w:r>
            <w:r w:rsidRPr="00A3705C">
              <w:rPr>
                <w:rFonts w:ascii="方正书宋_GBK" w:eastAsia="方正书宋_GBK" w:hint="eastAsia"/>
              </w:rPr>
              <w:t>、推进农村集体产权制度改革</w:t>
            </w:r>
            <w:r w:rsidRPr="00A3705C">
              <w:rPr>
                <w:rFonts w:ascii="方正书宋_GBK" w:eastAsia="方正书宋_GBK"/>
              </w:rPr>
              <w:t>,</w:t>
            </w:r>
            <w:r w:rsidRPr="00A3705C">
              <w:rPr>
                <w:rFonts w:ascii="方正书宋_GBK" w:eastAsia="方正书宋_GBK" w:hint="eastAsia"/>
              </w:rPr>
              <w:t>创新农业经营主体</w:t>
            </w:r>
          </w:p>
        </w:tc>
      </w:tr>
    </w:tbl>
    <w:p w:rsidR="00762B1C" w:rsidRPr="00A3705C" w:rsidRDefault="00762B1C" w:rsidP="00762B1C">
      <w:pPr>
        <w:spacing w:line="14" w:lineRule="exact"/>
        <w:ind w:firstLineChars="200" w:firstLine="420"/>
        <w:jc w:val="center"/>
        <w:rPr>
          <w:rFonts w:hAnsi="宋体"/>
        </w:rPr>
      </w:pPr>
      <w:r w:rsidRPr="00A3705C">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A3705C" w:rsidTr="009A7BC0">
        <w:trPr>
          <w:cantSplit/>
          <w:trHeight w:val="397"/>
          <w:tblHeader/>
          <w:jc w:val="center"/>
        </w:trPr>
        <w:tc>
          <w:tcPr>
            <w:tcW w:w="1134" w:type="dxa"/>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一级指标</w:t>
            </w:r>
          </w:p>
        </w:tc>
        <w:tc>
          <w:tcPr>
            <w:tcW w:w="1134" w:type="dxa"/>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二级指标</w:t>
            </w:r>
          </w:p>
        </w:tc>
        <w:tc>
          <w:tcPr>
            <w:tcW w:w="1276" w:type="dxa"/>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三级指标</w:t>
            </w:r>
          </w:p>
        </w:tc>
        <w:tc>
          <w:tcPr>
            <w:tcW w:w="2891" w:type="dxa"/>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绩效指标描述</w:t>
            </w:r>
          </w:p>
        </w:tc>
        <w:tc>
          <w:tcPr>
            <w:tcW w:w="1276" w:type="dxa"/>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指标值</w:t>
            </w:r>
          </w:p>
        </w:tc>
        <w:tc>
          <w:tcPr>
            <w:tcW w:w="1701" w:type="dxa"/>
            <w:shd w:val="clear" w:color="auto" w:fill="auto"/>
            <w:vAlign w:val="center"/>
          </w:tcPr>
          <w:p w:rsidR="00762B1C" w:rsidRPr="00A3705C" w:rsidRDefault="00762B1C" w:rsidP="009A7BC0">
            <w:pPr>
              <w:spacing w:line="300" w:lineRule="exact"/>
              <w:jc w:val="center"/>
              <w:rPr>
                <w:rFonts w:ascii="方正书宋_GBK" w:eastAsia="方正书宋_GBK"/>
                <w:b/>
              </w:rPr>
            </w:pPr>
            <w:r w:rsidRPr="00A3705C">
              <w:rPr>
                <w:rFonts w:ascii="方正书宋_GBK" w:eastAsia="方正书宋_GBK" w:hint="eastAsia"/>
                <w:b/>
              </w:rPr>
              <w:t>指标值确定依据</w:t>
            </w:r>
          </w:p>
        </w:tc>
      </w:tr>
      <w:tr w:rsidR="00762B1C" w:rsidRPr="00A3705C" w:rsidTr="009A7BC0">
        <w:trPr>
          <w:cantSplit/>
          <w:trHeight w:val="369"/>
          <w:jc w:val="center"/>
        </w:trPr>
        <w:tc>
          <w:tcPr>
            <w:tcW w:w="1134" w:type="dxa"/>
            <w:vMerge w:val="restart"/>
            <w:shd w:val="clear" w:color="auto" w:fill="auto"/>
            <w:vAlign w:val="center"/>
          </w:tcPr>
          <w:p w:rsidR="00762B1C" w:rsidRPr="00A3705C" w:rsidRDefault="00762B1C" w:rsidP="009A7BC0">
            <w:pPr>
              <w:spacing w:line="300" w:lineRule="exact"/>
              <w:jc w:val="center"/>
              <w:rPr>
                <w:rFonts w:ascii="方正书宋_GBK" w:eastAsia="方正书宋_GBK"/>
              </w:rPr>
            </w:pPr>
            <w:r w:rsidRPr="00A3705C">
              <w:rPr>
                <w:rFonts w:ascii="方正书宋_GBK" w:eastAsia="方正书宋_GBK" w:hint="eastAsia"/>
              </w:rPr>
              <w:t>产出指标</w:t>
            </w:r>
          </w:p>
        </w:tc>
        <w:tc>
          <w:tcPr>
            <w:tcW w:w="1134"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质量指标</w:t>
            </w:r>
          </w:p>
        </w:tc>
        <w:tc>
          <w:tcPr>
            <w:tcW w:w="1276"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推进产权流转率</w:t>
            </w:r>
          </w:p>
        </w:tc>
        <w:tc>
          <w:tcPr>
            <w:tcW w:w="2891"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实际产权流转村数占全部改革村数比率</w:t>
            </w:r>
          </w:p>
        </w:tc>
        <w:tc>
          <w:tcPr>
            <w:tcW w:w="1276"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w:t>
            </w:r>
            <w:r w:rsidRPr="00A3705C">
              <w:rPr>
                <w:rFonts w:ascii="方正书宋_GBK" w:eastAsia="方正书宋_GBK"/>
              </w:rPr>
              <w:t>100</w:t>
            </w:r>
          </w:p>
        </w:tc>
        <w:tc>
          <w:tcPr>
            <w:tcW w:w="1701" w:type="dxa"/>
            <w:shd w:val="clear" w:color="auto" w:fill="auto"/>
            <w:vAlign w:val="center"/>
          </w:tcPr>
          <w:p w:rsidR="00762B1C" w:rsidRPr="00A3705C" w:rsidRDefault="00762B1C" w:rsidP="009A7BC0">
            <w:pPr>
              <w:spacing w:line="300" w:lineRule="exact"/>
              <w:jc w:val="left"/>
              <w:rPr>
                <w:rFonts w:ascii="方正书宋_GBK" w:eastAsia="方正书宋_GBK"/>
              </w:rPr>
            </w:pPr>
          </w:p>
        </w:tc>
      </w:tr>
      <w:tr w:rsidR="00762B1C" w:rsidRPr="00A3705C" w:rsidTr="009A7BC0">
        <w:trPr>
          <w:cantSplit/>
          <w:trHeight w:val="369"/>
          <w:jc w:val="center"/>
        </w:trPr>
        <w:tc>
          <w:tcPr>
            <w:tcW w:w="1134" w:type="dxa"/>
            <w:vMerge/>
            <w:shd w:val="clear" w:color="auto" w:fill="auto"/>
            <w:vAlign w:val="center"/>
          </w:tcPr>
          <w:p w:rsidR="00762B1C" w:rsidRPr="00A3705C"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时效指标</w:t>
            </w:r>
          </w:p>
        </w:tc>
        <w:tc>
          <w:tcPr>
            <w:tcW w:w="1276"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任务完成及时率</w:t>
            </w:r>
          </w:p>
        </w:tc>
        <w:tc>
          <w:tcPr>
            <w:tcW w:w="2891"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按时按时完成改革比率</w:t>
            </w:r>
          </w:p>
        </w:tc>
        <w:tc>
          <w:tcPr>
            <w:tcW w:w="1276"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w:t>
            </w:r>
            <w:r w:rsidRPr="00A3705C">
              <w:rPr>
                <w:rFonts w:ascii="方正书宋_GBK" w:eastAsia="方正书宋_GBK"/>
              </w:rPr>
              <w:t>100</w:t>
            </w:r>
          </w:p>
        </w:tc>
        <w:tc>
          <w:tcPr>
            <w:tcW w:w="1701" w:type="dxa"/>
            <w:shd w:val="clear" w:color="auto" w:fill="auto"/>
            <w:vAlign w:val="center"/>
          </w:tcPr>
          <w:p w:rsidR="00762B1C" w:rsidRPr="00A3705C" w:rsidRDefault="00762B1C" w:rsidP="009A7BC0">
            <w:pPr>
              <w:spacing w:line="300" w:lineRule="exact"/>
              <w:jc w:val="left"/>
              <w:rPr>
                <w:rFonts w:ascii="方正书宋_GBK" w:eastAsia="方正书宋_GBK"/>
              </w:rPr>
            </w:pPr>
          </w:p>
        </w:tc>
      </w:tr>
      <w:tr w:rsidR="00762B1C" w:rsidRPr="00A3705C" w:rsidTr="009A7BC0">
        <w:trPr>
          <w:cantSplit/>
          <w:trHeight w:val="369"/>
          <w:jc w:val="center"/>
        </w:trPr>
        <w:tc>
          <w:tcPr>
            <w:tcW w:w="1134" w:type="dxa"/>
            <w:shd w:val="clear" w:color="auto" w:fill="auto"/>
            <w:vAlign w:val="center"/>
          </w:tcPr>
          <w:p w:rsidR="00762B1C" w:rsidRPr="00A3705C" w:rsidRDefault="00762B1C" w:rsidP="009A7BC0">
            <w:pPr>
              <w:spacing w:line="300" w:lineRule="exact"/>
              <w:jc w:val="center"/>
              <w:rPr>
                <w:rFonts w:ascii="方正书宋_GBK" w:eastAsia="方正书宋_GBK"/>
              </w:rPr>
            </w:pPr>
            <w:r w:rsidRPr="00A3705C">
              <w:rPr>
                <w:rFonts w:ascii="方正书宋_GBK" w:eastAsia="方正书宋_GBK" w:hint="eastAsia"/>
              </w:rPr>
              <w:t>效果指标</w:t>
            </w:r>
          </w:p>
        </w:tc>
        <w:tc>
          <w:tcPr>
            <w:tcW w:w="1134"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社会效益指标</w:t>
            </w:r>
          </w:p>
        </w:tc>
        <w:tc>
          <w:tcPr>
            <w:tcW w:w="1276"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建立流转服务站比率</w:t>
            </w:r>
          </w:p>
        </w:tc>
        <w:tc>
          <w:tcPr>
            <w:tcW w:w="2891"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建立流转服务站村数占全部改革村数的比率</w:t>
            </w:r>
          </w:p>
        </w:tc>
        <w:tc>
          <w:tcPr>
            <w:tcW w:w="1276"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w:t>
            </w:r>
            <w:r w:rsidRPr="00A3705C">
              <w:rPr>
                <w:rFonts w:ascii="方正书宋_GBK" w:eastAsia="方正书宋_GBK"/>
              </w:rPr>
              <w:t>100</w:t>
            </w:r>
          </w:p>
        </w:tc>
        <w:tc>
          <w:tcPr>
            <w:tcW w:w="1701" w:type="dxa"/>
            <w:shd w:val="clear" w:color="auto" w:fill="auto"/>
            <w:vAlign w:val="center"/>
          </w:tcPr>
          <w:p w:rsidR="00762B1C" w:rsidRPr="00A3705C" w:rsidRDefault="00762B1C" w:rsidP="009A7BC0">
            <w:pPr>
              <w:spacing w:line="300" w:lineRule="exact"/>
              <w:jc w:val="left"/>
              <w:rPr>
                <w:rFonts w:ascii="方正书宋_GBK" w:eastAsia="方正书宋_GBK"/>
              </w:rPr>
            </w:pPr>
          </w:p>
        </w:tc>
      </w:tr>
      <w:tr w:rsidR="00762B1C" w:rsidRPr="00A3705C" w:rsidTr="009A7BC0">
        <w:trPr>
          <w:cantSplit/>
          <w:trHeight w:val="369"/>
          <w:jc w:val="center"/>
        </w:trPr>
        <w:tc>
          <w:tcPr>
            <w:tcW w:w="1134" w:type="dxa"/>
            <w:shd w:val="clear" w:color="auto" w:fill="auto"/>
            <w:vAlign w:val="center"/>
          </w:tcPr>
          <w:p w:rsidR="00762B1C" w:rsidRPr="00A3705C" w:rsidRDefault="00762B1C" w:rsidP="009A7BC0">
            <w:pPr>
              <w:spacing w:line="300" w:lineRule="exact"/>
              <w:jc w:val="center"/>
              <w:rPr>
                <w:rFonts w:ascii="方正书宋_GBK" w:eastAsia="方正书宋_GBK"/>
              </w:rPr>
            </w:pPr>
            <w:r w:rsidRPr="00A3705C">
              <w:rPr>
                <w:rFonts w:ascii="方正书宋_GBK" w:eastAsia="方正书宋_GBK" w:hint="eastAsia"/>
              </w:rPr>
              <w:t>满意度指标</w:t>
            </w:r>
          </w:p>
        </w:tc>
        <w:tc>
          <w:tcPr>
            <w:tcW w:w="1134"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服务对象满意度指标</w:t>
            </w:r>
          </w:p>
        </w:tc>
        <w:tc>
          <w:tcPr>
            <w:tcW w:w="1276"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村民满意度</w:t>
            </w:r>
          </w:p>
        </w:tc>
        <w:tc>
          <w:tcPr>
            <w:tcW w:w="2891"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被调查村民满意度占总村民的比率</w:t>
            </w:r>
          </w:p>
        </w:tc>
        <w:tc>
          <w:tcPr>
            <w:tcW w:w="1276" w:type="dxa"/>
            <w:shd w:val="clear" w:color="auto" w:fill="auto"/>
            <w:vAlign w:val="center"/>
          </w:tcPr>
          <w:p w:rsidR="00762B1C" w:rsidRPr="00A3705C" w:rsidRDefault="00762B1C" w:rsidP="009A7BC0">
            <w:pPr>
              <w:spacing w:line="300" w:lineRule="exact"/>
              <w:jc w:val="left"/>
              <w:rPr>
                <w:rFonts w:ascii="方正书宋_GBK" w:eastAsia="方正书宋_GBK"/>
              </w:rPr>
            </w:pPr>
            <w:r w:rsidRPr="00A3705C">
              <w:rPr>
                <w:rFonts w:ascii="方正书宋_GBK" w:eastAsia="方正书宋_GBK" w:hint="eastAsia"/>
              </w:rPr>
              <w:t>≥</w:t>
            </w:r>
            <w:r w:rsidRPr="00A3705C">
              <w:rPr>
                <w:rFonts w:ascii="方正书宋_GBK" w:eastAsia="方正书宋_GBK"/>
              </w:rPr>
              <w:t>100</w:t>
            </w:r>
          </w:p>
        </w:tc>
        <w:tc>
          <w:tcPr>
            <w:tcW w:w="1701" w:type="dxa"/>
            <w:shd w:val="clear" w:color="auto" w:fill="auto"/>
            <w:vAlign w:val="center"/>
          </w:tcPr>
          <w:p w:rsidR="00762B1C" w:rsidRPr="00A3705C"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CD2D6B" w:rsidRDefault="00762B1C" w:rsidP="00762B1C">
      <w:pPr>
        <w:ind w:firstLineChars="200" w:firstLine="560"/>
        <w:jc w:val="left"/>
        <w:outlineLvl w:val="1"/>
        <w:rPr>
          <w:rFonts w:hAnsi="宋体"/>
          <w:b/>
          <w:sz w:val="28"/>
        </w:rPr>
      </w:pPr>
      <w:r w:rsidRPr="00CD2D6B">
        <w:rPr>
          <w:rFonts w:ascii="方正仿宋_GBK" w:eastAsia="方正仿宋_GBK" w:hint="eastAsia"/>
          <w:b/>
          <w:sz w:val="28"/>
        </w:rPr>
        <w:t>9、农业综合业务费绩效目标表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2" w:name="_Toc29406130"/>
      <w:r>
        <w:rPr>
          <w:rFonts w:ascii="方正仿宋_GBK" w:eastAsia="方正仿宋_GBK" w:hint="eastAsia"/>
          <w:b/>
          <w:sz w:val="28"/>
        </w:rPr>
        <w:instrText>9、农业综合业务费绩效目标表</w:instrText>
      </w:r>
      <w:bookmarkEnd w:id="12"/>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CD2D6B"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CD2D6B" w:rsidRDefault="00762B1C" w:rsidP="009A7BC0">
            <w:pPr>
              <w:spacing w:line="300" w:lineRule="exact"/>
              <w:jc w:val="left"/>
              <w:rPr>
                <w:rFonts w:ascii="方正书宋_GBK" w:eastAsia="方正书宋_GBK"/>
                <w:b/>
              </w:rPr>
            </w:pPr>
            <w:r w:rsidRPr="00CD2D6B">
              <w:rPr>
                <w:rFonts w:ascii="方正书宋_GBK" w:eastAsia="方正书宋_GBK"/>
                <w:b/>
              </w:rPr>
              <w:t>326002</w:t>
            </w:r>
            <w:r w:rsidRPr="00CD2D6B">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CD2D6B" w:rsidRDefault="00762B1C" w:rsidP="009A7BC0">
            <w:pPr>
              <w:spacing w:line="300" w:lineRule="exact"/>
              <w:jc w:val="right"/>
              <w:rPr>
                <w:rFonts w:ascii="方正书宋_GBK" w:eastAsia="方正书宋_GBK"/>
              </w:rPr>
            </w:pPr>
            <w:r w:rsidRPr="00CD2D6B">
              <w:rPr>
                <w:rFonts w:ascii="方正书宋_GBK" w:eastAsia="方正书宋_GBK" w:hint="eastAsia"/>
              </w:rPr>
              <w:t>单位：万元</w:t>
            </w:r>
          </w:p>
        </w:tc>
      </w:tr>
      <w:tr w:rsidR="00762B1C" w:rsidRPr="00CD2D6B" w:rsidTr="009A7BC0">
        <w:trPr>
          <w:trHeight w:val="369"/>
          <w:jc w:val="center"/>
        </w:trPr>
        <w:tc>
          <w:tcPr>
            <w:tcW w:w="1134" w:type="dxa"/>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项目编码</w:t>
            </w:r>
          </w:p>
        </w:tc>
        <w:tc>
          <w:tcPr>
            <w:tcW w:w="2410" w:type="dxa"/>
            <w:gridSpan w:val="2"/>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rPr>
              <w:t>326-1702-YBN-TCR0</w:t>
            </w:r>
          </w:p>
        </w:tc>
        <w:tc>
          <w:tcPr>
            <w:tcW w:w="1587" w:type="dxa"/>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项目名称</w:t>
            </w:r>
          </w:p>
        </w:tc>
        <w:tc>
          <w:tcPr>
            <w:tcW w:w="4281" w:type="dxa"/>
            <w:gridSpan w:val="3"/>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农业综合业务费</w:t>
            </w:r>
          </w:p>
        </w:tc>
      </w:tr>
      <w:tr w:rsidR="00762B1C" w:rsidRPr="00CD2D6B" w:rsidTr="009A7BC0">
        <w:trPr>
          <w:trHeight w:val="369"/>
          <w:jc w:val="center"/>
        </w:trPr>
        <w:tc>
          <w:tcPr>
            <w:tcW w:w="1134" w:type="dxa"/>
            <w:vMerge w:val="restart"/>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预算规模及资金用途</w:t>
            </w:r>
          </w:p>
        </w:tc>
        <w:tc>
          <w:tcPr>
            <w:tcW w:w="1134" w:type="dxa"/>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预算数</w:t>
            </w:r>
          </w:p>
        </w:tc>
        <w:tc>
          <w:tcPr>
            <w:tcW w:w="1276"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rPr>
              <w:t>2.00</w:t>
            </w:r>
          </w:p>
        </w:tc>
        <w:tc>
          <w:tcPr>
            <w:tcW w:w="1587" w:type="dxa"/>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其中：财政资金</w:t>
            </w:r>
          </w:p>
        </w:tc>
        <w:tc>
          <w:tcPr>
            <w:tcW w:w="1304"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rPr>
              <w:t>2.00</w:t>
            </w:r>
          </w:p>
        </w:tc>
        <w:tc>
          <w:tcPr>
            <w:tcW w:w="1276" w:type="dxa"/>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其他资金</w:t>
            </w:r>
          </w:p>
        </w:tc>
        <w:tc>
          <w:tcPr>
            <w:tcW w:w="1701" w:type="dxa"/>
            <w:shd w:val="clear" w:color="auto" w:fill="auto"/>
            <w:vAlign w:val="center"/>
          </w:tcPr>
          <w:p w:rsidR="00762B1C" w:rsidRPr="00CD2D6B" w:rsidRDefault="00762B1C" w:rsidP="009A7BC0">
            <w:pPr>
              <w:spacing w:line="300" w:lineRule="exact"/>
              <w:jc w:val="left"/>
              <w:rPr>
                <w:rFonts w:ascii="方正书宋_GBK" w:eastAsia="方正书宋_GBK"/>
              </w:rPr>
            </w:pPr>
          </w:p>
        </w:tc>
      </w:tr>
      <w:tr w:rsidR="00762B1C" w:rsidRPr="00CD2D6B" w:rsidTr="009A7BC0">
        <w:trPr>
          <w:trHeight w:val="369"/>
          <w:jc w:val="center"/>
        </w:trPr>
        <w:tc>
          <w:tcPr>
            <w:tcW w:w="1134" w:type="dxa"/>
            <w:vMerge/>
            <w:shd w:val="clear" w:color="auto" w:fill="auto"/>
            <w:vAlign w:val="center"/>
          </w:tcPr>
          <w:p w:rsidR="00762B1C" w:rsidRPr="00CD2D6B" w:rsidRDefault="00762B1C" w:rsidP="009A7BC0">
            <w:pPr>
              <w:spacing w:line="300" w:lineRule="exact"/>
              <w:jc w:val="left"/>
              <w:outlineLvl w:val="1"/>
            </w:pPr>
          </w:p>
        </w:tc>
        <w:tc>
          <w:tcPr>
            <w:tcW w:w="8278" w:type="dxa"/>
            <w:gridSpan w:val="6"/>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按照上级要求，对农村综合业务进行监管，进行各种培训宣传执法</w:t>
            </w:r>
            <w:r w:rsidRPr="00CD2D6B">
              <w:rPr>
                <w:rFonts w:ascii="方正书宋_GBK" w:eastAsia="方正书宋_GBK"/>
              </w:rPr>
              <w:t>,</w:t>
            </w:r>
            <w:r w:rsidRPr="00CD2D6B">
              <w:rPr>
                <w:rFonts w:ascii="方正书宋_GBK" w:eastAsia="方正书宋_GBK" w:hint="eastAsia"/>
              </w:rPr>
              <w:t>需要经费</w:t>
            </w:r>
            <w:r w:rsidRPr="00CD2D6B">
              <w:rPr>
                <w:rFonts w:ascii="方正书宋_GBK" w:eastAsia="方正书宋_GBK"/>
              </w:rPr>
              <w:t>2</w:t>
            </w:r>
            <w:r w:rsidRPr="00CD2D6B">
              <w:rPr>
                <w:rFonts w:ascii="方正书宋_GBK" w:eastAsia="方正书宋_GBK" w:hint="eastAsia"/>
              </w:rPr>
              <w:t>万元</w:t>
            </w:r>
          </w:p>
        </w:tc>
      </w:tr>
      <w:tr w:rsidR="00762B1C" w:rsidRPr="00CD2D6B" w:rsidTr="009A7BC0">
        <w:trPr>
          <w:trHeight w:val="369"/>
          <w:jc w:val="center"/>
        </w:trPr>
        <w:tc>
          <w:tcPr>
            <w:tcW w:w="1134" w:type="dxa"/>
            <w:vMerge w:val="restart"/>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资金支出计划（</w:t>
            </w:r>
            <w:r w:rsidRPr="00CD2D6B">
              <w:rPr>
                <w:rFonts w:ascii="方正书宋_GBK" w:eastAsia="方正书宋_GBK"/>
                <w:b/>
              </w:rPr>
              <w:t>%</w:t>
            </w:r>
            <w:r w:rsidRPr="00CD2D6B">
              <w:rPr>
                <w:rFonts w:ascii="方正书宋_GBK" w:eastAsia="方正书宋_GBK" w:hint="eastAsia"/>
                <w:b/>
              </w:rPr>
              <w:t>）</w:t>
            </w:r>
          </w:p>
        </w:tc>
        <w:tc>
          <w:tcPr>
            <w:tcW w:w="2410" w:type="dxa"/>
            <w:gridSpan w:val="2"/>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b/>
              </w:rPr>
              <w:t>3</w:t>
            </w:r>
            <w:r w:rsidRPr="00CD2D6B">
              <w:rPr>
                <w:rFonts w:ascii="方正书宋_GBK" w:eastAsia="方正书宋_GBK" w:hint="eastAsia"/>
                <w:b/>
              </w:rPr>
              <w:t>月底</w:t>
            </w:r>
          </w:p>
        </w:tc>
        <w:tc>
          <w:tcPr>
            <w:tcW w:w="1587" w:type="dxa"/>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b/>
              </w:rPr>
              <w:t>6</w:t>
            </w:r>
            <w:r w:rsidRPr="00CD2D6B">
              <w:rPr>
                <w:rFonts w:ascii="方正书宋_GBK" w:eastAsia="方正书宋_GBK" w:hint="eastAsia"/>
                <w:b/>
              </w:rPr>
              <w:t>月底</w:t>
            </w:r>
          </w:p>
        </w:tc>
        <w:tc>
          <w:tcPr>
            <w:tcW w:w="1304" w:type="dxa"/>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b/>
              </w:rPr>
              <w:t>10</w:t>
            </w:r>
            <w:r w:rsidRPr="00CD2D6B">
              <w:rPr>
                <w:rFonts w:ascii="方正书宋_GBK" w:eastAsia="方正书宋_GBK" w:hint="eastAsia"/>
                <w:b/>
              </w:rPr>
              <w:t>月底</w:t>
            </w:r>
          </w:p>
        </w:tc>
        <w:tc>
          <w:tcPr>
            <w:tcW w:w="2977" w:type="dxa"/>
            <w:gridSpan w:val="2"/>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b/>
              </w:rPr>
              <w:t>12</w:t>
            </w:r>
            <w:r w:rsidRPr="00CD2D6B">
              <w:rPr>
                <w:rFonts w:ascii="方正书宋_GBK" w:eastAsia="方正书宋_GBK" w:hint="eastAsia"/>
                <w:b/>
              </w:rPr>
              <w:t>月底</w:t>
            </w:r>
          </w:p>
        </w:tc>
      </w:tr>
      <w:tr w:rsidR="00762B1C" w:rsidRPr="00CD2D6B" w:rsidTr="009A7BC0">
        <w:trPr>
          <w:trHeight w:val="369"/>
          <w:jc w:val="center"/>
        </w:trPr>
        <w:tc>
          <w:tcPr>
            <w:tcW w:w="1134" w:type="dxa"/>
            <w:vMerge/>
            <w:tcBorders>
              <w:bottom w:val="single" w:sz="6" w:space="0" w:color="000000"/>
            </w:tcBorders>
            <w:shd w:val="clear" w:color="auto" w:fill="auto"/>
            <w:vAlign w:val="center"/>
          </w:tcPr>
          <w:p w:rsidR="00762B1C" w:rsidRPr="00CD2D6B"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CD2D6B" w:rsidRDefault="00762B1C" w:rsidP="009A7BC0">
            <w:pPr>
              <w:spacing w:line="300" w:lineRule="exact"/>
              <w:jc w:val="center"/>
              <w:rPr>
                <w:rFonts w:ascii="方正书宋_GBK" w:eastAsia="方正书宋_GBK"/>
              </w:rPr>
            </w:pPr>
            <w:r w:rsidRPr="00CD2D6B">
              <w:rPr>
                <w:rFonts w:ascii="方正书宋_GBK" w:eastAsia="方正书宋_GBK"/>
              </w:rPr>
              <w:t>25.00</w:t>
            </w:r>
          </w:p>
        </w:tc>
        <w:tc>
          <w:tcPr>
            <w:tcW w:w="1587" w:type="dxa"/>
            <w:tcBorders>
              <w:bottom w:val="single" w:sz="6" w:space="0" w:color="000000"/>
            </w:tcBorders>
            <w:shd w:val="clear" w:color="auto" w:fill="auto"/>
            <w:vAlign w:val="center"/>
          </w:tcPr>
          <w:p w:rsidR="00762B1C" w:rsidRPr="00CD2D6B" w:rsidRDefault="00762B1C" w:rsidP="009A7BC0">
            <w:pPr>
              <w:spacing w:line="300" w:lineRule="exact"/>
              <w:jc w:val="center"/>
              <w:rPr>
                <w:rFonts w:ascii="方正书宋_GBK" w:eastAsia="方正书宋_GBK"/>
              </w:rPr>
            </w:pPr>
            <w:r w:rsidRPr="00CD2D6B">
              <w:rPr>
                <w:rFonts w:ascii="方正书宋_GBK" w:eastAsia="方正书宋_GBK"/>
              </w:rPr>
              <w:t>50.00</w:t>
            </w:r>
          </w:p>
        </w:tc>
        <w:tc>
          <w:tcPr>
            <w:tcW w:w="1304" w:type="dxa"/>
            <w:tcBorders>
              <w:bottom w:val="single" w:sz="6" w:space="0" w:color="000000"/>
            </w:tcBorders>
            <w:shd w:val="clear" w:color="auto" w:fill="auto"/>
            <w:vAlign w:val="center"/>
          </w:tcPr>
          <w:p w:rsidR="00762B1C" w:rsidRPr="00CD2D6B" w:rsidRDefault="00762B1C" w:rsidP="009A7BC0">
            <w:pPr>
              <w:spacing w:line="300" w:lineRule="exact"/>
              <w:jc w:val="center"/>
              <w:rPr>
                <w:rFonts w:ascii="方正书宋_GBK" w:eastAsia="方正书宋_GBK"/>
              </w:rPr>
            </w:pPr>
            <w:r w:rsidRPr="00CD2D6B">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CD2D6B" w:rsidRDefault="00762B1C" w:rsidP="009A7BC0">
            <w:pPr>
              <w:spacing w:line="300" w:lineRule="exact"/>
              <w:jc w:val="center"/>
              <w:rPr>
                <w:rFonts w:ascii="方正书宋_GBK" w:eastAsia="方正书宋_GBK"/>
              </w:rPr>
            </w:pPr>
            <w:r w:rsidRPr="00CD2D6B">
              <w:rPr>
                <w:rFonts w:ascii="方正书宋_GBK" w:eastAsia="方正书宋_GBK"/>
              </w:rPr>
              <w:t>100.00</w:t>
            </w:r>
          </w:p>
        </w:tc>
      </w:tr>
      <w:tr w:rsidR="00762B1C" w:rsidRPr="00CD2D6B" w:rsidTr="009A7BC0">
        <w:trPr>
          <w:trHeight w:val="369"/>
          <w:jc w:val="center"/>
        </w:trPr>
        <w:tc>
          <w:tcPr>
            <w:tcW w:w="1134" w:type="dxa"/>
            <w:tcBorders>
              <w:bottom w:val="nil"/>
            </w:tcBorders>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rPr>
              <w:t>1</w:t>
            </w:r>
            <w:r w:rsidRPr="00CD2D6B">
              <w:rPr>
                <w:rFonts w:ascii="方正书宋_GBK" w:eastAsia="方正书宋_GBK" w:hint="eastAsia"/>
              </w:rPr>
              <w:t>、完成对农村综合业务进行监管，进行各种培训宣传执法</w:t>
            </w:r>
          </w:p>
          <w:p w:rsidR="00762B1C" w:rsidRPr="00CD2D6B" w:rsidRDefault="00762B1C" w:rsidP="009A7BC0">
            <w:pPr>
              <w:spacing w:line="300" w:lineRule="exact"/>
              <w:jc w:val="left"/>
              <w:rPr>
                <w:rFonts w:ascii="方正书宋_GBK" w:eastAsia="方正书宋_GBK"/>
              </w:rPr>
            </w:pPr>
            <w:r w:rsidRPr="00CD2D6B">
              <w:rPr>
                <w:rFonts w:ascii="方正书宋_GBK" w:eastAsia="方正书宋_GBK"/>
              </w:rPr>
              <w:t>2</w:t>
            </w:r>
            <w:r w:rsidRPr="00CD2D6B">
              <w:rPr>
                <w:rFonts w:ascii="方正书宋_GBK" w:eastAsia="方正书宋_GBK" w:hint="eastAsia"/>
              </w:rPr>
              <w:t>、加强农业增产增收</w:t>
            </w:r>
          </w:p>
        </w:tc>
      </w:tr>
    </w:tbl>
    <w:p w:rsidR="00762B1C" w:rsidRPr="00CD2D6B" w:rsidRDefault="00762B1C" w:rsidP="00762B1C">
      <w:pPr>
        <w:spacing w:line="14" w:lineRule="exact"/>
        <w:ind w:firstLineChars="200" w:firstLine="420"/>
        <w:jc w:val="center"/>
        <w:rPr>
          <w:rFonts w:hAnsi="宋体"/>
        </w:rPr>
      </w:pPr>
      <w:r w:rsidRPr="00CD2D6B">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CD2D6B" w:rsidTr="009A7BC0">
        <w:trPr>
          <w:cantSplit/>
          <w:trHeight w:val="397"/>
          <w:tblHeader/>
          <w:jc w:val="center"/>
        </w:trPr>
        <w:tc>
          <w:tcPr>
            <w:tcW w:w="1134" w:type="dxa"/>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一级指标</w:t>
            </w:r>
          </w:p>
        </w:tc>
        <w:tc>
          <w:tcPr>
            <w:tcW w:w="1134" w:type="dxa"/>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二级指标</w:t>
            </w:r>
          </w:p>
        </w:tc>
        <w:tc>
          <w:tcPr>
            <w:tcW w:w="1276" w:type="dxa"/>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三级指标</w:t>
            </w:r>
          </w:p>
        </w:tc>
        <w:tc>
          <w:tcPr>
            <w:tcW w:w="2891" w:type="dxa"/>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绩效指标描述</w:t>
            </w:r>
          </w:p>
        </w:tc>
        <w:tc>
          <w:tcPr>
            <w:tcW w:w="1276" w:type="dxa"/>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指标值</w:t>
            </w:r>
          </w:p>
        </w:tc>
        <w:tc>
          <w:tcPr>
            <w:tcW w:w="1701" w:type="dxa"/>
            <w:shd w:val="clear" w:color="auto" w:fill="auto"/>
            <w:vAlign w:val="center"/>
          </w:tcPr>
          <w:p w:rsidR="00762B1C" w:rsidRPr="00CD2D6B" w:rsidRDefault="00762B1C" w:rsidP="009A7BC0">
            <w:pPr>
              <w:spacing w:line="300" w:lineRule="exact"/>
              <w:jc w:val="center"/>
              <w:rPr>
                <w:rFonts w:ascii="方正书宋_GBK" w:eastAsia="方正书宋_GBK"/>
                <w:b/>
              </w:rPr>
            </w:pPr>
            <w:r w:rsidRPr="00CD2D6B">
              <w:rPr>
                <w:rFonts w:ascii="方正书宋_GBK" w:eastAsia="方正书宋_GBK" w:hint="eastAsia"/>
                <w:b/>
              </w:rPr>
              <w:t>指标值确定依据</w:t>
            </w:r>
          </w:p>
        </w:tc>
      </w:tr>
      <w:tr w:rsidR="00762B1C" w:rsidRPr="00CD2D6B" w:rsidTr="009A7BC0">
        <w:trPr>
          <w:cantSplit/>
          <w:trHeight w:val="369"/>
          <w:jc w:val="center"/>
        </w:trPr>
        <w:tc>
          <w:tcPr>
            <w:tcW w:w="1134" w:type="dxa"/>
            <w:vMerge w:val="restart"/>
            <w:shd w:val="clear" w:color="auto" w:fill="auto"/>
            <w:vAlign w:val="center"/>
          </w:tcPr>
          <w:p w:rsidR="00762B1C" w:rsidRPr="00CD2D6B" w:rsidRDefault="00762B1C" w:rsidP="009A7BC0">
            <w:pPr>
              <w:spacing w:line="300" w:lineRule="exact"/>
              <w:jc w:val="center"/>
              <w:rPr>
                <w:rFonts w:ascii="方正书宋_GBK" w:eastAsia="方正书宋_GBK"/>
              </w:rPr>
            </w:pPr>
            <w:r w:rsidRPr="00CD2D6B">
              <w:rPr>
                <w:rFonts w:ascii="方正书宋_GBK" w:eastAsia="方正书宋_GBK" w:hint="eastAsia"/>
              </w:rPr>
              <w:t>产出指标</w:t>
            </w:r>
          </w:p>
        </w:tc>
        <w:tc>
          <w:tcPr>
            <w:tcW w:w="1134"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质量指标</w:t>
            </w:r>
          </w:p>
        </w:tc>
        <w:tc>
          <w:tcPr>
            <w:tcW w:w="1276"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培训合格率</w:t>
            </w:r>
          </w:p>
        </w:tc>
        <w:tc>
          <w:tcPr>
            <w:tcW w:w="2891"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合格培训人员占全部培训人员比率</w:t>
            </w:r>
          </w:p>
        </w:tc>
        <w:tc>
          <w:tcPr>
            <w:tcW w:w="1276"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w:t>
            </w:r>
            <w:r w:rsidRPr="00CD2D6B">
              <w:rPr>
                <w:rFonts w:ascii="方正书宋_GBK" w:eastAsia="方正书宋_GBK"/>
              </w:rPr>
              <w:t>100</w:t>
            </w:r>
          </w:p>
        </w:tc>
        <w:tc>
          <w:tcPr>
            <w:tcW w:w="1701" w:type="dxa"/>
            <w:shd w:val="clear" w:color="auto" w:fill="auto"/>
            <w:vAlign w:val="center"/>
          </w:tcPr>
          <w:p w:rsidR="00762B1C" w:rsidRPr="00CD2D6B" w:rsidRDefault="00762B1C" w:rsidP="009A7BC0">
            <w:pPr>
              <w:spacing w:line="300" w:lineRule="exact"/>
              <w:jc w:val="left"/>
              <w:rPr>
                <w:rFonts w:ascii="方正书宋_GBK" w:eastAsia="方正书宋_GBK"/>
              </w:rPr>
            </w:pPr>
          </w:p>
        </w:tc>
      </w:tr>
      <w:tr w:rsidR="00762B1C" w:rsidRPr="00CD2D6B" w:rsidTr="009A7BC0">
        <w:trPr>
          <w:cantSplit/>
          <w:trHeight w:val="369"/>
          <w:jc w:val="center"/>
        </w:trPr>
        <w:tc>
          <w:tcPr>
            <w:tcW w:w="1134" w:type="dxa"/>
            <w:vMerge/>
            <w:shd w:val="clear" w:color="auto" w:fill="auto"/>
            <w:vAlign w:val="center"/>
          </w:tcPr>
          <w:p w:rsidR="00762B1C" w:rsidRPr="00CD2D6B"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时效指标</w:t>
            </w:r>
          </w:p>
        </w:tc>
        <w:tc>
          <w:tcPr>
            <w:tcW w:w="1276"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年度资金执行率</w:t>
            </w:r>
          </w:p>
        </w:tc>
        <w:tc>
          <w:tcPr>
            <w:tcW w:w="2891"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年度支出资金占年初预算的比率</w:t>
            </w:r>
          </w:p>
        </w:tc>
        <w:tc>
          <w:tcPr>
            <w:tcW w:w="1276"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w:t>
            </w:r>
            <w:r w:rsidRPr="00CD2D6B">
              <w:rPr>
                <w:rFonts w:ascii="方正书宋_GBK" w:eastAsia="方正书宋_GBK"/>
              </w:rPr>
              <w:t>100</w:t>
            </w:r>
          </w:p>
        </w:tc>
        <w:tc>
          <w:tcPr>
            <w:tcW w:w="1701" w:type="dxa"/>
            <w:shd w:val="clear" w:color="auto" w:fill="auto"/>
            <w:vAlign w:val="center"/>
          </w:tcPr>
          <w:p w:rsidR="00762B1C" w:rsidRPr="00CD2D6B" w:rsidRDefault="00762B1C" w:rsidP="009A7BC0">
            <w:pPr>
              <w:spacing w:line="300" w:lineRule="exact"/>
              <w:jc w:val="left"/>
              <w:rPr>
                <w:rFonts w:ascii="方正书宋_GBK" w:eastAsia="方正书宋_GBK"/>
              </w:rPr>
            </w:pPr>
          </w:p>
        </w:tc>
      </w:tr>
      <w:tr w:rsidR="00762B1C" w:rsidRPr="00CD2D6B" w:rsidTr="009A7BC0">
        <w:trPr>
          <w:cantSplit/>
          <w:trHeight w:val="369"/>
          <w:jc w:val="center"/>
        </w:trPr>
        <w:tc>
          <w:tcPr>
            <w:tcW w:w="1134" w:type="dxa"/>
            <w:shd w:val="clear" w:color="auto" w:fill="auto"/>
            <w:vAlign w:val="center"/>
          </w:tcPr>
          <w:p w:rsidR="00762B1C" w:rsidRPr="00CD2D6B" w:rsidRDefault="00762B1C" w:rsidP="009A7BC0">
            <w:pPr>
              <w:spacing w:line="300" w:lineRule="exact"/>
              <w:jc w:val="center"/>
              <w:rPr>
                <w:rFonts w:ascii="方正书宋_GBK" w:eastAsia="方正书宋_GBK"/>
              </w:rPr>
            </w:pPr>
            <w:r w:rsidRPr="00CD2D6B">
              <w:rPr>
                <w:rFonts w:ascii="方正书宋_GBK" w:eastAsia="方正书宋_GBK" w:hint="eastAsia"/>
              </w:rPr>
              <w:t>效果指标</w:t>
            </w:r>
          </w:p>
        </w:tc>
        <w:tc>
          <w:tcPr>
            <w:tcW w:w="1134"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经济效益指标</w:t>
            </w:r>
          </w:p>
        </w:tc>
        <w:tc>
          <w:tcPr>
            <w:tcW w:w="1276"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增产增收效果</w:t>
            </w:r>
            <w:r w:rsidRPr="00CD2D6B">
              <w:rPr>
                <w:rFonts w:ascii="方正书宋_GBK" w:eastAsia="方正书宋_GBK"/>
              </w:rPr>
              <w:t xml:space="preserve"> </w:t>
            </w:r>
          </w:p>
        </w:tc>
        <w:tc>
          <w:tcPr>
            <w:tcW w:w="2891"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通过培训宣传使农民增产增收情况</w:t>
            </w:r>
          </w:p>
        </w:tc>
        <w:tc>
          <w:tcPr>
            <w:tcW w:w="1276"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效果明显</w:t>
            </w:r>
          </w:p>
        </w:tc>
        <w:tc>
          <w:tcPr>
            <w:tcW w:w="1701" w:type="dxa"/>
            <w:shd w:val="clear" w:color="auto" w:fill="auto"/>
            <w:vAlign w:val="center"/>
          </w:tcPr>
          <w:p w:rsidR="00762B1C" w:rsidRPr="00CD2D6B" w:rsidRDefault="00762B1C" w:rsidP="009A7BC0">
            <w:pPr>
              <w:spacing w:line="300" w:lineRule="exact"/>
              <w:jc w:val="left"/>
              <w:rPr>
                <w:rFonts w:ascii="方正书宋_GBK" w:eastAsia="方正书宋_GBK"/>
              </w:rPr>
            </w:pPr>
          </w:p>
        </w:tc>
      </w:tr>
      <w:tr w:rsidR="00762B1C" w:rsidRPr="00CD2D6B" w:rsidTr="009A7BC0">
        <w:trPr>
          <w:cantSplit/>
          <w:trHeight w:val="369"/>
          <w:jc w:val="center"/>
        </w:trPr>
        <w:tc>
          <w:tcPr>
            <w:tcW w:w="1134" w:type="dxa"/>
            <w:vMerge w:val="restart"/>
            <w:shd w:val="clear" w:color="auto" w:fill="auto"/>
            <w:vAlign w:val="center"/>
          </w:tcPr>
          <w:p w:rsidR="00762B1C" w:rsidRPr="00CD2D6B" w:rsidRDefault="00762B1C" w:rsidP="009A7BC0">
            <w:pPr>
              <w:spacing w:line="300" w:lineRule="exact"/>
              <w:jc w:val="center"/>
              <w:rPr>
                <w:rFonts w:ascii="方正书宋_GBK" w:eastAsia="方正书宋_GBK"/>
              </w:rPr>
            </w:pPr>
            <w:r w:rsidRPr="00CD2D6B">
              <w:rPr>
                <w:rFonts w:ascii="方正书宋_GBK" w:eastAsia="方正书宋_GBK" w:hint="eastAsia"/>
              </w:rPr>
              <w:t>满意度指标</w:t>
            </w:r>
          </w:p>
        </w:tc>
        <w:tc>
          <w:tcPr>
            <w:tcW w:w="1134"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服务对象满意度指标</w:t>
            </w:r>
          </w:p>
        </w:tc>
        <w:tc>
          <w:tcPr>
            <w:tcW w:w="1276"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服务对象满意度</w:t>
            </w:r>
          </w:p>
        </w:tc>
        <w:tc>
          <w:tcPr>
            <w:tcW w:w="2891"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被调查村民满意度占总村民的比率</w:t>
            </w:r>
          </w:p>
        </w:tc>
        <w:tc>
          <w:tcPr>
            <w:tcW w:w="1276"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w:t>
            </w:r>
            <w:r w:rsidRPr="00CD2D6B">
              <w:rPr>
                <w:rFonts w:ascii="方正书宋_GBK" w:eastAsia="方正书宋_GBK"/>
              </w:rPr>
              <w:t>100</w:t>
            </w:r>
          </w:p>
        </w:tc>
        <w:tc>
          <w:tcPr>
            <w:tcW w:w="1701" w:type="dxa"/>
            <w:shd w:val="clear" w:color="auto" w:fill="auto"/>
            <w:vAlign w:val="center"/>
          </w:tcPr>
          <w:p w:rsidR="00762B1C" w:rsidRPr="00CD2D6B" w:rsidRDefault="00762B1C" w:rsidP="009A7BC0">
            <w:pPr>
              <w:spacing w:line="300" w:lineRule="exact"/>
              <w:jc w:val="left"/>
              <w:rPr>
                <w:rFonts w:ascii="方正书宋_GBK" w:eastAsia="方正书宋_GBK"/>
              </w:rPr>
            </w:pPr>
          </w:p>
        </w:tc>
      </w:tr>
      <w:tr w:rsidR="00762B1C" w:rsidRPr="00CD2D6B" w:rsidTr="009A7BC0">
        <w:trPr>
          <w:cantSplit/>
          <w:trHeight w:val="369"/>
          <w:jc w:val="center"/>
        </w:trPr>
        <w:tc>
          <w:tcPr>
            <w:tcW w:w="1134" w:type="dxa"/>
            <w:vMerge/>
            <w:shd w:val="clear" w:color="auto" w:fill="auto"/>
            <w:vAlign w:val="center"/>
          </w:tcPr>
          <w:p w:rsidR="00762B1C" w:rsidRPr="00CD2D6B"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服务对象满意度指标</w:t>
            </w:r>
          </w:p>
        </w:tc>
        <w:tc>
          <w:tcPr>
            <w:tcW w:w="1276"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群众满意度</w:t>
            </w:r>
          </w:p>
        </w:tc>
        <w:tc>
          <w:tcPr>
            <w:tcW w:w="2891"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群众满意数量占总数的比例。</w:t>
            </w:r>
          </w:p>
        </w:tc>
        <w:tc>
          <w:tcPr>
            <w:tcW w:w="1276" w:type="dxa"/>
            <w:shd w:val="clear" w:color="auto" w:fill="auto"/>
            <w:vAlign w:val="center"/>
          </w:tcPr>
          <w:p w:rsidR="00762B1C" w:rsidRPr="00CD2D6B" w:rsidRDefault="00762B1C" w:rsidP="009A7BC0">
            <w:pPr>
              <w:spacing w:line="300" w:lineRule="exact"/>
              <w:jc w:val="left"/>
              <w:rPr>
                <w:rFonts w:ascii="方正书宋_GBK" w:eastAsia="方正书宋_GBK"/>
              </w:rPr>
            </w:pPr>
            <w:r w:rsidRPr="00CD2D6B">
              <w:rPr>
                <w:rFonts w:ascii="方正书宋_GBK" w:eastAsia="方正书宋_GBK" w:hint="eastAsia"/>
              </w:rPr>
              <w:t>≥</w:t>
            </w:r>
            <w:r w:rsidRPr="00CD2D6B">
              <w:rPr>
                <w:rFonts w:ascii="方正书宋_GBK" w:eastAsia="方正书宋_GBK"/>
              </w:rPr>
              <w:t>100</w:t>
            </w:r>
          </w:p>
        </w:tc>
        <w:tc>
          <w:tcPr>
            <w:tcW w:w="1701" w:type="dxa"/>
            <w:shd w:val="clear" w:color="auto" w:fill="auto"/>
            <w:vAlign w:val="center"/>
          </w:tcPr>
          <w:p w:rsidR="00762B1C" w:rsidRPr="00CD2D6B"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0B014B" w:rsidRDefault="00762B1C" w:rsidP="00762B1C">
      <w:pPr>
        <w:ind w:firstLineChars="200" w:firstLine="560"/>
        <w:jc w:val="left"/>
        <w:outlineLvl w:val="1"/>
        <w:rPr>
          <w:rFonts w:hAnsi="宋体"/>
          <w:b/>
          <w:sz w:val="28"/>
        </w:rPr>
      </w:pPr>
      <w:r w:rsidRPr="000B014B">
        <w:rPr>
          <w:rFonts w:ascii="方正仿宋_GBK" w:eastAsia="方正仿宋_GBK" w:hint="eastAsia"/>
          <w:b/>
          <w:sz w:val="28"/>
        </w:rPr>
        <w:t>10、秦财农[2019] 105号提前下达2020年土地指标跨省域调剂收入安排的支出预算（支持农村“厕所革命”整村推进财政奖补使用方向）的通知绩效目标表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3" w:name="_Toc29406131"/>
      <w:r>
        <w:rPr>
          <w:rFonts w:ascii="方正仿宋_GBK" w:eastAsia="方正仿宋_GBK" w:hint="eastAsia"/>
          <w:b/>
          <w:sz w:val="28"/>
        </w:rPr>
        <w:instrText>10、秦财农[2019]</w:instrText>
      </w:r>
      <w:bookmarkEnd w:id="13"/>
      <w:r>
        <w:rPr>
          <w:rFonts w:ascii="方正仿宋_GBK" w:eastAsia="方正仿宋_GBK" w:hint="eastAsia"/>
          <w:b/>
          <w:sz w:val="28"/>
        </w:rPr>
        <w:instrText xml:space="preserve"> 105号提前下达2020年土地指标跨省域调剂收入安排的支出预算（支持农村\“厕所革命\”整村推进财政奖补使用方向）的通知绩效目标表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0B014B"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0B014B" w:rsidRDefault="00762B1C" w:rsidP="009A7BC0">
            <w:pPr>
              <w:spacing w:line="300" w:lineRule="exact"/>
              <w:jc w:val="left"/>
              <w:rPr>
                <w:rFonts w:ascii="方正书宋_GBK" w:eastAsia="方正书宋_GBK"/>
                <w:b/>
              </w:rPr>
            </w:pPr>
            <w:r w:rsidRPr="000B014B">
              <w:rPr>
                <w:rFonts w:ascii="方正书宋_GBK" w:eastAsia="方正书宋_GBK"/>
                <w:b/>
              </w:rPr>
              <w:t>326002</w:t>
            </w:r>
            <w:r w:rsidRPr="000B014B">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0B014B" w:rsidRDefault="00762B1C" w:rsidP="009A7BC0">
            <w:pPr>
              <w:spacing w:line="300" w:lineRule="exact"/>
              <w:jc w:val="right"/>
              <w:rPr>
                <w:rFonts w:ascii="方正书宋_GBK" w:eastAsia="方正书宋_GBK"/>
              </w:rPr>
            </w:pPr>
            <w:r w:rsidRPr="000B014B">
              <w:rPr>
                <w:rFonts w:ascii="方正书宋_GBK" w:eastAsia="方正书宋_GBK" w:hint="eastAsia"/>
              </w:rPr>
              <w:t>单位：万元</w:t>
            </w:r>
          </w:p>
        </w:tc>
      </w:tr>
      <w:tr w:rsidR="00762B1C" w:rsidRPr="000B014B" w:rsidTr="009A7BC0">
        <w:trPr>
          <w:trHeight w:val="369"/>
          <w:jc w:val="center"/>
        </w:trPr>
        <w:tc>
          <w:tcPr>
            <w:tcW w:w="1134" w:type="dxa"/>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项目编码</w:t>
            </w:r>
          </w:p>
        </w:tc>
        <w:tc>
          <w:tcPr>
            <w:tcW w:w="2410" w:type="dxa"/>
            <w:gridSpan w:val="2"/>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rPr>
              <w:t>326-0401-YBN-VGW3</w:t>
            </w:r>
          </w:p>
        </w:tc>
        <w:tc>
          <w:tcPr>
            <w:tcW w:w="1587" w:type="dxa"/>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项目名称</w:t>
            </w:r>
          </w:p>
        </w:tc>
        <w:tc>
          <w:tcPr>
            <w:tcW w:w="4281" w:type="dxa"/>
            <w:gridSpan w:val="3"/>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秦财农</w:t>
            </w:r>
            <w:r w:rsidRPr="000B014B">
              <w:rPr>
                <w:rFonts w:ascii="方正书宋_GBK" w:eastAsia="方正书宋_GBK"/>
              </w:rPr>
              <w:t>[2019] 105</w:t>
            </w:r>
            <w:r w:rsidRPr="000B014B">
              <w:rPr>
                <w:rFonts w:ascii="方正书宋_GBK" w:eastAsia="方正书宋_GBK" w:hint="eastAsia"/>
              </w:rPr>
              <w:t>号提前下达</w:t>
            </w:r>
            <w:r w:rsidRPr="000B014B">
              <w:rPr>
                <w:rFonts w:ascii="方正书宋_GBK" w:eastAsia="方正书宋_GBK"/>
              </w:rPr>
              <w:t>2020</w:t>
            </w:r>
            <w:r w:rsidRPr="000B014B">
              <w:rPr>
                <w:rFonts w:ascii="方正书宋_GBK" w:eastAsia="方正书宋_GBK" w:hint="eastAsia"/>
              </w:rPr>
              <w:t>年土地指标跨省域调剂收入安排的支出预算（支持农村</w:t>
            </w:r>
            <w:r w:rsidRPr="000B014B">
              <w:rPr>
                <w:rFonts w:ascii="方正书宋_GBK" w:eastAsia="方正书宋_GBK" w:hint="cs"/>
              </w:rPr>
              <w:t>“</w:t>
            </w:r>
            <w:r w:rsidRPr="000B014B">
              <w:rPr>
                <w:rFonts w:ascii="方正书宋_GBK" w:eastAsia="方正书宋_GBK" w:hint="eastAsia"/>
              </w:rPr>
              <w:t>厕所革命</w:t>
            </w:r>
            <w:r w:rsidRPr="000B014B">
              <w:rPr>
                <w:rFonts w:ascii="方正书宋_GBK" w:eastAsia="方正书宋_GBK" w:hint="cs"/>
              </w:rPr>
              <w:t>”</w:t>
            </w:r>
            <w:r w:rsidRPr="000B014B">
              <w:rPr>
                <w:rFonts w:ascii="方正书宋_GBK" w:eastAsia="方正书宋_GBK" w:hint="eastAsia"/>
              </w:rPr>
              <w:t>整村推进财政奖补使用方向）的通知</w:t>
            </w:r>
          </w:p>
        </w:tc>
      </w:tr>
      <w:tr w:rsidR="00762B1C" w:rsidRPr="000B014B" w:rsidTr="009A7BC0">
        <w:trPr>
          <w:trHeight w:val="369"/>
          <w:jc w:val="center"/>
        </w:trPr>
        <w:tc>
          <w:tcPr>
            <w:tcW w:w="1134" w:type="dxa"/>
            <w:vMerge w:val="restart"/>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预算规模及资金用途</w:t>
            </w:r>
          </w:p>
        </w:tc>
        <w:tc>
          <w:tcPr>
            <w:tcW w:w="1134" w:type="dxa"/>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预算数</w:t>
            </w:r>
          </w:p>
        </w:tc>
        <w:tc>
          <w:tcPr>
            <w:tcW w:w="1276"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rPr>
              <w:t>84.00</w:t>
            </w:r>
          </w:p>
        </w:tc>
        <w:tc>
          <w:tcPr>
            <w:tcW w:w="1587" w:type="dxa"/>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其中：财政资金</w:t>
            </w:r>
          </w:p>
        </w:tc>
        <w:tc>
          <w:tcPr>
            <w:tcW w:w="1304"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rPr>
              <w:t>84.00</w:t>
            </w:r>
          </w:p>
        </w:tc>
        <w:tc>
          <w:tcPr>
            <w:tcW w:w="1276" w:type="dxa"/>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其他资金</w:t>
            </w:r>
          </w:p>
        </w:tc>
        <w:tc>
          <w:tcPr>
            <w:tcW w:w="1701" w:type="dxa"/>
            <w:shd w:val="clear" w:color="auto" w:fill="auto"/>
            <w:vAlign w:val="center"/>
          </w:tcPr>
          <w:p w:rsidR="00762B1C" w:rsidRPr="000B014B" w:rsidRDefault="00762B1C" w:rsidP="009A7BC0">
            <w:pPr>
              <w:spacing w:line="300" w:lineRule="exact"/>
              <w:jc w:val="left"/>
              <w:rPr>
                <w:rFonts w:ascii="方正书宋_GBK" w:eastAsia="方正书宋_GBK"/>
              </w:rPr>
            </w:pPr>
          </w:p>
        </w:tc>
      </w:tr>
      <w:tr w:rsidR="00762B1C" w:rsidRPr="000B014B" w:rsidTr="009A7BC0">
        <w:trPr>
          <w:trHeight w:val="369"/>
          <w:jc w:val="center"/>
        </w:trPr>
        <w:tc>
          <w:tcPr>
            <w:tcW w:w="1134" w:type="dxa"/>
            <w:vMerge/>
            <w:shd w:val="clear" w:color="auto" w:fill="auto"/>
            <w:vAlign w:val="center"/>
          </w:tcPr>
          <w:p w:rsidR="00762B1C" w:rsidRPr="000B014B" w:rsidRDefault="00762B1C" w:rsidP="009A7BC0">
            <w:pPr>
              <w:spacing w:line="300" w:lineRule="exact"/>
              <w:jc w:val="left"/>
              <w:outlineLvl w:val="1"/>
            </w:pPr>
          </w:p>
        </w:tc>
        <w:tc>
          <w:tcPr>
            <w:tcW w:w="8278" w:type="dxa"/>
            <w:gridSpan w:val="6"/>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粪污收集、存储、运输、资源化利用及后期管护能力提升</w:t>
            </w:r>
          </w:p>
        </w:tc>
      </w:tr>
      <w:tr w:rsidR="00762B1C" w:rsidRPr="000B014B" w:rsidTr="009A7BC0">
        <w:trPr>
          <w:trHeight w:val="369"/>
          <w:jc w:val="center"/>
        </w:trPr>
        <w:tc>
          <w:tcPr>
            <w:tcW w:w="1134" w:type="dxa"/>
            <w:vMerge w:val="restart"/>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资金支出计划（</w:t>
            </w:r>
            <w:r w:rsidRPr="000B014B">
              <w:rPr>
                <w:rFonts w:ascii="方正书宋_GBK" w:eastAsia="方正书宋_GBK"/>
                <w:b/>
              </w:rPr>
              <w:t>%</w:t>
            </w:r>
            <w:r w:rsidRPr="000B014B">
              <w:rPr>
                <w:rFonts w:ascii="方正书宋_GBK" w:eastAsia="方正书宋_GBK" w:hint="eastAsia"/>
                <w:b/>
              </w:rPr>
              <w:t>）</w:t>
            </w:r>
          </w:p>
        </w:tc>
        <w:tc>
          <w:tcPr>
            <w:tcW w:w="2410" w:type="dxa"/>
            <w:gridSpan w:val="2"/>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b/>
              </w:rPr>
              <w:t>3</w:t>
            </w:r>
            <w:r w:rsidRPr="000B014B">
              <w:rPr>
                <w:rFonts w:ascii="方正书宋_GBK" w:eastAsia="方正书宋_GBK" w:hint="eastAsia"/>
                <w:b/>
              </w:rPr>
              <w:t>月底</w:t>
            </w:r>
          </w:p>
        </w:tc>
        <w:tc>
          <w:tcPr>
            <w:tcW w:w="1587" w:type="dxa"/>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b/>
              </w:rPr>
              <w:t>6</w:t>
            </w:r>
            <w:r w:rsidRPr="000B014B">
              <w:rPr>
                <w:rFonts w:ascii="方正书宋_GBK" w:eastAsia="方正书宋_GBK" w:hint="eastAsia"/>
                <w:b/>
              </w:rPr>
              <w:t>月底</w:t>
            </w:r>
          </w:p>
        </w:tc>
        <w:tc>
          <w:tcPr>
            <w:tcW w:w="1304" w:type="dxa"/>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b/>
              </w:rPr>
              <w:t>10</w:t>
            </w:r>
            <w:r w:rsidRPr="000B014B">
              <w:rPr>
                <w:rFonts w:ascii="方正书宋_GBK" w:eastAsia="方正书宋_GBK" w:hint="eastAsia"/>
                <w:b/>
              </w:rPr>
              <w:t>月底</w:t>
            </w:r>
          </w:p>
        </w:tc>
        <w:tc>
          <w:tcPr>
            <w:tcW w:w="2977" w:type="dxa"/>
            <w:gridSpan w:val="2"/>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b/>
              </w:rPr>
              <w:t>12</w:t>
            </w:r>
            <w:r w:rsidRPr="000B014B">
              <w:rPr>
                <w:rFonts w:ascii="方正书宋_GBK" w:eastAsia="方正书宋_GBK" w:hint="eastAsia"/>
                <w:b/>
              </w:rPr>
              <w:t>月底</w:t>
            </w:r>
          </w:p>
        </w:tc>
      </w:tr>
      <w:tr w:rsidR="00762B1C" w:rsidRPr="000B014B" w:rsidTr="009A7BC0">
        <w:trPr>
          <w:trHeight w:val="369"/>
          <w:jc w:val="center"/>
        </w:trPr>
        <w:tc>
          <w:tcPr>
            <w:tcW w:w="1134" w:type="dxa"/>
            <w:vMerge/>
            <w:tcBorders>
              <w:bottom w:val="single" w:sz="6" w:space="0" w:color="000000"/>
            </w:tcBorders>
            <w:shd w:val="clear" w:color="auto" w:fill="auto"/>
            <w:vAlign w:val="center"/>
          </w:tcPr>
          <w:p w:rsidR="00762B1C" w:rsidRPr="000B014B"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0B014B" w:rsidRDefault="00762B1C" w:rsidP="009A7BC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62B1C" w:rsidRPr="000B014B" w:rsidRDefault="00762B1C" w:rsidP="009A7BC0">
            <w:pPr>
              <w:spacing w:line="300" w:lineRule="exact"/>
              <w:jc w:val="center"/>
              <w:rPr>
                <w:rFonts w:ascii="方正书宋_GBK" w:eastAsia="方正书宋_GBK"/>
              </w:rPr>
            </w:pPr>
            <w:r w:rsidRPr="000B014B">
              <w:rPr>
                <w:rFonts w:ascii="方正书宋_GBK" w:eastAsia="方正书宋_GBK"/>
              </w:rPr>
              <w:t>50.00</w:t>
            </w:r>
          </w:p>
        </w:tc>
        <w:tc>
          <w:tcPr>
            <w:tcW w:w="1304" w:type="dxa"/>
            <w:tcBorders>
              <w:bottom w:val="single" w:sz="6" w:space="0" w:color="000000"/>
            </w:tcBorders>
            <w:shd w:val="clear" w:color="auto" w:fill="auto"/>
            <w:vAlign w:val="center"/>
          </w:tcPr>
          <w:p w:rsidR="00762B1C" w:rsidRPr="000B014B" w:rsidRDefault="00762B1C" w:rsidP="009A7BC0">
            <w:pPr>
              <w:spacing w:line="300" w:lineRule="exact"/>
              <w:jc w:val="center"/>
              <w:rPr>
                <w:rFonts w:ascii="方正书宋_GBK" w:eastAsia="方正书宋_GBK"/>
              </w:rPr>
            </w:pPr>
            <w:r w:rsidRPr="000B014B">
              <w:rPr>
                <w:rFonts w:ascii="方正书宋_GBK" w:eastAsia="方正书宋_GBK"/>
              </w:rPr>
              <w:t>100.00</w:t>
            </w:r>
          </w:p>
        </w:tc>
        <w:tc>
          <w:tcPr>
            <w:tcW w:w="2977" w:type="dxa"/>
            <w:gridSpan w:val="2"/>
            <w:tcBorders>
              <w:bottom w:val="single" w:sz="6" w:space="0" w:color="000000"/>
            </w:tcBorders>
            <w:shd w:val="clear" w:color="auto" w:fill="auto"/>
            <w:vAlign w:val="center"/>
          </w:tcPr>
          <w:p w:rsidR="00762B1C" w:rsidRPr="000B014B" w:rsidRDefault="00762B1C" w:rsidP="009A7BC0">
            <w:pPr>
              <w:spacing w:line="300" w:lineRule="exact"/>
              <w:jc w:val="center"/>
              <w:rPr>
                <w:rFonts w:ascii="方正书宋_GBK" w:eastAsia="方正书宋_GBK"/>
              </w:rPr>
            </w:pPr>
          </w:p>
        </w:tc>
      </w:tr>
      <w:tr w:rsidR="00762B1C" w:rsidRPr="000B014B" w:rsidTr="009A7BC0">
        <w:trPr>
          <w:trHeight w:val="369"/>
          <w:jc w:val="center"/>
        </w:trPr>
        <w:tc>
          <w:tcPr>
            <w:tcW w:w="1134" w:type="dxa"/>
            <w:tcBorders>
              <w:bottom w:val="nil"/>
            </w:tcBorders>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rPr>
              <w:t>1</w:t>
            </w:r>
            <w:r w:rsidRPr="000B014B">
              <w:rPr>
                <w:rFonts w:ascii="方正书宋_GBK" w:eastAsia="方正书宋_GBK" w:hint="eastAsia"/>
              </w:rPr>
              <w:t>、通过实施厕所改造建设，加快建设社会主义新农村</w:t>
            </w:r>
          </w:p>
          <w:p w:rsidR="00762B1C" w:rsidRPr="000B014B" w:rsidRDefault="00762B1C" w:rsidP="009A7BC0">
            <w:pPr>
              <w:spacing w:line="300" w:lineRule="exact"/>
              <w:jc w:val="left"/>
              <w:rPr>
                <w:rFonts w:ascii="方正书宋_GBK" w:eastAsia="方正书宋_GBK"/>
              </w:rPr>
            </w:pPr>
            <w:r w:rsidRPr="000B014B">
              <w:rPr>
                <w:rFonts w:ascii="方正书宋_GBK" w:eastAsia="方正书宋_GBK"/>
              </w:rPr>
              <w:t>2</w:t>
            </w:r>
            <w:r w:rsidRPr="000B014B">
              <w:rPr>
                <w:rFonts w:ascii="方正书宋_GBK" w:eastAsia="方正书宋_GBK" w:hint="eastAsia"/>
              </w:rPr>
              <w:t>、完成厕所改造后后期管护能力提升</w:t>
            </w:r>
          </w:p>
        </w:tc>
      </w:tr>
    </w:tbl>
    <w:p w:rsidR="00762B1C" w:rsidRPr="000B014B" w:rsidRDefault="00762B1C" w:rsidP="00762B1C">
      <w:pPr>
        <w:spacing w:line="14" w:lineRule="exact"/>
        <w:ind w:firstLineChars="200" w:firstLine="420"/>
        <w:jc w:val="center"/>
        <w:rPr>
          <w:rFonts w:hAnsi="宋体"/>
        </w:rPr>
      </w:pPr>
      <w:r w:rsidRPr="000B014B">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0B014B" w:rsidTr="009A7BC0">
        <w:trPr>
          <w:cantSplit/>
          <w:trHeight w:val="397"/>
          <w:tblHeader/>
          <w:jc w:val="center"/>
        </w:trPr>
        <w:tc>
          <w:tcPr>
            <w:tcW w:w="1134" w:type="dxa"/>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一级指标</w:t>
            </w:r>
          </w:p>
        </w:tc>
        <w:tc>
          <w:tcPr>
            <w:tcW w:w="1134" w:type="dxa"/>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二级指标</w:t>
            </w:r>
          </w:p>
        </w:tc>
        <w:tc>
          <w:tcPr>
            <w:tcW w:w="1276" w:type="dxa"/>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三级指标</w:t>
            </w:r>
          </w:p>
        </w:tc>
        <w:tc>
          <w:tcPr>
            <w:tcW w:w="2891" w:type="dxa"/>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绩效指标描述</w:t>
            </w:r>
          </w:p>
        </w:tc>
        <w:tc>
          <w:tcPr>
            <w:tcW w:w="1276" w:type="dxa"/>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指标值</w:t>
            </w:r>
          </w:p>
        </w:tc>
        <w:tc>
          <w:tcPr>
            <w:tcW w:w="1701" w:type="dxa"/>
            <w:shd w:val="clear" w:color="auto" w:fill="auto"/>
            <w:vAlign w:val="center"/>
          </w:tcPr>
          <w:p w:rsidR="00762B1C" w:rsidRPr="000B014B" w:rsidRDefault="00762B1C" w:rsidP="009A7BC0">
            <w:pPr>
              <w:spacing w:line="300" w:lineRule="exact"/>
              <w:jc w:val="center"/>
              <w:rPr>
                <w:rFonts w:ascii="方正书宋_GBK" w:eastAsia="方正书宋_GBK"/>
                <w:b/>
              </w:rPr>
            </w:pPr>
            <w:r w:rsidRPr="000B014B">
              <w:rPr>
                <w:rFonts w:ascii="方正书宋_GBK" w:eastAsia="方正书宋_GBK" w:hint="eastAsia"/>
                <w:b/>
              </w:rPr>
              <w:t>指标值确定依据</w:t>
            </w:r>
          </w:p>
        </w:tc>
      </w:tr>
      <w:tr w:rsidR="00762B1C" w:rsidRPr="000B014B" w:rsidTr="009A7BC0">
        <w:trPr>
          <w:cantSplit/>
          <w:trHeight w:val="369"/>
          <w:jc w:val="center"/>
        </w:trPr>
        <w:tc>
          <w:tcPr>
            <w:tcW w:w="1134" w:type="dxa"/>
            <w:vMerge w:val="restart"/>
            <w:shd w:val="clear" w:color="auto" w:fill="auto"/>
            <w:vAlign w:val="center"/>
          </w:tcPr>
          <w:p w:rsidR="00762B1C" w:rsidRPr="000B014B" w:rsidRDefault="00762B1C" w:rsidP="009A7BC0">
            <w:pPr>
              <w:spacing w:line="300" w:lineRule="exact"/>
              <w:jc w:val="center"/>
              <w:rPr>
                <w:rFonts w:ascii="方正书宋_GBK" w:eastAsia="方正书宋_GBK"/>
              </w:rPr>
            </w:pPr>
            <w:r w:rsidRPr="000B014B">
              <w:rPr>
                <w:rFonts w:ascii="方正书宋_GBK" w:eastAsia="方正书宋_GBK" w:hint="eastAsia"/>
              </w:rPr>
              <w:t>产出指标</w:t>
            </w:r>
          </w:p>
        </w:tc>
        <w:tc>
          <w:tcPr>
            <w:tcW w:w="1134"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质量指标</w:t>
            </w:r>
          </w:p>
        </w:tc>
        <w:tc>
          <w:tcPr>
            <w:tcW w:w="1276"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工程完成率</w:t>
            </w:r>
          </w:p>
        </w:tc>
        <w:tc>
          <w:tcPr>
            <w:tcW w:w="2891"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所改造后后期管护能力建设完成情况</w:t>
            </w:r>
          </w:p>
        </w:tc>
        <w:tc>
          <w:tcPr>
            <w:tcW w:w="1276"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w:t>
            </w:r>
            <w:r w:rsidRPr="000B014B">
              <w:rPr>
                <w:rFonts w:ascii="方正书宋_GBK" w:eastAsia="方正书宋_GBK"/>
              </w:rPr>
              <w:t>100</w:t>
            </w:r>
          </w:p>
        </w:tc>
        <w:tc>
          <w:tcPr>
            <w:tcW w:w="1701" w:type="dxa"/>
            <w:shd w:val="clear" w:color="auto" w:fill="auto"/>
            <w:vAlign w:val="center"/>
          </w:tcPr>
          <w:p w:rsidR="00762B1C" w:rsidRPr="000B014B" w:rsidRDefault="00762B1C" w:rsidP="009A7BC0">
            <w:pPr>
              <w:spacing w:line="300" w:lineRule="exact"/>
              <w:jc w:val="left"/>
              <w:rPr>
                <w:rFonts w:ascii="方正书宋_GBK" w:eastAsia="方正书宋_GBK"/>
              </w:rPr>
            </w:pPr>
          </w:p>
        </w:tc>
      </w:tr>
      <w:tr w:rsidR="00762B1C" w:rsidRPr="000B014B" w:rsidTr="009A7BC0">
        <w:trPr>
          <w:cantSplit/>
          <w:trHeight w:val="369"/>
          <w:jc w:val="center"/>
        </w:trPr>
        <w:tc>
          <w:tcPr>
            <w:tcW w:w="1134" w:type="dxa"/>
            <w:vMerge/>
            <w:shd w:val="clear" w:color="auto" w:fill="auto"/>
            <w:vAlign w:val="center"/>
          </w:tcPr>
          <w:p w:rsidR="00762B1C" w:rsidRPr="000B014B"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时效指标</w:t>
            </w:r>
          </w:p>
        </w:tc>
        <w:tc>
          <w:tcPr>
            <w:tcW w:w="1276"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按时完成率</w:t>
            </w:r>
          </w:p>
        </w:tc>
        <w:tc>
          <w:tcPr>
            <w:tcW w:w="2891"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在规定时间内完成后期工作</w:t>
            </w:r>
          </w:p>
        </w:tc>
        <w:tc>
          <w:tcPr>
            <w:tcW w:w="1276"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w:t>
            </w:r>
            <w:r w:rsidRPr="000B014B">
              <w:rPr>
                <w:rFonts w:ascii="方正书宋_GBK" w:eastAsia="方正书宋_GBK"/>
              </w:rPr>
              <w:t>100</w:t>
            </w:r>
          </w:p>
        </w:tc>
        <w:tc>
          <w:tcPr>
            <w:tcW w:w="1701" w:type="dxa"/>
            <w:shd w:val="clear" w:color="auto" w:fill="auto"/>
            <w:vAlign w:val="center"/>
          </w:tcPr>
          <w:p w:rsidR="00762B1C" w:rsidRPr="000B014B" w:rsidRDefault="00762B1C" w:rsidP="009A7BC0">
            <w:pPr>
              <w:spacing w:line="300" w:lineRule="exact"/>
              <w:jc w:val="left"/>
              <w:rPr>
                <w:rFonts w:ascii="方正书宋_GBK" w:eastAsia="方正书宋_GBK"/>
              </w:rPr>
            </w:pPr>
          </w:p>
        </w:tc>
      </w:tr>
      <w:tr w:rsidR="00762B1C" w:rsidRPr="000B014B" w:rsidTr="009A7BC0">
        <w:trPr>
          <w:cantSplit/>
          <w:trHeight w:val="369"/>
          <w:jc w:val="center"/>
        </w:trPr>
        <w:tc>
          <w:tcPr>
            <w:tcW w:w="1134" w:type="dxa"/>
            <w:shd w:val="clear" w:color="auto" w:fill="auto"/>
            <w:vAlign w:val="center"/>
          </w:tcPr>
          <w:p w:rsidR="00762B1C" w:rsidRPr="000B014B" w:rsidRDefault="00762B1C" w:rsidP="009A7BC0">
            <w:pPr>
              <w:spacing w:line="300" w:lineRule="exact"/>
              <w:jc w:val="center"/>
              <w:rPr>
                <w:rFonts w:ascii="方正书宋_GBK" w:eastAsia="方正书宋_GBK"/>
              </w:rPr>
            </w:pPr>
            <w:r w:rsidRPr="000B014B">
              <w:rPr>
                <w:rFonts w:ascii="方正书宋_GBK" w:eastAsia="方正书宋_GBK" w:hint="eastAsia"/>
              </w:rPr>
              <w:t>效果指标</w:t>
            </w:r>
          </w:p>
        </w:tc>
        <w:tc>
          <w:tcPr>
            <w:tcW w:w="1134"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生态效益指标</w:t>
            </w:r>
          </w:p>
        </w:tc>
        <w:tc>
          <w:tcPr>
            <w:tcW w:w="1276"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改善农村整体环境情况</w:t>
            </w:r>
          </w:p>
        </w:tc>
        <w:tc>
          <w:tcPr>
            <w:tcW w:w="2891"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有效改善农村整体环境</w:t>
            </w:r>
          </w:p>
        </w:tc>
        <w:tc>
          <w:tcPr>
            <w:tcW w:w="1276"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明显改善</w:t>
            </w:r>
          </w:p>
        </w:tc>
        <w:tc>
          <w:tcPr>
            <w:tcW w:w="1701" w:type="dxa"/>
            <w:shd w:val="clear" w:color="auto" w:fill="auto"/>
            <w:vAlign w:val="center"/>
          </w:tcPr>
          <w:p w:rsidR="00762B1C" w:rsidRPr="000B014B" w:rsidRDefault="00762B1C" w:rsidP="009A7BC0">
            <w:pPr>
              <w:spacing w:line="300" w:lineRule="exact"/>
              <w:jc w:val="left"/>
              <w:rPr>
                <w:rFonts w:ascii="方正书宋_GBK" w:eastAsia="方正书宋_GBK"/>
              </w:rPr>
            </w:pPr>
          </w:p>
        </w:tc>
      </w:tr>
      <w:tr w:rsidR="00762B1C" w:rsidRPr="000B014B" w:rsidTr="009A7BC0">
        <w:trPr>
          <w:cantSplit/>
          <w:trHeight w:val="369"/>
          <w:jc w:val="center"/>
        </w:trPr>
        <w:tc>
          <w:tcPr>
            <w:tcW w:w="1134" w:type="dxa"/>
            <w:shd w:val="clear" w:color="auto" w:fill="auto"/>
            <w:vAlign w:val="center"/>
          </w:tcPr>
          <w:p w:rsidR="00762B1C" w:rsidRPr="000B014B" w:rsidRDefault="00762B1C" w:rsidP="009A7BC0">
            <w:pPr>
              <w:spacing w:line="300" w:lineRule="exact"/>
              <w:jc w:val="center"/>
              <w:rPr>
                <w:rFonts w:ascii="方正书宋_GBK" w:eastAsia="方正书宋_GBK"/>
              </w:rPr>
            </w:pPr>
            <w:r w:rsidRPr="000B014B">
              <w:rPr>
                <w:rFonts w:ascii="方正书宋_GBK" w:eastAsia="方正书宋_GBK" w:hint="eastAsia"/>
              </w:rPr>
              <w:t>满意度指标</w:t>
            </w:r>
          </w:p>
        </w:tc>
        <w:tc>
          <w:tcPr>
            <w:tcW w:w="1134"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服务对象满意度指标</w:t>
            </w:r>
          </w:p>
        </w:tc>
        <w:tc>
          <w:tcPr>
            <w:tcW w:w="1276"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村民满意度</w:t>
            </w:r>
          </w:p>
        </w:tc>
        <w:tc>
          <w:tcPr>
            <w:tcW w:w="2891"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受益村民满意度</w:t>
            </w:r>
          </w:p>
        </w:tc>
        <w:tc>
          <w:tcPr>
            <w:tcW w:w="1276" w:type="dxa"/>
            <w:shd w:val="clear" w:color="auto" w:fill="auto"/>
            <w:vAlign w:val="center"/>
          </w:tcPr>
          <w:p w:rsidR="00762B1C" w:rsidRPr="000B014B" w:rsidRDefault="00762B1C" w:rsidP="009A7BC0">
            <w:pPr>
              <w:spacing w:line="300" w:lineRule="exact"/>
              <w:jc w:val="left"/>
              <w:rPr>
                <w:rFonts w:ascii="方正书宋_GBK" w:eastAsia="方正书宋_GBK"/>
              </w:rPr>
            </w:pPr>
            <w:r w:rsidRPr="000B014B">
              <w:rPr>
                <w:rFonts w:ascii="方正书宋_GBK" w:eastAsia="方正书宋_GBK" w:hint="eastAsia"/>
              </w:rPr>
              <w:t>≥</w:t>
            </w:r>
            <w:r w:rsidRPr="000B014B">
              <w:rPr>
                <w:rFonts w:ascii="方正书宋_GBK" w:eastAsia="方正书宋_GBK"/>
              </w:rPr>
              <w:t>100</w:t>
            </w:r>
          </w:p>
        </w:tc>
        <w:tc>
          <w:tcPr>
            <w:tcW w:w="1701" w:type="dxa"/>
            <w:shd w:val="clear" w:color="auto" w:fill="auto"/>
            <w:vAlign w:val="center"/>
          </w:tcPr>
          <w:p w:rsidR="00762B1C" w:rsidRPr="000B014B"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183A02" w:rsidRDefault="00762B1C" w:rsidP="00762B1C">
      <w:pPr>
        <w:ind w:firstLineChars="200" w:firstLine="560"/>
        <w:jc w:val="left"/>
        <w:outlineLvl w:val="1"/>
        <w:rPr>
          <w:rFonts w:hAnsi="宋体"/>
          <w:b/>
          <w:sz w:val="28"/>
        </w:rPr>
      </w:pPr>
      <w:r w:rsidRPr="00183A02">
        <w:rPr>
          <w:rFonts w:ascii="方正仿宋_GBK" w:eastAsia="方正仿宋_GBK" w:hint="eastAsia"/>
          <w:b/>
          <w:sz w:val="28"/>
        </w:rPr>
        <w:t>11、秦财农[2019]104号 秦皇岛市财政局提前下达2020年中央农业发展资金的通知绩效目标表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4" w:name="_Toc29406132"/>
      <w:r>
        <w:rPr>
          <w:rFonts w:ascii="方正仿宋_GBK" w:eastAsia="方正仿宋_GBK" w:hint="eastAsia"/>
          <w:b/>
          <w:sz w:val="28"/>
        </w:rPr>
        <w:instrText>11、秦财农[2019]104号</w:instrText>
      </w:r>
      <w:bookmarkEnd w:id="14"/>
      <w:r>
        <w:rPr>
          <w:rFonts w:ascii="方正仿宋_GBK" w:eastAsia="方正仿宋_GBK" w:hint="eastAsia"/>
          <w:b/>
          <w:sz w:val="28"/>
        </w:rPr>
        <w:instrText xml:space="preserve"> 秦皇岛市财政局提前下达2020年中央农业发展资金的通知绩效目标表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183A02"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183A02" w:rsidRDefault="00762B1C" w:rsidP="009A7BC0">
            <w:pPr>
              <w:spacing w:line="300" w:lineRule="exact"/>
              <w:jc w:val="left"/>
              <w:rPr>
                <w:rFonts w:ascii="方正书宋_GBK" w:eastAsia="方正书宋_GBK"/>
                <w:b/>
              </w:rPr>
            </w:pPr>
            <w:r w:rsidRPr="00183A02">
              <w:rPr>
                <w:rFonts w:ascii="方正书宋_GBK" w:eastAsia="方正书宋_GBK"/>
                <w:b/>
              </w:rPr>
              <w:t>326002</w:t>
            </w:r>
            <w:r w:rsidRPr="00183A02">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183A02" w:rsidRDefault="00762B1C" w:rsidP="009A7BC0">
            <w:pPr>
              <w:spacing w:line="300" w:lineRule="exact"/>
              <w:jc w:val="right"/>
              <w:rPr>
                <w:rFonts w:ascii="方正书宋_GBK" w:eastAsia="方正书宋_GBK"/>
              </w:rPr>
            </w:pPr>
            <w:r w:rsidRPr="00183A02">
              <w:rPr>
                <w:rFonts w:ascii="方正书宋_GBK" w:eastAsia="方正书宋_GBK" w:hint="eastAsia"/>
              </w:rPr>
              <w:t>单位：万元</w:t>
            </w:r>
          </w:p>
        </w:tc>
      </w:tr>
      <w:tr w:rsidR="00762B1C" w:rsidRPr="00183A02" w:rsidTr="009A7BC0">
        <w:trPr>
          <w:trHeight w:val="369"/>
          <w:jc w:val="center"/>
        </w:trPr>
        <w:tc>
          <w:tcPr>
            <w:tcW w:w="1134" w:type="dxa"/>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项目编码</w:t>
            </w:r>
          </w:p>
        </w:tc>
        <w:tc>
          <w:tcPr>
            <w:tcW w:w="2410" w:type="dxa"/>
            <w:gridSpan w:val="2"/>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rPr>
              <w:t>326-1703-YBN-SAGM</w:t>
            </w:r>
          </w:p>
        </w:tc>
        <w:tc>
          <w:tcPr>
            <w:tcW w:w="1587" w:type="dxa"/>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项目名称</w:t>
            </w:r>
          </w:p>
        </w:tc>
        <w:tc>
          <w:tcPr>
            <w:tcW w:w="4281" w:type="dxa"/>
            <w:gridSpan w:val="3"/>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秦财农</w:t>
            </w:r>
            <w:r w:rsidRPr="00183A02">
              <w:rPr>
                <w:rFonts w:ascii="方正书宋_GBK" w:eastAsia="方正书宋_GBK"/>
              </w:rPr>
              <w:t>[2019]104</w:t>
            </w:r>
            <w:r w:rsidRPr="00183A02">
              <w:rPr>
                <w:rFonts w:ascii="方正书宋_GBK" w:eastAsia="方正书宋_GBK" w:hint="eastAsia"/>
              </w:rPr>
              <w:t>号</w:t>
            </w:r>
            <w:r w:rsidRPr="00183A02">
              <w:rPr>
                <w:rFonts w:ascii="方正书宋_GBK" w:eastAsia="方正书宋_GBK"/>
              </w:rPr>
              <w:t xml:space="preserve"> </w:t>
            </w:r>
            <w:r w:rsidRPr="00183A02">
              <w:rPr>
                <w:rFonts w:ascii="方正书宋_GBK" w:eastAsia="方正书宋_GBK" w:hint="eastAsia"/>
              </w:rPr>
              <w:t>秦皇岛市财政局提前下达</w:t>
            </w:r>
            <w:r w:rsidRPr="00183A02">
              <w:rPr>
                <w:rFonts w:ascii="方正书宋_GBK" w:eastAsia="方正书宋_GBK"/>
              </w:rPr>
              <w:t>2020</w:t>
            </w:r>
            <w:r w:rsidRPr="00183A02">
              <w:rPr>
                <w:rFonts w:ascii="方正书宋_GBK" w:eastAsia="方正书宋_GBK" w:hint="eastAsia"/>
              </w:rPr>
              <w:t>年中央农业发展资金的通知</w:t>
            </w:r>
          </w:p>
        </w:tc>
      </w:tr>
      <w:tr w:rsidR="00762B1C" w:rsidRPr="00183A02" w:rsidTr="009A7BC0">
        <w:trPr>
          <w:trHeight w:val="369"/>
          <w:jc w:val="center"/>
        </w:trPr>
        <w:tc>
          <w:tcPr>
            <w:tcW w:w="1134" w:type="dxa"/>
            <w:vMerge w:val="restart"/>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预算规模及资金用途</w:t>
            </w:r>
          </w:p>
        </w:tc>
        <w:tc>
          <w:tcPr>
            <w:tcW w:w="1134" w:type="dxa"/>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预算数</w:t>
            </w:r>
          </w:p>
        </w:tc>
        <w:tc>
          <w:tcPr>
            <w:tcW w:w="1276"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rPr>
              <w:t>20.00</w:t>
            </w:r>
          </w:p>
        </w:tc>
        <w:tc>
          <w:tcPr>
            <w:tcW w:w="1587" w:type="dxa"/>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其中：财政资金</w:t>
            </w:r>
          </w:p>
        </w:tc>
        <w:tc>
          <w:tcPr>
            <w:tcW w:w="1304"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rPr>
              <w:t>20.00</w:t>
            </w:r>
          </w:p>
        </w:tc>
        <w:tc>
          <w:tcPr>
            <w:tcW w:w="1276" w:type="dxa"/>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其他资金</w:t>
            </w:r>
          </w:p>
        </w:tc>
        <w:tc>
          <w:tcPr>
            <w:tcW w:w="1701" w:type="dxa"/>
            <w:shd w:val="clear" w:color="auto" w:fill="auto"/>
            <w:vAlign w:val="center"/>
          </w:tcPr>
          <w:p w:rsidR="00762B1C" w:rsidRPr="00183A02" w:rsidRDefault="00762B1C" w:rsidP="009A7BC0">
            <w:pPr>
              <w:spacing w:line="300" w:lineRule="exact"/>
              <w:jc w:val="left"/>
              <w:rPr>
                <w:rFonts w:ascii="方正书宋_GBK" w:eastAsia="方正书宋_GBK"/>
              </w:rPr>
            </w:pPr>
          </w:p>
        </w:tc>
      </w:tr>
      <w:tr w:rsidR="00762B1C" w:rsidRPr="00183A02" w:rsidTr="009A7BC0">
        <w:trPr>
          <w:trHeight w:val="369"/>
          <w:jc w:val="center"/>
        </w:trPr>
        <w:tc>
          <w:tcPr>
            <w:tcW w:w="1134" w:type="dxa"/>
            <w:vMerge/>
            <w:shd w:val="clear" w:color="auto" w:fill="auto"/>
            <w:vAlign w:val="center"/>
          </w:tcPr>
          <w:p w:rsidR="00762B1C" w:rsidRPr="00183A02" w:rsidRDefault="00762B1C" w:rsidP="009A7BC0">
            <w:pPr>
              <w:spacing w:line="300" w:lineRule="exact"/>
              <w:jc w:val="left"/>
              <w:outlineLvl w:val="1"/>
            </w:pPr>
          </w:p>
        </w:tc>
        <w:tc>
          <w:tcPr>
            <w:tcW w:w="8278" w:type="dxa"/>
            <w:gridSpan w:val="6"/>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补贴农机具</w:t>
            </w:r>
          </w:p>
        </w:tc>
      </w:tr>
      <w:tr w:rsidR="00762B1C" w:rsidRPr="00183A02" w:rsidTr="009A7BC0">
        <w:trPr>
          <w:trHeight w:val="369"/>
          <w:jc w:val="center"/>
        </w:trPr>
        <w:tc>
          <w:tcPr>
            <w:tcW w:w="1134" w:type="dxa"/>
            <w:vMerge w:val="restart"/>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资金支出计划（</w:t>
            </w:r>
            <w:r w:rsidRPr="00183A02">
              <w:rPr>
                <w:rFonts w:ascii="方正书宋_GBK" w:eastAsia="方正书宋_GBK"/>
                <w:b/>
              </w:rPr>
              <w:t>%</w:t>
            </w:r>
            <w:r w:rsidRPr="00183A02">
              <w:rPr>
                <w:rFonts w:ascii="方正书宋_GBK" w:eastAsia="方正书宋_GBK" w:hint="eastAsia"/>
                <w:b/>
              </w:rPr>
              <w:t>）</w:t>
            </w:r>
          </w:p>
        </w:tc>
        <w:tc>
          <w:tcPr>
            <w:tcW w:w="2410" w:type="dxa"/>
            <w:gridSpan w:val="2"/>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b/>
              </w:rPr>
              <w:t>3</w:t>
            </w:r>
            <w:r w:rsidRPr="00183A02">
              <w:rPr>
                <w:rFonts w:ascii="方正书宋_GBK" w:eastAsia="方正书宋_GBK" w:hint="eastAsia"/>
                <w:b/>
              </w:rPr>
              <w:t>月底</w:t>
            </w:r>
          </w:p>
        </w:tc>
        <w:tc>
          <w:tcPr>
            <w:tcW w:w="1587" w:type="dxa"/>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b/>
              </w:rPr>
              <w:t>6</w:t>
            </w:r>
            <w:r w:rsidRPr="00183A02">
              <w:rPr>
                <w:rFonts w:ascii="方正书宋_GBK" w:eastAsia="方正书宋_GBK" w:hint="eastAsia"/>
                <w:b/>
              </w:rPr>
              <w:t>月底</w:t>
            </w:r>
          </w:p>
        </w:tc>
        <w:tc>
          <w:tcPr>
            <w:tcW w:w="1304" w:type="dxa"/>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b/>
              </w:rPr>
              <w:t>10</w:t>
            </w:r>
            <w:r w:rsidRPr="00183A02">
              <w:rPr>
                <w:rFonts w:ascii="方正书宋_GBK" w:eastAsia="方正书宋_GBK" w:hint="eastAsia"/>
                <w:b/>
              </w:rPr>
              <w:t>月底</w:t>
            </w:r>
          </w:p>
        </w:tc>
        <w:tc>
          <w:tcPr>
            <w:tcW w:w="2977" w:type="dxa"/>
            <w:gridSpan w:val="2"/>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b/>
              </w:rPr>
              <w:t>12</w:t>
            </w:r>
            <w:r w:rsidRPr="00183A02">
              <w:rPr>
                <w:rFonts w:ascii="方正书宋_GBK" w:eastAsia="方正书宋_GBK" w:hint="eastAsia"/>
                <w:b/>
              </w:rPr>
              <w:t>月底</w:t>
            </w:r>
          </w:p>
        </w:tc>
      </w:tr>
      <w:tr w:rsidR="00762B1C" w:rsidRPr="00183A02" w:rsidTr="009A7BC0">
        <w:trPr>
          <w:trHeight w:val="369"/>
          <w:jc w:val="center"/>
        </w:trPr>
        <w:tc>
          <w:tcPr>
            <w:tcW w:w="1134" w:type="dxa"/>
            <w:vMerge/>
            <w:tcBorders>
              <w:bottom w:val="single" w:sz="6" w:space="0" w:color="000000"/>
            </w:tcBorders>
            <w:shd w:val="clear" w:color="auto" w:fill="auto"/>
            <w:vAlign w:val="center"/>
          </w:tcPr>
          <w:p w:rsidR="00762B1C" w:rsidRPr="00183A02"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183A02" w:rsidRDefault="00762B1C" w:rsidP="009A7BC0">
            <w:pPr>
              <w:spacing w:line="300" w:lineRule="exact"/>
              <w:jc w:val="center"/>
              <w:rPr>
                <w:rFonts w:ascii="方正书宋_GBK" w:eastAsia="方正书宋_GBK"/>
              </w:rPr>
            </w:pPr>
            <w:r w:rsidRPr="00183A02">
              <w:rPr>
                <w:rFonts w:ascii="方正书宋_GBK" w:eastAsia="方正书宋_GBK"/>
              </w:rPr>
              <w:t>25.00</w:t>
            </w:r>
          </w:p>
        </w:tc>
        <w:tc>
          <w:tcPr>
            <w:tcW w:w="1587" w:type="dxa"/>
            <w:tcBorders>
              <w:bottom w:val="single" w:sz="6" w:space="0" w:color="000000"/>
            </w:tcBorders>
            <w:shd w:val="clear" w:color="auto" w:fill="auto"/>
            <w:vAlign w:val="center"/>
          </w:tcPr>
          <w:p w:rsidR="00762B1C" w:rsidRPr="00183A02" w:rsidRDefault="00762B1C" w:rsidP="009A7BC0">
            <w:pPr>
              <w:spacing w:line="300" w:lineRule="exact"/>
              <w:jc w:val="center"/>
              <w:rPr>
                <w:rFonts w:ascii="方正书宋_GBK" w:eastAsia="方正书宋_GBK"/>
              </w:rPr>
            </w:pPr>
            <w:r w:rsidRPr="00183A02">
              <w:rPr>
                <w:rFonts w:ascii="方正书宋_GBK" w:eastAsia="方正书宋_GBK"/>
              </w:rPr>
              <w:t>50.00</w:t>
            </w:r>
          </w:p>
        </w:tc>
        <w:tc>
          <w:tcPr>
            <w:tcW w:w="1304" w:type="dxa"/>
            <w:tcBorders>
              <w:bottom w:val="single" w:sz="6" w:space="0" w:color="000000"/>
            </w:tcBorders>
            <w:shd w:val="clear" w:color="auto" w:fill="auto"/>
            <w:vAlign w:val="center"/>
          </w:tcPr>
          <w:p w:rsidR="00762B1C" w:rsidRPr="00183A02" w:rsidRDefault="00762B1C" w:rsidP="009A7BC0">
            <w:pPr>
              <w:spacing w:line="300" w:lineRule="exact"/>
              <w:jc w:val="center"/>
              <w:rPr>
                <w:rFonts w:ascii="方正书宋_GBK" w:eastAsia="方正书宋_GBK"/>
              </w:rPr>
            </w:pPr>
            <w:r w:rsidRPr="00183A02">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183A02" w:rsidRDefault="00762B1C" w:rsidP="009A7BC0">
            <w:pPr>
              <w:spacing w:line="300" w:lineRule="exact"/>
              <w:jc w:val="center"/>
              <w:rPr>
                <w:rFonts w:ascii="方正书宋_GBK" w:eastAsia="方正书宋_GBK"/>
              </w:rPr>
            </w:pPr>
            <w:r w:rsidRPr="00183A02">
              <w:rPr>
                <w:rFonts w:ascii="方正书宋_GBK" w:eastAsia="方正书宋_GBK"/>
              </w:rPr>
              <w:t>100.00</w:t>
            </w:r>
          </w:p>
        </w:tc>
      </w:tr>
      <w:tr w:rsidR="00762B1C" w:rsidRPr="00183A02" w:rsidTr="009A7BC0">
        <w:trPr>
          <w:trHeight w:val="369"/>
          <w:jc w:val="center"/>
        </w:trPr>
        <w:tc>
          <w:tcPr>
            <w:tcW w:w="1134" w:type="dxa"/>
            <w:tcBorders>
              <w:bottom w:val="nil"/>
            </w:tcBorders>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rPr>
              <w:t>1</w:t>
            </w:r>
            <w:r w:rsidRPr="00183A02">
              <w:rPr>
                <w:rFonts w:ascii="方正书宋_GBK" w:eastAsia="方正书宋_GBK" w:hint="eastAsia"/>
              </w:rPr>
              <w:t>、完成农机具补贴</w:t>
            </w:r>
          </w:p>
          <w:p w:rsidR="00762B1C" w:rsidRPr="00183A02" w:rsidRDefault="00762B1C" w:rsidP="009A7BC0">
            <w:pPr>
              <w:spacing w:line="300" w:lineRule="exact"/>
              <w:jc w:val="left"/>
              <w:rPr>
                <w:rFonts w:ascii="方正书宋_GBK" w:eastAsia="方正书宋_GBK"/>
              </w:rPr>
            </w:pPr>
            <w:r w:rsidRPr="00183A02">
              <w:rPr>
                <w:rFonts w:ascii="方正书宋_GBK" w:eastAsia="方正书宋_GBK"/>
              </w:rPr>
              <w:t>2</w:t>
            </w:r>
            <w:r w:rsidRPr="00183A02">
              <w:rPr>
                <w:rFonts w:ascii="方正书宋_GBK" w:eastAsia="方正书宋_GBK" w:hint="eastAsia"/>
              </w:rPr>
              <w:t>、提高农业机械化水平，推动农业生产向现代农业发展。</w:t>
            </w:r>
          </w:p>
        </w:tc>
      </w:tr>
    </w:tbl>
    <w:p w:rsidR="00762B1C" w:rsidRPr="00183A02" w:rsidRDefault="00762B1C" w:rsidP="00762B1C">
      <w:pPr>
        <w:spacing w:line="14" w:lineRule="exact"/>
        <w:ind w:firstLineChars="200" w:firstLine="420"/>
        <w:jc w:val="center"/>
        <w:rPr>
          <w:rFonts w:hAnsi="宋体"/>
        </w:rPr>
      </w:pPr>
      <w:r w:rsidRPr="00183A02">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183A02" w:rsidTr="009A7BC0">
        <w:trPr>
          <w:cantSplit/>
          <w:trHeight w:val="397"/>
          <w:tblHeader/>
          <w:jc w:val="center"/>
        </w:trPr>
        <w:tc>
          <w:tcPr>
            <w:tcW w:w="1134" w:type="dxa"/>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一级指标</w:t>
            </w:r>
          </w:p>
        </w:tc>
        <w:tc>
          <w:tcPr>
            <w:tcW w:w="1134" w:type="dxa"/>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二级指标</w:t>
            </w:r>
          </w:p>
        </w:tc>
        <w:tc>
          <w:tcPr>
            <w:tcW w:w="1276" w:type="dxa"/>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三级指标</w:t>
            </w:r>
          </w:p>
        </w:tc>
        <w:tc>
          <w:tcPr>
            <w:tcW w:w="2891" w:type="dxa"/>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绩效指标描述</w:t>
            </w:r>
          </w:p>
        </w:tc>
        <w:tc>
          <w:tcPr>
            <w:tcW w:w="1276" w:type="dxa"/>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指标值</w:t>
            </w:r>
          </w:p>
        </w:tc>
        <w:tc>
          <w:tcPr>
            <w:tcW w:w="1701" w:type="dxa"/>
            <w:shd w:val="clear" w:color="auto" w:fill="auto"/>
            <w:vAlign w:val="center"/>
          </w:tcPr>
          <w:p w:rsidR="00762B1C" w:rsidRPr="00183A02" w:rsidRDefault="00762B1C" w:rsidP="009A7BC0">
            <w:pPr>
              <w:spacing w:line="300" w:lineRule="exact"/>
              <w:jc w:val="center"/>
              <w:rPr>
                <w:rFonts w:ascii="方正书宋_GBK" w:eastAsia="方正书宋_GBK"/>
                <w:b/>
              </w:rPr>
            </w:pPr>
            <w:r w:rsidRPr="00183A02">
              <w:rPr>
                <w:rFonts w:ascii="方正书宋_GBK" w:eastAsia="方正书宋_GBK" w:hint="eastAsia"/>
                <w:b/>
              </w:rPr>
              <w:t>指标值确定依据</w:t>
            </w:r>
          </w:p>
        </w:tc>
      </w:tr>
      <w:tr w:rsidR="00762B1C" w:rsidRPr="00183A02" w:rsidTr="009A7BC0">
        <w:trPr>
          <w:cantSplit/>
          <w:trHeight w:val="369"/>
          <w:jc w:val="center"/>
        </w:trPr>
        <w:tc>
          <w:tcPr>
            <w:tcW w:w="1134" w:type="dxa"/>
            <w:vMerge w:val="restart"/>
            <w:shd w:val="clear" w:color="auto" w:fill="auto"/>
            <w:vAlign w:val="center"/>
          </w:tcPr>
          <w:p w:rsidR="00762B1C" w:rsidRPr="00183A02" w:rsidRDefault="00762B1C" w:rsidP="009A7BC0">
            <w:pPr>
              <w:spacing w:line="300" w:lineRule="exact"/>
              <w:jc w:val="center"/>
              <w:rPr>
                <w:rFonts w:ascii="方正书宋_GBK" w:eastAsia="方正书宋_GBK"/>
              </w:rPr>
            </w:pPr>
            <w:r w:rsidRPr="00183A02">
              <w:rPr>
                <w:rFonts w:ascii="方正书宋_GBK" w:eastAsia="方正书宋_GBK" w:hint="eastAsia"/>
              </w:rPr>
              <w:t>产出指标</w:t>
            </w:r>
          </w:p>
        </w:tc>
        <w:tc>
          <w:tcPr>
            <w:tcW w:w="1134"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质量指标</w:t>
            </w:r>
          </w:p>
        </w:tc>
        <w:tc>
          <w:tcPr>
            <w:tcW w:w="1276"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登记率</w:t>
            </w:r>
          </w:p>
        </w:tc>
        <w:tc>
          <w:tcPr>
            <w:tcW w:w="2891"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农机补贴年度资金登记率</w:t>
            </w:r>
          </w:p>
        </w:tc>
        <w:tc>
          <w:tcPr>
            <w:tcW w:w="1276"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w:t>
            </w:r>
            <w:r w:rsidRPr="00183A02">
              <w:rPr>
                <w:rFonts w:ascii="方正书宋_GBK" w:eastAsia="方正书宋_GBK"/>
              </w:rPr>
              <w:t>100</w:t>
            </w:r>
          </w:p>
        </w:tc>
        <w:tc>
          <w:tcPr>
            <w:tcW w:w="1701" w:type="dxa"/>
            <w:shd w:val="clear" w:color="auto" w:fill="auto"/>
            <w:vAlign w:val="center"/>
          </w:tcPr>
          <w:p w:rsidR="00762B1C" w:rsidRPr="00183A02" w:rsidRDefault="00762B1C" w:rsidP="009A7BC0">
            <w:pPr>
              <w:spacing w:line="300" w:lineRule="exact"/>
              <w:jc w:val="left"/>
              <w:rPr>
                <w:rFonts w:ascii="方正书宋_GBK" w:eastAsia="方正书宋_GBK"/>
              </w:rPr>
            </w:pPr>
          </w:p>
        </w:tc>
      </w:tr>
      <w:tr w:rsidR="00762B1C" w:rsidRPr="00183A02" w:rsidTr="009A7BC0">
        <w:trPr>
          <w:cantSplit/>
          <w:trHeight w:val="369"/>
          <w:jc w:val="center"/>
        </w:trPr>
        <w:tc>
          <w:tcPr>
            <w:tcW w:w="1134" w:type="dxa"/>
            <w:vMerge/>
            <w:shd w:val="clear" w:color="auto" w:fill="auto"/>
            <w:vAlign w:val="center"/>
          </w:tcPr>
          <w:p w:rsidR="00762B1C" w:rsidRPr="00183A02"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时效指标</w:t>
            </w:r>
          </w:p>
        </w:tc>
        <w:tc>
          <w:tcPr>
            <w:tcW w:w="1276"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资金到位率</w:t>
            </w:r>
          </w:p>
        </w:tc>
        <w:tc>
          <w:tcPr>
            <w:tcW w:w="2891"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实际到位资金占应到位资金的比例</w:t>
            </w:r>
          </w:p>
        </w:tc>
        <w:tc>
          <w:tcPr>
            <w:tcW w:w="1276"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w:t>
            </w:r>
            <w:r w:rsidRPr="00183A02">
              <w:rPr>
                <w:rFonts w:ascii="方正书宋_GBK" w:eastAsia="方正书宋_GBK"/>
              </w:rPr>
              <w:t>100</w:t>
            </w:r>
          </w:p>
        </w:tc>
        <w:tc>
          <w:tcPr>
            <w:tcW w:w="1701" w:type="dxa"/>
            <w:shd w:val="clear" w:color="auto" w:fill="auto"/>
            <w:vAlign w:val="center"/>
          </w:tcPr>
          <w:p w:rsidR="00762B1C" w:rsidRPr="00183A02" w:rsidRDefault="00762B1C" w:rsidP="009A7BC0">
            <w:pPr>
              <w:spacing w:line="300" w:lineRule="exact"/>
              <w:jc w:val="left"/>
              <w:rPr>
                <w:rFonts w:ascii="方正书宋_GBK" w:eastAsia="方正书宋_GBK"/>
              </w:rPr>
            </w:pPr>
          </w:p>
        </w:tc>
      </w:tr>
      <w:tr w:rsidR="00762B1C" w:rsidRPr="00183A02" w:rsidTr="009A7BC0">
        <w:trPr>
          <w:cantSplit/>
          <w:trHeight w:val="369"/>
          <w:jc w:val="center"/>
        </w:trPr>
        <w:tc>
          <w:tcPr>
            <w:tcW w:w="1134" w:type="dxa"/>
            <w:shd w:val="clear" w:color="auto" w:fill="auto"/>
            <w:vAlign w:val="center"/>
          </w:tcPr>
          <w:p w:rsidR="00762B1C" w:rsidRPr="00183A02" w:rsidRDefault="00762B1C" w:rsidP="009A7BC0">
            <w:pPr>
              <w:spacing w:line="300" w:lineRule="exact"/>
              <w:jc w:val="center"/>
              <w:rPr>
                <w:rFonts w:ascii="方正书宋_GBK" w:eastAsia="方正书宋_GBK"/>
              </w:rPr>
            </w:pPr>
            <w:r w:rsidRPr="00183A02">
              <w:rPr>
                <w:rFonts w:ascii="方正书宋_GBK" w:eastAsia="方正书宋_GBK" w:hint="eastAsia"/>
              </w:rPr>
              <w:t>效果指标</w:t>
            </w:r>
          </w:p>
        </w:tc>
        <w:tc>
          <w:tcPr>
            <w:tcW w:w="1134"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可持续影响指标</w:t>
            </w:r>
          </w:p>
        </w:tc>
        <w:tc>
          <w:tcPr>
            <w:tcW w:w="1276"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效能提升</w:t>
            </w:r>
          </w:p>
        </w:tc>
        <w:tc>
          <w:tcPr>
            <w:tcW w:w="2891"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农技推广服务效能提升程度</w:t>
            </w:r>
          </w:p>
        </w:tc>
        <w:tc>
          <w:tcPr>
            <w:tcW w:w="1276"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明显提升</w:t>
            </w:r>
          </w:p>
        </w:tc>
        <w:tc>
          <w:tcPr>
            <w:tcW w:w="1701" w:type="dxa"/>
            <w:shd w:val="clear" w:color="auto" w:fill="auto"/>
            <w:vAlign w:val="center"/>
          </w:tcPr>
          <w:p w:rsidR="00762B1C" w:rsidRPr="00183A02" w:rsidRDefault="00762B1C" w:rsidP="009A7BC0">
            <w:pPr>
              <w:spacing w:line="300" w:lineRule="exact"/>
              <w:jc w:val="left"/>
              <w:rPr>
                <w:rFonts w:ascii="方正书宋_GBK" w:eastAsia="方正书宋_GBK"/>
              </w:rPr>
            </w:pPr>
          </w:p>
        </w:tc>
      </w:tr>
      <w:tr w:rsidR="00762B1C" w:rsidRPr="00183A02" w:rsidTr="009A7BC0">
        <w:trPr>
          <w:cantSplit/>
          <w:trHeight w:val="369"/>
          <w:jc w:val="center"/>
        </w:trPr>
        <w:tc>
          <w:tcPr>
            <w:tcW w:w="1134" w:type="dxa"/>
            <w:shd w:val="clear" w:color="auto" w:fill="auto"/>
            <w:vAlign w:val="center"/>
          </w:tcPr>
          <w:p w:rsidR="00762B1C" w:rsidRPr="00183A02" w:rsidRDefault="00762B1C" w:rsidP="009A7BC0">
            <w:pPr>
              <w:spacing w:line="300" w:lineRule="exact"/>
              <w:jc w:val="center"/>
              <w:rPr>
                <w:rFonts w:ascii="方正书宋_GBK" w:eastAsia="方正书宋_GBK"/>
              </w:rPr>
            </w:pPr>
            <w:r w:rsidRPr="00183A02">
              <w:rPr>
                <w:rFonts w:ascii="方正书宋_GBK" w:eastAsia="方正书宋_GBK" w:hint="eastAsia"/>
              </w:rPr>
              <w:t>满意度指标</w:t>
            </w:r>
          </w:p>
        </w:tc>
        <w:tc>
          <w:tcPr>
            <w:tcW w:w="1134"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服务对象满意度指标</w:t>
            </w:r>
          </w:p>
        </w:tc>
        <w:tc>
          <w:tcPr>
            <w:tcW w:w="1276"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服务对象满意度</w:t>
            </w:r>
          </w:p>
        </w:tc>
        <w:tc>
          <w:tcPr>
            <w:tcW w:w="2891"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接受农机补贴的农户对农机补贴提供服务的满意程度</w:t>
            </w:r>
          </w:p>
        </w:tc>
        <w:tc>
          <w:tcPr>
            <w:tcW w:w="1276" w:type="dxa"/>
            <w:shd w:val="clear" w:color="auto" w:fill="auto"/>
            <w:vAlign w:val="center"/>
          </w:tcPr>
          <w:p w:rsidR="00762B1C" w:rsidRPr="00183A02" w:rsidRDefault="00762B1C" w:rsidP="009A7BC0">
            <w:pPr>
              <w:spacing w:line="300" w:lineRule="exact"/>
              <w:jc w:val="left"/>
              <w:rPr>
                <w:rFonts w:ascii="方正书宋_GBK" w:eastAsia="方正书宋_GBK"/>
              </w:rPr>
            </w:pPr>
            <w:r w:rsidRPr="00183A02">
              <w:rPr>
                <w:rFonts w:ascii="方正书宋_GBK" w:eastAsia="方正书宋_GBK" w:hint="eastAsia"/>
              </w:rPr>
              <w:t>≥</w:t>
            </w:r>
            <w:r w:rsidRPr="00183A02">
              <w:rPr>
                <w:rFonts w:ascii="方正书宋_GBK" w:eastAsia="方正书宋_GBK"/>
              </w:rPr>
              <w:t>100</w:t>
            </w:r>
          </w:p>
        </w:tc>
        <w:tc>
          <w:tcPr>
            <w:tcW w:w="1701" w:type="dxa"/>
            <w:shd w:val="clear" w:color="auto" w:fill="auto"/>
            <w:vAlign w:val="center"/>
          </w:tcPr>
          <w:p w:rsidR="00762B1C" w:rsidRPr="00183A02"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E77CDA" w:rsidRDefault="00762B1C" w:rsidP="00762B1C">
      <w:pPr>
        <w:ind w:firstLineChars="200" w:firstLine="560"/>
        <w:jc w:val="left"/>
        <w:outlineLvl w:val="1"/>
        <w:rPr>
          <w:rFonts w:hAnsi="宋体"/>
          <w:b/>
          <w:sz w:val="28"/>
        </w:rPr>
      </w:pPr>
      <w:r w:rsidRPr="00E77CDA">
        <w:rPr>
          <w:rFonts w:ascii="方正仿宋_GBK" w:eastAsia="方正仿宋_GBK" w:hint="eastAsia"/>
          <w:b/>
          <w:sz w:val="28"/>
        </w:rPr>
        <w:t>12、秦财农[2019]85号提前下达2020年中央水库移民后期扶持资金绩效目标表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5" w:name="_Toc29406133"/>
      <w:r>
        <w:rPr>
          <w:rFonts w:ascii="方正仿宋_GBK" w:eastAsia="方正仿宋_GBK" w:hint="eastAsia"/>
          <w:b/>
          <w:sz w:val="28"/>
        </w:rPr>
        <w:instrText>12、秦财农[2019]85号提前下达2020年中央水库移民后期扶持资金绩效目标表</w:instrText>
      </w:r>
      <w:bookmarkEnd w:id="15"/>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E77CDA"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E77CDA" w:rsidRDefault="00762B1C" w:rsidP="009A7BC0">
            <w:pPr>
              <w:spacing w:line="300" w:lineRule="exact"/>
              <w:jc w:val="left"/>
              <w:rPr>
                <w:rFonts w:ascii="方正书宋_GBK" w:eastAsia="方正书宋_GBK"/>
                <w:b/>
              </w:rPr>
            </w:pPr>
            <w:r w:rsidRPr="00E77CDA">
              <w:rPr>
                <w:rFonts w:ascii="方正书宋_GBK" w:eastAsia="方正书宋_GBK"/>
                <w:b/>
              </w:rPr>
              <w:t>326002</w:t>
            </w:r>
            <w:r w:rsidRPr="00E77CDA">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E77CDA" w:rsidRDefault="00762B1C" w:rsidP="009A7BC0">
            <w:pPr>
              <w:spacing w:line="300" w:lineRule="exact"/>
              <w:jc w:val="right"/>
              <w:rPr>
                <w:rFonts w:ascii="方正书宋_GBK" w:eastAsia="方正书宋_GBK"/>
              </w:rPr>
            </w:pPr>
            <w:r w:rsidRPr="00E77CDA">
              <w:rPr>
                <w:rFonts w:ascii="方正书宋_GBK" w:eastAsia="方正书宋_GBK" w:hint="eastAsia"/>
              </w:rPr>
              <w:t>单位：万元</w:t>
            </w:r>
          </w:p>
        </w:tc>
      </w:tr>
      <w:tr w:rsidR="00762B1C" w:rsidRPr="00E77CDA" w:rsidTr="009A7BC0">
        <w:trPr>
          <w:trHeight w:val="369"/>
          <w:jc w:val="center"/>
        </w:trPr>
        <w:tc>
          <w:tcPr>
            <w:tcW w:w="1134" w:type="dxa"/>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项目编码</w:t>
            </w:r>
          </w:p>
        </w:tc>
        <w:tc>
          <w:tcPr>
            <w:tcW w:w="2410" w:type="dxa"/>
            <w:gridSpan w:val="2"/>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rPr>
              <w:t>326-0901-YBN-NVKK</w:t>
            </w:r>
          </w:p>
        </w:tc>
        <w:tc>
          <w:tcPr>
            <w:tcW w:w="1587" w:type="dxa"/>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项目名称</w:t>
            </w:r>
          </w:p>
        </w:tc>
        <w:tc>
          <w:tcPr>
            <w:tcW w:w="4281" w:type="dxa"/>
            <w:gridSpan w:val="3"/>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秦财农</w:t>
            </w:r>
            <w:r w:rsidRPr="00E77CDA">
              <w:rPr>
                <w:rFonts w:ascii="方正书宋_GBK" w:eastAsia="方正书宋_GBK"/>
              </w:rPr>
              <w:t>[2019]85</w:t>
            </w:r>
            <w:r w:rsidRPr="00E77CDA">
              <w:rPr>
                <w:rFonts w:ascii="方正书宋_GBK" w:eastAsia="方正书宋_GBK" w:hint="eastAsia"/>
              </w:rPr>
              <w:t>号提前下达</w:t>
            </w:r>
            <w:r w:rsidRPr="00E77CDA">
              <w:rPr>
                <w:rFonts w:ascii="方正书宋_GBK" w:eastAsia="方正书宋_GBK"/>
              </w:rPr>
              <w:t>2020</w:t>
            </w:r>
            <w:r w:rsidRPr="00E77CDA">
              <w:rPr>
                <w:rFonts w:ascii="方正书宋_GBK" w:eastAsia="方正书宋_GBK" w:hint="eastAsia"/>
              </w:rPr>
              <w:t>年中央水库移民后期扶持资金</w:t>
            </w:r>
          </w:p>
        </w:tc>
      </w:tr>
      <w:tr w:rsidR="00762B1C" w:rsidRPr="00E77CDA" w:rsidTr="009A7BC0">
        <w:trPr>
          <w:trHeight w:val="369"/>
          <w:jc w:val="center"/>
        </w:trPr>
        <w:tc>
          <w:tcPr>
            <w:tcW w:w="1134" w:type="dxa"/>
            <w:vMerge w:val="restart"/>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预算规模及资金用途</w:t>
            </w:r>
          </w:p>
        </w:tc>
        <w:tc>
          <w:tcPr>
            <w:tcW w:w="1134" w:type="dxa"/>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预算数</w:t>
            </w:r>
          </w:p>
        </w:tc>
        <w:tc>
          <w:tcPr>
            <w:tcW w:w="1276"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rPr>
              <w:t>89.00</w:t>
            </w:r>
          </w:p>
        </w:tc>
        <w:tc>
          <w:tcPr>
            <w:tcW w:w="1587" w:type="dxa"/>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其中：财政资金</w:t>
            </w:r>
          </w:p>
        </w:tc>
        <w:tc>
          <w:tcPr>
            <w:tcW w:w="1304"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rPr>
              <w:t>89.00</w:t>
            </w:r>
          </w:p>
        </w:tc>
        <w:tc>
          <w:tcPr>
            <w:tcW w:w="1276" w:type="dxa"/>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其他资金</w:t>
            </w:r>
          </w:p>
        </w:tc>
        <w:tc>
          <w:tcPr>
            <w:tcW w:w="1701" w:type="dxa"/>
            <w:shd w:val="clear" w:color="auto" w:fill="auto"/>
            <w:vAlign w:val="center"/>
          </w:tcPr>
          <w:p w:rsidR="00762B1C" w:rsidRPr="00E77CDA" w:rsidRDefault="00762B1C" w:rsidP="009A7BC0">
            <w:pPr>
              <w:spacing w:line="300" w:lineRule="exact"/>
              <w:jc w:val="left"/>
              <w:rPr>
                <w:rFonts w:ascii="方正书宋_GBK" w:eastAsia="方正书宋_GBK"/>
              </w:rPr>
            </w:pPr>
          </w:p>
        </w:tc>
      </w:tr>
      <w:tr w:rsidR="00762B1C" w:rsidRPr="00E77CDA" w:rsidTr="009A7BC0">
        <w:trPr>
          <w:trHeight w:val="369"/>
          <w:jc w:val="center"/>
        </w:trPr>
        <w:tc>
          <w:tcPr>
            <w:tcW w:w="1134" w:type="dxa"/>
            <w:vMerge/>
            <w:shd w:val="clear" w:color="auto" w:fill="auto"/>
            <w:vAlign w:val="center"/>
          </w:tcPr>
          <w:p w:rsidR="00762B1C" w:rsidRPr="00E77CDA" w:rsidRDefault="00762B1C" w:rsidP="009A7BC0">
            <w:pPr>
              <w:spacing w:line="300" w:lineRule="exact"/>
              <w:jc w:val="left"/>
              <w:outlineLvl w:val="1"/>
            </w:pPr>
          </w:p>
        </w:tc>
        <w:tc>
          <w:tcPr>
            <w:tcW w:w="8278" w:type="dxa"/>
            <w:gridSpan w:val="6"/>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移民直补资金</w:t>
            </w:r>
          </w:p>
        </w:tc>
      </w:tr>
      <w:tr w:rsidR="00762B1C" w:rsidRPr="00E77CDA" w:rsidTr="009A7BC0">
        <w:trPr>
          <w:trHeight w:val="369"/>
          <w:jc w:val="center"/>
        </w:trPr>
        <w:tc>
          <w:tcPr>
            <w:tcW w:w="1134" w:type="dxa"/>
            <w:vMerge w:val="restart"/>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资金支出计划（</w:t>
            </w:r>
            <w:r w:rsidRPr="00E77CDA">
              <w:rPr>
                <w:rFonts w:ascii="方正书宋_GBK" w:eastAsia="方正书宋_GBK"/>
                <w:b/>
              </w:rPr>
              <w:t>%</w:t>
            </w:r>
            <w:r w:rsidRPr="00E77CDA">
              <w:rPr>
                <w:rFonts w:ascii="方正书宋_GBK" w:eastAsia="方正书宋_GBK" w:hint="eastAsia"/>
                <w:b/>
              </w:rPr>
              <w:t>）</w:t>
            </w:r>
          </w:p>
        </w:tc>
        <w:tc>
          <w:tcPr>
            <w:tcW w:w="2410" w:type="dxa"/>
            <w:gridSpan w:val="2"/>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b/>
              </w:rPr>
              <w:t>3</w:t>
            </w:r>
            <w:r w:rsidRPr="00E77CDA">
              <w:rPr>
                <w:rFonts w:ascii="方正书宋_GBK" w:eastAsia="方正书宋_GBK" w:hint="eastAsia"/>
                <w:b/>
              </w:rPr>
              <w:t>月底</w:t>
            </w:r>
          </w:p>
        </w:tc>
        <w:tc>
          <w:tcPr>
            <w:tcW w:w="1587" w:type="dxa"/>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b/>
              </w:rPr>
              <w:t>6</w:t>
            </w:r>
            <w:r w:rsidRPr="00E77CDA">
              <w:rPr>
                <w:rFonts w:ascii="方正书宋_GBK" w:eastAsia="方正书宋_GBK" w:hint="eastAsia"/>
                <w:b/>
              </w:rPr>
              <w:t>月底</w:t>
            </w:r>
          </w:p>
        </w:tc>
        <w:tc>
          <w:tcPr>
            <w:tcW w:w="1304" w:type="dxa"/>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b/>
              </w:rPr>
              <w:t>10</w:t>
            </w:r>
            <w:r w:rsidRPr="00E77CDA">
              <w:rPr>
                <w:rFonts w:ascii="方正书宋_GBK" w:eastAsia="方正书宋_GBK" w:hint="eastAsia"/>
                <w:b/>
              </w:rPr>
              <w:t>月底</w:t>
            </w:r>
          </w:p>
        </w:tc>
        <w:tc>
          <w:tcPr>
            <w:tcW w:w="2977" w:type="dxa"/>
            <w:gridSpan w:val="2"/>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b/>
              </w:rPr>
              <w:t>12</w:t>
            </w:r>
            <w:r w:rsidRPr="00E77CDA">
              <w:rPr>
                <w:rFonts w:ascii="方正书宋_GBK" w:eastAsia="方正书宋_GBK" w:hint="eastAsia"/>
                <w:b/>
              </w:rPr>
              <w:t>月底</w:t>
            </w:r>
          </w:p>
        </w:tc>
      </w:tr>
      <w:tr w:rsidR="00762B1C" w:rsidRPr="00E77CDA" w:rsidTr="009A7BC0">
        <w:trPr>
          <w:trHeight w:val="369"/>
          <w:jc w:val="center"/>
        </w:trPr>
        <w:tc>
          <w:tcPr>
            <w:tcW w:w="1134" w:type="dxa"/>
            <w:vMerge/>
            <w:tcBorders>
              <w:bottom w:val="single" w:sz="6" w:space="0" w:color="000000"/>
            </w:tcBorders>
            <w:shd w:val="clear" w:color="auto" w:fill="auto"/>
            <w:vAlign w:val="center"/>
          </w:tcPr>
          <w:p w:rsidR="00762B1C" w:rsidRPr="00E77CDA"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E77CDA" w:rsidRDefault="00762B1C" w:rsidP="009A7BC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62B1C" w:rsidRPr="00E77CDA" w:rsidRDefault="00762B1C" w:rsidP="009A7BC0">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762B1C" w:rsidRPr="00E77CDA" w:rsidRDefault="00762B1C" w:rsidP="009A7BC0">
            <w:pPr>
              <w:spacing w:line="300" w:lineRule="exact"/>
              <w:jc w:val="center"/>
              <w:rPr>
                <w:rFonts w:ascii="方正书宋_GBK" w:eastAsia="方正书宋_GBK"/>
              </w:rPr>
            </w:pPr>
            <w:r w:rsidRPr="00E77CDA">
              <w:rPr>
                <w:rFonts w:ascii="方正书宋_GBK" w:eastAsia="方正书宋_GBK"/>
              </w:rPr>
              <w:t>100.00</w:t>
            </w:r>
          </w:p>
        </w:tc>
        <w:tc>
          <w:tcPr>
            <w:tcW w:w="2977" w:type="dxa"/>
            <w:gridSpan w:val="2"/>
            <w:tcBorders>
              <w:bottom w:val="single" w:sz="6" w:space="0" w:color="000000"/>
            </w:tcBorders>
            <w:shd w:val="clear" w:color="auto" w:fill="auto"/>
            <w:vAlign w:val="center"/>
          </w:tcPr>
          <w:p w:rsidR="00762B1C" w:rsidRPr="00E77CDA" w:rsidRDefault="00762B1C" w:rsidP="009A7BC0">
            <w:pPr>
              <w:spacing w:line="300" w:lineRule="exact"/>
              <w:jc w:val="center"/>
              <w:rPr>
                <w:rFonts w:ascii="方正书宋_GBK" w:eastAsia="方正书宋_GBK"/>
              </w:rPr>
            </w:pPr>
          </w:p>
        </w:tc>
      </w:tr>
      <w:tr w:rsidR="00762B1C" w:rsidRPr="00E77CDA" w:rsidTr="009A7BC0">
        <w:trPr>
          <w:trHeight w:val="369"/>
          <w:jc w:val="center"/>
        </w:trPr>
        <w:tc>
          <w:tcPr>
            <w:tcW w:w="1134" w:type="dxa"/>
            <w:tcBorders>
              <w:bottom w:val="nil"/>
            </w:tcBorders>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rPr>
              <w:t>1</w:t>
            </w:r>
            <w:r w:rsidRPr="00E77CDA">
              <w:rPr>
                <w:rFonts w:ascii="方正书宋_GBK" w:eastAsia="方正书宋_GBK" w:hint="eastAsia"/>
              </w:rPr>
              <w:t>、完成移民直补资金发放</w:t>
            </w:r>
          </w:p>
          <w:p w:rsidR="00762B1C" w:rsidRPr="00E77CDA" w:rsidRDefault="00762B1C" w:rsidP="009A7BC0">
            <w:pPr>
              <w:spacing w:line="300" w:lineRule="exact"/>
              <w:jc w:val="left"/>
              <w:rPr>
                <w:rFonts w:ascii="方正书宋_GBK" w:eastAsia="方正书宋_GBK"/>
              </w:rPr>
            </w:pPr>
            <w:r w:rsidRPr="00E77CDA">
              <w:rPr>
                <w:rFonts w:ascii="方正书宋_GBK" w:eastAsia="方正书宋_GBK"/>
              </w:rPr>
              <w:t>2</w:t>
            </w:r>
            <w:r w:rsidRPr="00E77CDA">
              <w:rPr>
                <w:rFonts w:ascii="方正书宋_GBK" w:eastAsia="方正书宋_GBK" w:hint="eastAsia"/>
              </w:rPr>
              <w:t>、落实水库移民政策，保持移民稳定。</w:t>
            </w:r>
          </w:p>
        </w:tc>
      </w:tr>
    </w:tbl>
    <w:p w:rsidR="00762B1C" w:rsidRPr="00E77CDA" w:rsidRDefault="00762B1C" w:rsidP="00762B1C">
      <w:pPr>
        <w:spacing w:line="14" w:lineRule="exact"/>
        <w:ind w:firstLineChars="200" w:firstLine="420"/>
        <w:jc w:val="center"/>
        <w:rPr>
          <w:rFonts w:hAnsi="宋体"/>
        </w:rPr>
      </w:pPr>
      <w:r w:rsidRPr="00E77CDA">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E77CDA" w:rsidTr="009A7BC0">
        <w:trPr>
          <w:cantSplit/>
          <w:trHeight w:val="397"/>
          <w:tblHeader/>
          <w:jc w:val="center"/>
        </w:trPr>
        <w:tc>
          <w:tcPr>
            <w:tcW w:w="1134" w:type="dxa"/>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一级指标</w:t>
            </w:r>
          </w:p>
        </w:tc>
        <w:tc>
          <w:tcPr>
            <w:tcW w:w="1134" w:type="dxa"/>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二级指标</w:t>
            </w:r>
          </w:p>
        </w:tc>
        <w:tc>
          <w:tcPr>
            <w:tcW w:w="1276" w:type="dxa"/>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三级指标</w:t>
            </w:r>
          </w:p>
        </w:tc>
        <w:tc>
          <w:tcPr>
            <w:tcW w:w="2891" w:type="dxa"/>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绩效指标描述</w:t>
            </w:r>
          </w:p>
        </w:tc>
        <w:tc>
          <w:tcPr>
            <w:tcW w:w="1276" w:type="dxa"/>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指标值</w:t>
            </w:r>
          </w:p>
        </w:tc>
        <w:tc>
          <w:tcPr>
            <w:tcW w:w="1701" w:type="dxa"/>
            <w:shd w:val="clear" w:color="auto" w:fill="auto"/>
            <w:vAlign w:val="center"/>
          </w:tcPr>
          <w:p w:rsidR="00762B1C" w:rsidRPr="00E77CDA" w:rsidRDefault="00762B1C" w:rsidP="009A7BC0">
            <w:pPr>
              <w:spacing w:line="300" w:lineRule="exact"/>
              <w:jc w:val="center"/>
              <w:rPr>
                <w:rFonts w:ascii="方正书宋_GBK" w:eastAsia="方正书宋_GBK"/>
                <w:b/>
              </w:rPr>
            </w:pPr>
            <w:r w:rsidRPr="00E77CDA">
              <w:rPr>
                <w:rFonts w:ascii="方正书宋_GBK" w:eastAsia="方正书宋_GBK" w:hint="eastAsia"/>
                <w:b/>
              </w:rPr>
              <w:t>指标值确定依据</w:t>
            </w:r>
          </w:p>
        </w:tc>
      </w:tr>
      <w:tr w:rsidR="00762B1C" w:rsidRPr="00E77CDA" w:rsidTr="009A7BC0">
        <w:trPr>
          <w:cantSplit/>
          <w:trHeight w:val="369"/>
          <w:jc w:val="center"/>
        </w:trPr>
        <w:tc>
          <w:tcPr>
            <w:tcW w:w="1134" w:type="dxa"/>
            <w:vMerge w:val="restart"/>
            <w:shd w:val="clear" w:color="auto" w:fill="auto"/>
            <w:vAlign w:val="center"/>
          </w:tcPr>
          <w:p w:rsidR="00762B1C" w:rsidRPr="00E77CDA" w:rsidRDefault="00762B1C" w:rsidP="009A7BC0">
            <w:pPr>
              <w:spacing w:line="300" w:lineRule="exact"/>
              <w:jc w:val="center"/>
              <w:rPr>
                <w:rFonts w:ascii="方正书宋_GBK" w:eastAsia="方正书宋_GBK"/>
              </w:rPr>
            </w:pPr>
            <w:r w:rsidRPr="00E77CDA">
              <w:rPr>
                <w:rFonts w:ascii="方正书宋_GBK" w:eastAsia="方正书宋_GBK" w:hint="eastAsia"/>
              </w:rPr>
              <w:t>产出指标</w:t>
            </w:r>
          </w:p>
        </w:tc>
        <w:tc>
          <w:tcPr>
            <w:tcW w:w="1134"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时效指标</w:t>
            </w:r>
          </w:p>
        </w:tc>
        <w:tc>
          <w:tcPr>
            <w:tcW w:w="1276"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完成率</w:t>
            </w:r>
          </w:p>
        </w:tc>
        <w:tc>
          <w:tcPr>
            <w:tcW w:w="2891"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直补资金按时发放率</w:t>
            </w:r>
          </w:p>
        </w:tc>
        <w:tc>
          <w:tcPr>
            <w:tcW w:w="1276"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w:t>
            </w:r>
            <w:r w:rsidRPr="00E77CDA">
              <w:rPr>
                <w:rFonts w:ascii="方正书宋_GBK" w:eastAsia="方正书宋_GBK"/>
              </w:rPr>
              <w:t>100</w:t>
            </w:r>
          </w:p>
        </w:tc>
        <w:tc>
          <w:tcPr>
            <w:tcW w:w="1701" w:type="dxa"/>
            <w:shd w:val="clear" w:color="auto" w:fill="auto"/>
            <w:vAlign w:val="center"/>
          </w:tcPr>
          <w:p w:rsidR="00762B1C" w:rsidRPr="00E77CDA" w:rsidRDefault="00762B1C" w:rsidP="009A7BC0">
            <w:pPr>
              <w:spacing w:line="300" w:lineRule="exact"/>
              <w:jc w:val="left"/>
              <w:rPr>
                <w:rFonts w:ascii="方正书宋_GBK" w:eastAsia="方正书宋_GBK"/>
              </w:rPr>
            </w:pPr>
          </w:p>
        </w:tc>
      </w:tr>
      <w:tr w:rsidR="00762B1C" w:rsidRPr="00E77CDA" w:rsidTr="009A7BC0">
        <w:trPr>
          <w:cantSplit/>
          <w:trHeight w:val="369"/>
          <w:jc w:val="center"/>
        </w:trPr>
        <w:tc>
          <w:tcPr>
            <w:tcW w:w="1134" w:type="dxa"/>
            <w:vMerge/>
            <w:shd w:val="clear" w:color="auto" w:fill="auto"/>
            <w:vAlign w:val="center"/>
          </w:tcPr>
          <w:p w:rsidR="00762B1C" w:rsidRPr="00E77CDA"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成本指标</w:t>
            </w:r>
          </w:p>
        </w:tc>
        <w:tc>
          <w:tcPr>
            <w:tcW w:w="1276"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符合率</w:t>
            </w:r>
          </w:p>
        </w:tc>
        <w:tc>
          <w:tcPr>
            <w:tcW w:w="2891"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直补资金标准符合率</w:t>
            </w:r>
          </w:p>
        </w:tc>
        <w:tc>
          <w:tcPr>
            <w:tcW w:w="1276"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w:t>
            </w:r>
            <w:r w:rsidRPr="00E77CDA">
              <w:rPr>
                <w:rFonts w:ascii="方正书宋_GBK" w:eastAsia="方正书宋_GBK"/>
              </w:rPr>
              <w:t>100</w:t>
            </w:r>
          </w:p>
        </w:tc>
        <w:tc>
          <w:tcPr>
            <w:tcW w:w="1701" w:type="dxa"/>
            <w:shd w:val="clear" w:color="auto" w:fill="auto"/>
            <w:vAlign w:val="center"/>
          </w:tcPr>
          <w:p w:rsidR="00762B1C" w:rsidRPr="00E77CDA" w:rsidRDefault="00762B1C" w:rsidP="009A7BC0">
            <w:pPr>
              <w:spacing w:line="300" w:lineRule="exact"/>
              <w:jc w:val="left"/>
              <w:rPr>
                <w:rFonts w:ascii="方正书宋_GBK" w:eastAsia="方正书宋_GBK"/>
              </w:rPr>
            </w:pPr>
          </w:p>
        </w:tc>
      </w:tr>
      <w:tr w:rsidR="00762B1C" w:rsidRPr="00E77CDA" w:rsidTr="009A7BC0">
        <w:trPr>
          <w:cantSplit/>
          <w:trHeight w:val="369"/>
          <w:jc w:val="center"/>
        </w:trPr>
        <w:tc>
          <w:tcPr>
            <w:tcW w:w="1134" w:type="dxa"/>
            <w:shd w:val="clear" w:color="auto" w:fill="auto"/>
            <w:vAlign w:val="center"/>
          </w:tcPr>
          <w:p w:rsidR="00762B1C" w:rsidRPr="00E77CDA" w:rsidRDefault="00762B1C" w:rsidP="009A7BC0">
            <w:pPr>
              <w:spacing w:line="300" w:lineRule="exact"/>
              <w:jc w:val="center"/>
              <w:rPr>
                <w:rFonts w:ascii="方正书宋_GBK" w:eastAsia="方正书宋_GBK"/>
              </w:rPr>
            </w:pPr>
            <w:r w:rsidRPr="00E77CDA">
              <w:rPr>
                <w:rFonts w:ascii="方正书宋_GBK" w:eastAsia="方正书宋_GBK" w:hint="eastAsia"/>
              </w:rPr>
              <w:t>效果指标</w:t>
            </w:r>
          </w:p>
        </w:tc>
        <w:tc>
          <w:tcPr>
            <w:tcW w:w="1134"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经济效益指标</w:t>
            </w:r>
          </w:p>
        </w:tc>
        <w:tc>
          <w:tcPr>
            <w:tcW w:w="1276"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增加率</w:t>
            </w:r>
          </w:p>
        </w:tc>
        <w:tc>
          <w:tcPr>
            <w:tcW w:w="2891"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增加移民可支配收入率</w:t>
            </w:r>
          </w:p>
        </w:tc>
        <w:tc>
          <w:tcPr>
            <w:tcW w:w="1276"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w:t>
            </w:r>
            <w:r w:rsidRPr="00E77CDA">
              <w:rPr>
                <w:rFonts w:ascii="方正书宋_GBK" w:eastAsia="方正书宋_GBK"/>
              </w:rPr>
              <w:t>100</w:t>
            </w:r>
          </w:p>
        </w:tc>
        <w:tc>
          <w:tcPr>
            <w:tcW w:w="1701" w:type="dxa"/>
            <w:shd w:val="clear" w:color="auto" w:fill="auto"/>
            <w:vAlign w:val="center"/>
          </w:tcPr>
          <w:p w:rsidR="00762B1C" w:rsidRPr="00E77CDA" w:rsidRDefault="00762B1C" w:rsidP="009A7BC0">
            <w:pPr>
              <w:spacing w:line="300" w:lineRule="exact"/>
              <w:jc w:val="left"/>
              <w:rPr>
                <w:rFonts w:ascii="方正书宋_GBK" w:eastAsia="方正书宋_GBK"/>
              </w:rPr>
            </w:pPr>
          </w:p>
        </w:tc>
      </w:tr>
      <w:tr w:rsidR="00762B1C" w:rsidRPr="00E77CDA" w:rsidTr="009A7BC0">
        <w:trPr>
          <w:cantSplit/>
          <w:trHeight w:val="369"/>
          <w:jc w:val="center"/>
        </w:trPr>
        <w:tc>
          <w:tcPr>
            <w:tcW w:w="1134" w:type="dxa"/>
            <w:shd w:val="clear" w:color="auto" w:fill="auto"/>
            <w:vAlign w:val="center"/>
          </w:tcPr>
          <w:p w:rsidR="00762B1C" w:rsidRPr="00E77CDA" w:rsidRDefault="00762B1C" w:rsidP="009A7BC0">
            <w:pPr>
              <w:spacing w:line="300" w:lineRule="exact"/>
              <w:jc w:val="center"/>
              <w:rPr>
                <w:rFonts w:ascii="方正书宋_GBK" w:eastAsia="方正书宋_GBK"/>
              </w:rPr>
            </w:pPr>
            <w:r w:rsidRPr="00E77CDA">
              <w:rPr>
                <w:rFonts w:ascii="方正书宋_GBK" w:eastAsia="方正书宋_GBK" w:hint="eastAsia"/>
              </w:rPr>
              <w:t>满意度指标</w:t>
            </w:r>
          </w:p>
        </w:tc>
        <w:tc>
          <w:tcPr>
            <w:tcW w:w="1134"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服务对象满意度指标</w:t>
            </w:r>
          </w:p>
        </w:tc>
        <w:tc>
          <w:tcPr>
            <w:tcW w:w="1276"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移民满意度</w:t>
            </w:r>
          </w:p>
        </w:tc>
        <w:tc>
          <w:tcPr>
            <w:tcW w:w="2891"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发放资金移民满意度</w:t>
            </w:r>
          </w:p>
        </w:tc>
        <w:tc>
          <w:tcPr>
            <w:tcW w:w="1276" w:type="dxa"/>
            <w:shd w:val="clear" w:color="auto" w:fill="auto"/>
            <w:vAlign w:val="center"/>
          </w:tcPr>
          <w:p w:rsidR="00762B1C" w:rsidRPr="00E77CDA" w:rsidRDefault="00762B1C" w:rsidP="009A7BC0">
            <w:pPr>
              <w:spacing w:line="300" w:lineRule="exact"/>
              <w:jc w:val="left"/>
              <w:rPr>
                <w:rFonts w:ascii="方正书宋_GBK" w:eastAsia="方正书宋_GBK"/>
              </w:rPr>
            </w:pPr>
            <w:r w:rsidRPr="00E77CDA">
              <w:rPr>
                <w:rFonts w:ascii="方正书宋_GBK" w:eastAsia="方正书宋_GBK" w:hint="eastAsia"/>
              </w:rPr>
              <w:t>≥</w:t>
            </w:r>
            <w:r w:rsidRPr="00E77CDA">
              <w:rPr>
                <w:rFonts w:ascii="方正书宋_GBK" w:eastAsia="方正书宋_GBK"/>
              </w:rPr>
              <w:t>100</w:t>
            </w:r>
          </w:p>
        </w:tc>
        <w:tc>
          <w:tcPr>
            <w:tcW w:w="1701" w:type="dxa"/>
            <w:shd w:val="clear" w:color="auto" w:fill="auto"/>
            <w:vAlign w:val="center"/>
          </w:tcPr>
          <w:p w:rsidR="00762B1C" w:rsidRPr="00E77CDA"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0D1A22" w:rsidRDefault="00762B1C" w:rsidP="00762B1C">
      <w:pPr>
        <w:ind w:firstLineChars="200" w:firstLine="560"/>
        <w:jc w:val="left"/>
        <w:outlineLvl w:val="1"/>
        <w:rPr>
          <w:rFonts w:hAnsi="宋体"/>
          <w:b/>
          <w:sz w:val="28"/>
        </w:rPr>
      </w:pPr>
      <w:r w:rsidRPr="000D1A22">
        <w:rPr>
          <w:rFonts w:ascii="方正仿宋_GBK" w:eastAsia="方正仿宋_GBK" w:hint="eastAsia"/>
          <w:b/>
          <w:sz w:val="28"/>
        </w:rPr>
        <w:t>13、秦财农[2019]92号 提前下达2020年省级水库移民后期扶持资金绩效目标表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6" w:name="_Toc29406134"/>
      <w:r>
        <w:rPr>
          <w:rFonts w:ascii="方正仿宋_GBK" w:eastAsia="方正仿宋_GBK" w:hint="eastAsia"/>
          <w:b/>
          <w:sz w:val="28"/>
        </w:rPr>
        <w:instrText>13、秦财农[2019]92号</w:instrText>
      </w:r>
      <w:bookmarkEnd w:id="16"/>
      <w:r>
        <w:rPr>
          <w:rFonts w:ascii="方正仿宋_GBK" w:eastAsia="方正仿宋_GBK" w:hint="eastAsia"/>
          <w:b/>
          <w:sz w:val="28"/>
        </w:rPr>
        <w:instrText xml:space="preserve"> 提前下达2020年省级水库移民后期扶持资金绩效目标表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0D1A22"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0D1A22" w:rsidRDefault="00762B1C" w:rsidP="009A7BC0">
            <w:pPr>
              <w:spacing w:line="300" w:lineRule="exact"/>
              <w:jc w:val="left"/>
              <w:rPr>
                <w:rFonts w:ascii="方正书宋_GBK" w:eastAsia="方正书宋_GBK"/>
                <w:b/>
              </w:rPr>
            </w:pPr>
            <w:r w:rsidRPr="000D1A22">
              <w:rPr>
                <w:rFonts w:ascii="方正书宋_GBK" w:eastAsia="方正书宋_GBK"/>
                <w:b/>
              </w:rPr>
              <w:t>326002</w:t>
            </w:r>
            <w:r w:rsidRPr="000D1A22">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0D1A22" w:rsidRDefault="00762B1C" w:rsidP="009A7BC0">
            <w:pPr>
              <w:spacing w:line="300" w:lineRule="exact"/>
              <w:jc w:val="right"/>
              <w:rPr>
                <w:rFonts w:ascii="方正书宋_GBK" w:eastAsia="方正书宋_GBK"/>
              </w:rPr>
            </w:pPr>
            <w:r w:rsidRPr="000D1A22">
              <w:rPr>
                <w:rFonts w:ascii="方正书宋_GBK" w:eastAsia="方正书宋_GBK" w:hint="eastAsia"/>
              </w:rPr>
              <w:t>单位：万元</w:t>
            </w:r>
          </w:p>
        </w:tc>
      </w:tr>
      <w:tr w:rsidR="00762B1C" w:rsidRPr="000D1A22" w:rsidTr="009A7BC0">
        <w:trPr>
          <w:trHeight w:val="369"/>
          <w:jc w:val="center"/>
        </w:trPr>
        <w:tc>
          <w:tcPr>
            <w:tcW w:w="1134" w:type="dxa"/>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项目编码</w:t>
            </w:r>
          </w:p>
        </w:tc>
        <w:tc>
          <w:tcPr>
            <w:tcW w:w="2410" w:type="dxa"/>
            <w:gridSpan w:val="2"/>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rPr>
              <w:t>326-0901-YBN-VRGE</w:t>
            </w:r>
          </w:p>
        </w:tc>
        <w:tc>
          <w:tcPr>
            <w:tcW w:w="1587" w:type="dxa"/>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项目名称</w:t>
            </w:r>
          </w:p>
        </w:tc>
        <w:tc>
          <w:tcPr>
            <w:tcW w:w="4281" w:type="dxa"/>
            <w:gridSpan w:val="3"/>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秦财农</w:t>
            </w:r>
            <w:r w:rsidRPr="000D1A22">
              <w:rPr>
                <w:rFonts w:ascii="方正书宋_GBK" w:eastAsia="方正书宋_GBK"/>
              </w:rPr>
              <w:t>[2019]92</w:t>
            </w:r>
            <w:r w:rsidRPr="000D1A22">
              <w:rPr>
                <w:rFonts w:ascii="方正书宋_GBK" w:eastAsia="方正书宋_GBK" w:hint="eastAsia"/>
              </w:rPr>
              <w:t>号</w:t>
            </w:r>
            <w:r w:rsidRPr="000D1A22">
              <w:rPr>
                <w:rFonts w:ascii="方正书宋_GBK" w:eastAsia="方正书宋_GBK"/>
              </w:rPr>
              <w:t xml:space="preserve"> </w:t>
            </w:r>
            <w:r w:rsidRPr="000D1A22">
              <w:rPr>
                <w:rFonts w:ascii="方正书宋_GBK" w:eastAsia="方正书宋_GBK" w:hint="eastAsia"/>
              </w:rPr>
              <w:t>提前下达</w:t>
            </w:r>
            <w:r w:rsidRPr="000D1A22">
              <w:rPr>
                <w:rFonts w:ascii="方正书宋_GBK" w:eastAsia="方正书宋_GBK"/>
              </w:rPr>
              <w:t>2020</w:t>
            </w:r>
            <w:r w:rsidRPr="000D1A22">
              <w:rPr>
                <w:rFonts w:ascii="方正书宋_GBK" w:eastAsia="方正书宋_GBK" w:hint="eastAsia"/>
              </w:rPr>
              <w:t>年省级水库移民后期扶持资金</w:t>
            </w:r>
          </w:p>
        </w:tc>
      </w:tr>
      <w:tr w:rsidR="00762B1C" w:rsidRPr="000D1A22" w:rsidTr="009A7BC0">
        <w:trPr>
          <w:trHeight w:val="369"/>
          <w:jc w:val="center"/>
        </w:trPr>
        <w:tc>
          <w:tcPr>
            <w:tcW w:w="1134" w:type="dxa"/>
            <w:vMerge w:val="restart"/>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预算规模及资金用途</w:t>
            </w:r>
          </w:p>
        </w:tc>
        <w:tc>
          <w:tcPr>
            <w:tcW w:w="1134" w:type="dxa"/>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预算数</w:t>
            </w:r>
          </w:p>
        </w:tc>
        <w:tc>
          <w:tcPr>
            <w:tcW w:w="1276"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rPr>
              <w:t>47.00</w:t>
            </w:r>
          </w:p>
        </w:tc>
        <w:tc>
          <w:tcPr>
            <w:tcW w:w="1587" w:type="dxa"/>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其中：财政资金</w:t>
            </w:r>
          </w:p>
        </w:tc>
        <w:tc>
          <w:tcPr>
            <w:tcW w:w="1304"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rPr>
              <w:t>47.00</w:t>
            </w:r>
          </w:p>
        </w:tc>
        <w:tc>
          <w:tcPr>
            <w:tcW w:w="1276" w:type="dxa"/>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其他资金</w:t>
            </w:r>
          </w:p>
        </w:tc>
        <w:tc>
          <w:tcPr>
            <w:tcW w:w="1701" w:type="dxa"/>
            <w:shd w:val="clear" w:color="auto" w:fill="auto"/>
            <w:vAlign w:val="center"/>
          </w:tcPr>
          <w:p w:rsidR="00762B1C" w:rsidRPr="000D1A22" w:rsidRDefault="00762B1C" w:rsidP="009A7BC0">
            <w:pPr>
              <w:spacing w:line="300" w:lineRule="exact"/>
              <w:jc w:val="left"/>
              <w:rPr>
                <w:rFonts w:ascii="方正书宋_GBK" w:eastAsia="方正书宋_GBK"/>
              </w:rPr>
            </w:pPr>
          </w:p>
        </w:tc>
      </w:tr>
      <w:tr w:rsidR="00762B1C" w:rsidRPr="000D1A22" w:rsidTr="009A7BC0">
        <w:trPr>
          <w:trHeight w:val="369"/>
          <w:jc w:val="center"/>
        </w:trPr>
        <w:tc>
          <w:tcPr>
            <w:tcW w:w="1134" w:type="dxa"/>
            <w:vMerge/>
            <w:shd w:val="clear" w:color="auto" w:fill="auto"/>
            <w:vAlign w:val="center"/>
          </w:tcPr>
          <w:p w:rsidR="00762B1C" w:rsidRPr="000D1A22" w:rsidRDefault="00762B1C" w:rsidP="009A7BC0">
            <w:pPr>
              <w:spacing w:line="300" w:lineRule="exact"/>
              <w:jc w:val="left"/>
              <w:outlineLvl w:val="1"/>
            </w:pPr>
          </w:p>
        </w:tc>
        <w:tc>
          <w:tcPr>
            <w:tcW w:w="8278" w:type="dxa"/>
            <w:gridSpan w:val="6"/>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用于小水库建设</w:t>
            </w:r>
            <w:r w:rsidRPr="000D1A22">
              <w:rPr>
                <w:rFonts w:ascii="方正书宋_GBK" w:eastAsia="方正书宋_GBK"/>
              </w:rPr>
              <w:t>47</w:t>
            </w:r>
            <w:r w:rsidRPr="000D1A22">
              <w:rPr>
                <w:rFonts w:ascii="方正书宋_GBK" w:eastAsia="方正书宋_GBK" w:hint="eastAsia"/>
              </w:rPr>
              <w:t>万元</w:t>
            </w:r>
          </w:p>
        </w:tc>
      </w:tr>
      <w:tr w:rsidR="00762B1C" w:rsidRPr="000D1A22" w:rsidTr="009A7BC0">
        <w:trPr>
          <w:trHeight w:val="369"/>
          <w:jc w:val="center"/>
        </w:trPr>
        <w:tc>
          <w:tcPr>
            <w:tcW w:w="1134" w:type="dxa"/>
            <w:vMerge w:val="restart"/>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资金支出计划（</w:t>
            </w:r>
            <w:r w:rsidRPr="000D1A22">
              <w:rPr>
                <w:rFonts w:ascii="方正书宋_GBK" w:eastAsia="方正书宋_GBK"/>
                <w:b/>
              </w:rPr>
              <w:t>%</w:t>
            </w:r>
            <w:r w:rsidRPr="000D1A22">
              <w:rPr>
                <w:rFonts w:ascii="方正书宋_GBK" w:eastAsia="方正书宋_GBK" w:hint="eastAsia"/>
                <w:b/>
              </w:rPr>
              <w:t>）</w:t>
            </w:r>
          </w:p>
        </w:tc>
        <w:tc>
          <w:tcPr>
            <w:tcW w:w="2410" w:type="dxa"/>
            <w:gridSpan w:val="2"/>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b/>
              </w:rPr>
              <w:t>3</w:t>
            </w:r>
            <w:r w:rsidRPr="000D1A22">
              <w:rPr>
                <w:rFonts w:ascii="方正书宋_GBK" w:eastAsia="方正书宋_GBK" w:hint="eastAsia"/>
                <w:b/>
              </w:rPr>
              <w:t>月底</w:t>
            </w:r>
          </w:p>
        </w:tc>
        <w:tc>
          <w:tcPr>
            <w:tcW w:w="1587" w:type="dxa"/>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b/>
              </w:rPr>
              <w:t>6</w:t>
            </w:r>
            <w:r w:rsidRPr="000D1A22">
              <w:rPr>
                <w:rFonts w:ascii="方正书宋_GBK" w:eastAsia="方正书宋_GBK" w:hint="eastAsia"/>
                <w:b/>
              </w:rPr>
              <w:t>月底</w:t>
            </w:r>
          </w:p>
        </w:tc>
        <w:tc>
          <w:tcPr>
            <w:tcW w:w="1304" w:type="dxa"/>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b/>
              </w:rPr>
              <w:t>10</w:t>
            </w:r>
            <w:r w:rsidRPr="000D1A22">
              <w:rPr>
                <w:rFonts w:ascii="方正书宋_GBK" w:eastAsia="方正书宋_GBK" w:hint="eastAsia"/>
                <w:b/>
              </w:rPr>
              <w:t>月底</w:t>
            </w:r>
          </w:p>
        </w:tc>
        <w:tc>
          <w:tcPr>
            <w:tcW w:w="2977" w:type="dxa"/>
            <w:gridSpan w:val="2"/>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b/>
              </w:rPr>
              <w:t>12</w:t>
            </w:r>
            <w:r w:rsidRPr="000D1A22">
              <w:rPr>
                <w:rFonts w:ascii="方正书宋_GBK" w:eastAsia="方正书宋_GBK" w:hint="eastAsia"/>
                <w:b/>
              </w:rPr>
              <w:t>月底</w:t>
            </w:r>
          </w:p>
        </w:tc>
      </w:tr>
      <w:tr w:rsidR="00762B1C" w:rsidRPr="000D1A22" w:rsidTr="009A7BC0">
        <w:trPr>
          <w:trHeight w:val="369"/>
          <w:jc w:val="center"/>
        </w:trPr>
        <w:tc>
          <w:tcPr>
            <w:tcW w:w="1134" w:type="dxa"/>
            <w:vMerge/>
            <w:tcBorders>
              <w:bottom w:val="single" w:sz="6" w:space="0" w:color="000000"/>
            </w:tcBorders>
            <w:shd w:val="clear" w:color="auto" w:fill="auto"/>
            <w:vAlign w:val="center"/>
          </w:tcPr>
          <w:p w:rsidR="00762B1C" w:rsidRPr="000D1A22"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0D1A22" w:rsidRDefault="00762B1C" w:rsidP="009A7BC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62B1C" w:rsidRPr="000D1A22" w:rsidRDefault="00762B1C" w:rsidP="009A7BC0">
            <w:pPr>
              <w:spacing w:line="300" w:lineRule="exact"/>
              <w:jc w:val="center"/>
              <w:rPr>
                <w:rFonts w:ascii="方正书宋_GBK" w:eastAsia="方正书宋_GBK"/>
              </w:rPr>
            </w:pPr>
            <w:r w:rsidRPr="000D1A22">
              <w:rPr>
                <w:rFonts w:ascii="方正书宋_GBK" w:eastAsia="方正书宋_GBK"/>
              </w:rPr>
              <w:t>50.00</w:t>
            </w:r>
          </w:p>
        </w:tc>
        <w:tc>
          <w:tcPr>
            <w:tcW w:w="1304" w:type="dxa"/>
            <w:tcBorders>
              <w:bottom w:val="single" w:sz="6" w:space="0" w:color="000000"/>
            </w:tcBorders>
            <w:shd w:val="clear" w:color="auto" w:fill="auto"/>
            <w:vAlign w:val="center"/>
          </w:tcPr>
          <w:p w:rsidR="00762B1C" w:rsidRPr="000D1A22" w:rsidRDefault="00762B1C" w:rsidP="009A7BC0">
            <w:pPr>
              <w:spacing w:line="300" w:lineRule="exact"/>
              <w:jc w:val="center"/>
              <w:rPr>
                <w:rFonts w:ascii="方正书宋_GBK" w:eastAsia="方正书宋_GBK"/>
              </w:rPr>
            </w:pPr>
            <w:r w:rsidRPr="000D1A22">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0D1A22" w:rsidRDefault="00762B1C" w:rsidP="009A7BC0">
            <w:pPr>
              <w:spacing w:line="300" w:lineRule="exact"/>
              <w:jc w:val="center"/>
              <w:rPr>
                <w:rFonts w:ascii="方正书宋_GBK" w:eastAsia="方正书宋_GBK"/>
              </w:rPr>
            </w:pPr>
            <w:r w:rsidRPr="000D1A22">
              <w:rPr>
                <w:rFonts w:ascii="方正书宋_GBK" w:eastAsia="方正书宋_GBK"/>
              </w:rPr>
              <w:t>100.00</w:t>
            </w:r>
          </w:p>
        </w:tc>
      </w:tr>
      <w:tr w:rsidR="00762B1C" w:rsidRPr="000D1A22" w:rsidTr="009A7BC0">
        <w:trPr>
          <w:trHeight w:val="369"/>
          <w:jc w:val="center"/>
        </w:trPr>
        <w:tc>
          <w:tcPr>
            <w:tcW w:w="1134" w:type="dxa"/>
            <w:tcBorders>
              <w:bottom w:val="nil"/>
            </w:tcBorders>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rPr>
              <w:t>1</w:t>
            </w:r>
            <w:r w:rsidRPr="000D1A22">
              <w:rPr>
                <w:rFonts w:ascii="方正书宋_GBK" w:eastAsia="方正书宋_GBK" w:hint="eastAsia"/>
              </w:rPr>
              <w:t>、加强小水库建设，改善移民生活环境</w:t>
            </w:r>
          </w:p>
          <w:p w:rsidR="00762B1C" w:rsidRPr="000D1A22" w:rsidRDefault="00762B1C" w:rsidP="009A7BC0">
            <w:pPr>
              <w:spacing w:line="300" w:lineRule="exact"/>
              <w:jc w:val="left"/>
              <w:rPr>
                <w:rFonts w:ascii="方正书宋_GBK" w:eastAsia="方正书宋_GBK"/>
              </w:rPr>
            </w:pPr>
            <w:r w:rsidRPr="000D1A22">
              <w:rPr>
                <w:rFonts w:ascii="方正书宋_GBK" w:eastAsia="方正书宋_GBK"/>
              </w:rPr>
              <w:t>2</w:t>
            </w:r>
            <w:r w:rsidRPr="000D1A22">
              <w:rPr>
                <w:rFonts w:ascii="方正书宋_GBK" w:eastAsia="方正书宋_GBK" w:hint="eastAsia"/>
              </w:rPr>
              <w:t>、扶持移民发展生产，保持移民稳定</w:t>
            </w:r>
          </w:p>
        </w:tc>
      </w:tr>
    </w:tbl>
    <w:p w:rsidR="00762B1C" w:rsidRPr="000D1A22" w:rsidRDefault="00762B1C" w:rsidP="00762B1C">
      <w:pPr>
        <w:spacing w:line="14" w:lineRule="exact"/>
        <w:ind w:firstLineChars="200" w:firstLine="420"/>
        <w:jc w:val="center"/>
        <w:rPr>
          <w:rFonts w:hAnsi="宋体"/>
        </w:rPr>
      </w:pPr>
      <w:r w:rsidRPr="000D1A22">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0D1A22" w:rsidTr="009A7BC0">
        <w:trPr>
          <w:cantSplit/>
          <w:trHeight w:val="397"/>
          <w:tblHeader/>
          <w:jc w:val="center"/>
        </w:trPr>
        <w:tc>
          <w:tcPr>
            <w:tcW w:w="1134" w:type="dxa"/>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一级指标</w:t>
            </w:r>
          </w:p>
        </w:tc>
        <w:tc>
          <w:tcPr>
            <w:tcW w:w="1134" w:type="dxa"/>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二级指标</w:t>
            </w:r>
          </w:p>
        </w:tc>
        <w:tc>
          <w:tcPr>
            <w:tcW w:w="1276" w:type="dxa"/>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三级指标</w:t>
            </w:r>
          </w:p>
        </w:tc>
        <w:tc>
          <w:tcPr>
            <w:tcW w:w="2891" w:type="dxa"/>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绩效指标描述</w:t>
            </w:r>
          </w:p>
        </w:tc>
        <w:tc>
          <w:tcPr>
            <w:tcW w:w="1276" w:type="dxa"/>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指标值</w:t>
            </w:r>
          </w:p>
        </w:tc>
        <w:tc>
          <w:tcPr>
            <w:tcW w:w="1701" w:type="dxa"/>
            <w:shd w:val="clear" w:color="auto" w:fill="auto"/>
            <w:vAlign w:val="center"/>
          </w:tcPr>
          <w:p w:rsidR="00762B1C" w:rsidRPr="000D1A22" w:rsidRDefault="00762B1C" w:rsidP="009A7BC0">
            <w:pPr>
              <w:spacing w:line="300" w:lineRule="exact"/>
              <w:jc w:val="center"/>
              <w:rPr>
                <w:rFonts w:ascii="方正书宋_GBK" w:eastAsia="方正书宋_GBK"/>
                <w:b/>
              </w:rPr>
            </w:pPr>
            <w:r w:rsidRPr="000D1A22">
              <w:rPr>
                <w:rFonts w:ascii="方正书宋_GBK" w:eastAsia="方正书宋_GBK" w:hint="eastAsia"/>
                <w:b/>
              </w:rPr>
              <w:t>指标值确定依据</w:t>
            </w:r>
          </w:p>
        </w:tc>
      </w:tr>
      <w:tr w:rsidR="00762B1C" w:rsidRPr="000D1A22" w:rsidTr="009A7BC0">
        <w:trPr>
          <w:cantSplit/>
          <w:trHeight w:val="369"/>
          <w:jc w:val="center"/>
        </w:trPr>
        <w:tc>
          <w:tcPr>
            <w:tcW w:w="1134" w:type="dxa"/>
            <w:vMerge w:val="restart"/>
            <w:shd w:val="clear" w:color="auto" w:fill="auto"/>
            <w:vAlign w:val="center"/>
          </w:tcPr>
          <w:p w:rsidR="00762B1C" w:rsidRPr="000D1A22" w:rsidRDefault="00762B1C" w:rsidP="009A7BC0">
            <w:pPr>
              <w:spacing w:line="300" w:lineRule="exact"/>
              <w:jc w:val="center"/>
              <w:rPr>
                <w:rFonts w:ascii="方正书宋_GBK" w:eastAsia="方正书宋_GBK"/>
              </w:rPr>
            </w:pPr>
            <w:r w:rsidRPr="000D1A22">
              <w:rPr>
                <w:rFonts w:ascii="方正书宋_GBK" w:eastAsia="方正书宋_GBK" w:hint="eastAsia"/>
              </w:rPr>
              <w:t>产出指标</w:t>
            </w:r>
          </w:p>
        </w:tc>
        <w:tc>
          <w:tcPr>
            <w:tcW w:w="1134"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质量指标</w:t>
            </w:r>
          </w:p>
        </w:tc>
        <w:tc>
          <w:tcPr>
            <w:tcW w:w="1276"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项目验收合格率</w:t>
            </w:r>
          </w:p>
        </w:tc>
        <w:tc>
          <w:tcPr>
            <w:tcW w:w="2891"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小水库项目验收合格率</w:t>
            </w:r>
          </w:p>
        </w:tc>
        <w:tc>
          <w:tcPr>
            <w:tcW w:w="1276"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w:t>
            </w:r>
            <w:r w:rsidRPr="000D1A22">
              <w:rPr>
                <w:rFonts w:ascii="方正书宋_GBK" w:eastAsia="方正书宋_GBK"/>
              </w:rPr>
              <w:t>100</w:t>
            </w:r>
          </w:p>
        </w:tc>
        <w:tc>
          <w:tcPr>
            <w:tcW w:w="1701" w:type="dxa"/>
            <w:shd w:val="clear" w:color="auto" w:fill="auto"/>
            <w:vAlign w:val="center"/>
          </w:tcPr>
          <w:p w:rsidR="00762B1C" w:rsidRPr="000D1A22" w:rsidRDefault="00762B1C" w:rsidP="009A7BC0">
            <w:pPr>
              <w:spacing w:line="300" w:lineRule="exact"/>
              <w:jc w:val="left"/>
              <w:rPr>
                <w:rFonts w:ascii="方正书宋_GBK" w:eastAsia="方正书宋_GBK"/>
              </w:rPr>
            </w:pPr>
          </w:p>
        </w:tc>
      </w:tr>
      <w:tr w:rsidR="00762B1C" w:rsidRPr="000D1A22" w:rsidTr="009A7BC0">
        <w:trPr>
          <w:cantSplit/>
          <w:trHeight w:val="369"/>
          <w:jc w:val="center"/>
        </w:trPr>
        <w:tc>
          <w:tcPr>
            <w:tcW w:w="1134" w:type="dxa"/>
            <w:vMerge/>
            <w:shd w:val="clear" w:color="auto" w:fill="auto"/>
            <w:vAlign w:val="center"/>
          </w:tcPr>
          <w:p w:rsidR="00762B1C" w:rsidRPr="000D1A22"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时效指标</w:t>
            </w:r>
          </w:p>
        </w:tc>
        <w:tc>
          <w:tcPr>
            <w:tcW w:w="1276"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完成率</w:t>
            </w:r>
          </w:p>
        </w:tc>
        <w:tc>
          <w:tcPr>
            <w:tcW w:w="2891"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截止至年底项目资金完成率</w:t>
            </w:r>
          </w:p>
        </w:tc>
        <w:tc>
          <w:tcPr>
            <w:tcW w:w="1276"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w:t>
            </w:r>
            <w:r w:rsidRPr="000D1A22">
              <w:rPr>
                <w:rFonts w:ascii="方正书宋_GBK" w:eastAsia="方正书宋_GBK"/>
              </w:rPr>
              <w:t>100</w:t>
            </w:r>
          </w:p>
        </w:tc>
        <w:tc>
          <w:tcPr>
            <w:tcW w:w="1701" w:type="dxa"/>
            <w:shd w:val="clear" w:color="auto" w:fill="auto"/>
            <w:vAlign w:val="center"/>
          </w:tcPr>
          <w:p w:rsidR="00762B1C" w:rsidRPr="000D1A22" w:rsidRDefault="00762B1C" w:rsidP="009A7BC0">
            <w:pPr>
              <w:spacing w:line="300" w:lineRule="exact"/>
              <w:jc w:val="left"/>
              <w:rPr>
                <w:rFonts w:ascii="方正书宋_GBK" w:eastAsia="方正书宋_GBK"/>
              </w:rPr>
            </w:pPr>
          </w:p>
        </w:tc>
      </w:tr>
      <w:tr w:rsidR="00762B1C" w:rsidRPr="000D1A22" w:rsidTr="009A7BC0">
        <w:trPr>
          <w:cantSplit/>
          <w:trHeight w:val="369"/>
          <w:jc w:val="center"/>
        </w:trPr>
        <w:tc>
          <w:tcPr>
            <w:tcW w:w="1134" w:type="dxa"/>
            <w:shd w:val="clear" w:color="auto" w:fill="auto"/>
            <w:vAlign w:val="center"/>
          </w:tcPr>
          <w:p w:rsidR="00762B1C" w:rsidRPr="000D1A22" w:rsidRDefault="00762B1C" w:rsidP="009A7BC0">
            <w:pPr>
              <w:spacing w:line="300" w:lineRule="exact"/>
              <w:jc w:val="center"/>
              <w:rPr>
                <w:rFonts w:ascii="方正书宋_GBK" w:eastAsia="方正书宋_GBK"/>
              </w:rPr>
            </w:pPr>
            <w:r w:rsidRPr="000D1A22">
              <w:rPr>
                <w:rFonts w:ascii="方正书宋_GBK" w:eastAsia="方正书宋_GBK" w:hint="eastAsia"/>
              </w:rPr>
              <w:t>效果指标</w:t>
            </w:r>
          </w:p>
        </w:tc>
        <w:tc>
          <w:tcPr>
            <w:tcW w:w="1134"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生态效益指标</w:t>
            </w:r>
          </w:p>
        </w:tc>
        <w:tc>
          <w:tcPr>
            <w:tcW w:w="1276"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改善生活环境</w:t>
            </w:r>
          </w:p>
        </w:tc>
        <w:tc>
          <w:tcPr>
            <w:tcW w:w="2891"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项目完成后改善移民生活环境情况</w:t>
            </w:r>
          </w:p>
        </w:tc>
        <w:tc>
          <w:tcPr>
            <w:tcW w:w="1276"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明显改善</w:t>
            </w:r>
          </w:p>
        </w:tc>
        <w:tc>
          <w:tcPr>
            <w:tcW w:w="1701" w:type="dxa"/>
            <w:shd w:val="clear" w:color="auto" w:fill="auto"/>
            <w:vAlign w:val="center"/>
          </w:tcPr>
          <w:p w:rsidR="00762B1C" w:rsidRPr="000D1A22" w:rsidRDefault="00762B1C" w:rsidP="009A7BC0">
            <w:pPr>
              <w:spacing w:line="300" w:lineRule="exact"/>
              <w:jc w:val="left"/>
              <w:rPr>
                <w:rFonts w:ascii="方正书宋_GBK" w:eastAsia="方正书宋_GBK"/>
              </w:rPr>
            </w:pPr>
          </w:p>
        </w:tc>
      </w:tr>
      <w:tr w:rsidR="00762B1C" w:rsidRPr="000D1A22" w:rsidTr="009A7BC0">
        <w:trPr>
          <w:cantSplit/>
          <w:trHeight w:val="369"/>
          <w:jc w:val="center"/>
        </w:trPr>
        <w:tc>
          <w:tcPr>
            <w:tcW w:w="1134" w:type="dxa"/>
            <w:shd w:val="clear" w:color="auto" w:fill="auto"/>
            <w:vAlign w:val="center"/>
          </w:tcPr>
          <w:p w:rsidR="00762B1C" w:rsidRPr="000D1A22" w:rsidRDefault="00762B1C" w:rsidP="009A7BC0">
            <w:pPr>
              <w:spacing w:line="300" w:lineRule="exact"/>
              <w:jc w:val="center"/>
              <w:rPr>
                <w:rFonts w:ascii="方正书宋_GBK" w:eastAsia="方正书宋_GBK"/>
              </w:rPr>
            </w:pPr>
            <w:r w:rsidRPr="000D1A22">
              <w:rPr>
                <w:rFonts w:ascii="方正书宋_GBK" w:eastAsia="方正书宋_GBK" w:hint="eastAsia"/>
              </w:rPr>
              <w:t>满意度指标</w:t>
            </w:r>
          </w:p>
        </w:tc>
        <w:tc>
          <w:tcPr>
            <w:tcW w:w="1134"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服务对象满意度指标</w:t>
            </w:r>
          </w:p>
        </w:tc>
        <w:tc>
          <w:tcPr>
            <w:tcW w:w="1276"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移民后期扶持政策实施满意度</w:t>
            </w:r>
          </w:p>
        </w:tc>
        <w:tc>
          <w:tcPr>
            <w:tcW w:w="2891"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受益项目移民满意度</w:t>
            </w:r>
          </w:p>
        </w:tc>
        <w:tc>
          <w:tcPr>
            <w:tcW w:w="1276" w:type="dxa"/>
            <w:shd w:val="clear" w:color="auto" w:fill="auto"/>
            <w:vAlign w:val="center"/>
          </w:tcPr>
          <w:p w:rsidR="00762B1C" w:rsidRPr="000D1A22" w:rsidRDefault="00762B1C" w:rsidP="009A7BC0">
            <w:pPr>
              <w:spacing w:line="300" w:lineRule="exact"/>
              <w:jc w:val="left"/>
              <w:rPr>
                <w:rFonts w:ascii="方正书宋_GBK" w:eastAsia="方正书宋_GBK"/>
              </w:rPr>
            </w:pPr>
            <w:r w:rsidRPr="000D1A22">
              <w:rPr>
                <w:rFonts w:ascii="方正书宋_GBK" w:eastAsia="方正书宋_GBK" w:hint="eastAsia"/>
              </w:rPr>
              <w:t>≥</w:t>
            </w:r>
            <w:r w:rsidRPr="000D1A22">
              <w:rPr>
                <w:rFonts w:ascii="方正书宋_GBK" w:eastAsia="方正书宋_GBK"/>
              </w:rPr>
              <w:t>100</w:t>
            </w:r>
          </w:p>
        </w:tc>
        <w:tc>
          <w:tcPr>
            <w:tcW w:w="1701" w:type="dxa"/>
            <w:shd w:val="clear" w:color="auto" w:fill="auto"/>
            <w:vAlign w:val="center"/>
          </w:tcPr>
          <w:p w:rsidR="00762B1C" w:rsidRPr="000D1A22"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DF0C43" w:rsidRDefault="00762B1C" w:rsidP="00762B1C">
      <w:pPr>
        <w:ind w:firstLineChars="200" w:firstLine="560"/>
        <w:jc w:val="left"/>
        <w:outlineLvl w:val="1"/>
        <w:rPr>
          <w:rFonts w:hAnsi="宋体"/>
          <w:b/>
          <w:sz w:val="28"/>
        </w:rPr>
      </w:pPr>
      <w:r w:rsidRPr="00DF0C43">
        <w:rPr>
          <w:rFonts w:ascii="方正仿宋_GBK" w:eastAsia="方正仿宋_GBK" w:hint="eastAsia"/>
          <w:b/>
          <w:sz w:val="28"/>
        </w:rPr>
        <w:t>14、秦财农[2019]96号提前下达2020年中央水库移民后期扶持基金预算的通知绩效目标表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7" w:name="_Toc29406135"/>
      <w:r>
        <w:rPr>
          <w:rFonts w:ascii="方正仿宋_GBK" w:eastAsia="方正仿宋_GBK" w:hint="eastAsia"/>
          <w:b/>
          <w:sz w:val="28"/>
        </w:rPr>
        <w:instrText>14、秦财农[2019]96号提前下达2020年中央水库移民后期扶持基金预算的通知绩效目标表</w:instrText>
      </w:r>
      <w:bookmarkEnd w:id="17"/>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DF0C43"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DF0C43" w:rsidRDefault="00762B1C" w:rsidP="009A7BC0">
            <w:pPr>
              <w:spacing w:line="300" w:lineRule="exact"/>
              <w:jc w:val="left"/>
              <w:rPr>
                <w:rFonts w:ascii="方正书宋_GBK" w:eastAsia="方正书宋_GBK"/>
                <w:b/>
              </w:rPr>
            </w:pPr>
            <w:r w:rsidRPr="00DF0C43">
              <w:rPr>
                <w:rFonts w:ascii="方正书宋_GBK" w:eastAsia="方正书宋_GBK"/>
                <w:b/>
              </w:rPr>
              <w:t>326002</w:t>
            </w:r>
            <w:r w:rsidRPr="00DF0C43">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DF0C43" w:rsidRDefault="00762B1C" w:rsidP="009A7BC0">
            <w:pPr>
              <w:spacing w:line="300" w:lineRule="exact"/>
              <w:jc w:val="right"/>
              <w:rPr>
                <w:rFonts w:ascii="方正书宋_GBK" w:eastAsia="方正书宋_GBK"/>
              </w:rPr>
            </w:pPr>
            <w:r w:rsidRPr="00DF0C43">
              <w:rPr>
                <w:rFonts w:ascii="方正书宋_GBK" w:eastAsia="方正书宋_GBK" w:hint="eastAsia"/>
              </w:rPr>
              <w:t>单位：万元</w:t>
            </w:r>
          </w:p>
        </w:tc>
      </w:tr>
      <w:tr w:rsidR="00762B1C" w:rsidRPr="00DF0C43" w:rsidTr="009A7BC0">
        <w:trPr>
          <w:trHeight w:val="369"/>
          <w:jc w:val="center"/>
        </w:trPr>
        <w:tc>
          <w:tcPr>
            <w:tcW w:w="1134" w:type="dxa"/>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项目编码</w:t>
            </w:r>
          </w:p>
        </w:tc>
        <w:tc>
          <w:tcPr>
            <w:tcW w:w="2410" w:type="dxa"/>
            <w:gridSpan w:val="2"/>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rPr>
              <w:t>326-0901-YBN-1Y3R</w:t>
            </w:r>
          </w:p>
        </w:tc>
        <w:tc>
          <w:tcPr>
            <w:tcW w:w="1587" w:type="dxa"/>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项目名称</w:t>
            </w:r>
          </w:p>
        </w:tc>
        <w:tc>
          <w:tcPr>
            <w:tcW w:w="4281" w:type="dxa"/>
            <w:gridSpan w:val="3"/>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秦财农</w:t>
            </w:r>
            <w:r w:rsidRPr="00DF0C43">
              <w:rPr>
                <w:rFonts w:ascii="方正书宋_GBK" w:eastAsia="方正书宋_GBK"/>
              </w:rPr>
              <w:t>[2019]96</w:t>
            </w:r>
            <w:r w:rsidRPr="00DF0C43">
              <w:rPr>
                <w:rFonts w:ascii="方正书宋_GBK" w:eastAsia="方正书宋_GBK" w:hint="eastAsia"/>
              </w:rPr>
              <w:t>号提前下达</w:t>
            </w:r>
            <w:r w:rsidRPr="00DF0C43">
              <w:rPr>
                <w:rFonts w:ascii="方正书宋_GBK" w:eastAsia="方正书宋_GBK"/>
              </w:rPr>
              <w:t>2020</w:t>
            </w:r>
            <w:r w:rsidRPr="00DF0C43">
              <w:rPr>
                <w:rFonts w:ascii="方正书宋_GBK" w:eastAsia="方正书宋_GBK" w:hint="eastAsia"/>
              </w:rPr>
              <w:t>年中央水库移民后期扶持基金预算的通知</w:t>
            </w:r>
          </w:p>
        </w:tc>
      </w:tr>
      <w:tr w:rsidR="00762B1C" w:rsidRPr="00DF0C43" w:rsidTr="009A7BC0">
        <w:trPr>
          <w:trHeight w:val="369"/>
          <w:jc w:val="center"/>
        </w:trPr>
        <w:tc>
          <w:tcPr>
            <w:tcW w:w="1134" w:type="dxa"/>
            <w:vMerge w:val="restart"/>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预算规模及资金用途</w:t>
            </w:r>
          </w:p>
        </w:tc>
        <w:tc>
          <w:tcPr>
            <w:tcW w:w="1134" w:type="dxa"/>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预算数</w:t>
            </w:r>
          </w:p>
        </w:tc>
        <w:tc>
          <w:tcPr>
            <w:tcW w:w="1276"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rPr>
              <w:t>98.00</w:t>
            </w:r>
          </w:p>
        </w:tc>
        <w:tc>
          <w:tcPr>
            <w:tcW w:w="1587" w:type="dxa"/>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其中：财政资金</w:t>
            </w:r>
          </w:p>
        </w:tc>
        <w:tc>
          <w:tcPr>
            <w:tcW w:w="1304"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rPr>
              <w:t>98.00</w:t>
            </w:r>
          </w:p>
        </w:tc>
        <w:tc>
          <w:tcPr>
            <w:tcW w:w="1276" w:type="dxa"/>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其他资金</w:t>
            </w:r>
          </w:p>
        </w:tc>
        <w:tc>
          <w:tcPr>
            <w:tcW w:w="1701" w:type="dxa"/>
            <w:shd w:val="clear" w:color="auto" w:fill="auto"/>
            <w:vAlign w:val="center"/>
          </w:tcPr>
          <w:p w:rsidR="00762B1C" w:rsidRPr="00DF0C43" w:rsidRDefault="00762B1C" w:rsidP="009A7BC0">
            <w:pPr>
              <w:spacing w:line="300" w:lineRule="exact"/>
              <w:jc w:val="left"/>
              <w:rPr>
                <w:rFonts w:ascii="方正书宋_GBK" w:eastAsia="方正书宋_GBK"/>
              </w:rPr>
            </w:pPr>
          </w:p>
        </w:tc>
      </w:tr>
      <w:tr w:rsidR="00762B1C" w:rsidRPr="00DF0C43" w:rsidTr="009A7BC0">
        <w:trPr>
          <w:trHeight w:val="369"/>
          <w:jc w:val="center"/>
        </w:trPr>
        <w:tc>
          <w:tcPr>
            <w:tcW w:w="1134" w:type="dxa"/>
            <w:vMerge/>
            <w:shd w:val="clear" w:color="auto" w:fill="auto"/>
            <w:vAlign w:val="center"/>
          </w:tcPr>
          <w:p w:rsidR="00762B1C" w:rsidRPr="00DF0C43" w:rsidRDefault="00762B1C" w:rsidP="009A7BC0">
            <w:pPr>
              <w:spacing w:line="300" w:lineRule="exact"/>
              <w:jc w:val="left"/>
              <w:outlineLvl w:val="1"/>
            </w:pPr>
          </w:p>
        </w:tc>
        <w:tc>
          <w:tcPr>
            <w:tcW w:w="8278" w:type="dxa"/>
            <w:gridSpan w:val="6"/>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移民直补、生产扶持、移民突发事件、解决个性问题</w:t>
            </w:r>
          </w:p>
        </w:tc>
      </w:tr>
      <w:tr w:rsidR="00762B1C" w:rsidRPr="00DF0C43" w:rsidTr="009A7BC0">
        <w:trPr>
          <w:trHeight w:val="369"/>
          <w:jc w:val="center"/>
        </w:trPr>
        <w:tc>
          <w:tcPr>
            <w:tcW w:w="1134" w:type="dxa"/>
            <w:vMerge w:val="restart"/>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资金支出计划（</w:t>
            </w:r>
            <w:r w:rsidRPr="00DF0C43">
              <w:rPr>
                <w:rFonts w:ascii="方正书宋_GBK" w:eastAsia="方正书宋_GBK"/>
                <w:b/>
              </w:rPr>
              <w:t>%</w:t>
            </w:r>
            <w:r w:rsidRPr="00DF0C43">
              <w:rPr>
                <w:rFonts w:ascii="方正书宋_GBK" w:eastAsia="方正书宋_GBK" w:hint="eastAsia"/>
                <w:b/>
              </w:rPr>
              <w:t>）</w:t>
            </w:r>
          </w:p>
        </w:tc>
        <w:tc>
          <w:tcPr>
            <w:tcW w:w="2410" w:type="dxa"/>
            <w:gridSpan w:val="2"/>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b/>
              </w:rPr>
              <w:t>3</w:t>
            </w:r>
            <w:r w:rsidRPr="00DF0C43">
              <w:rPr>
                <w:rFonts w:ascii="方正书宋_GBK" w:eastAsia="方正书宋_GBK" w:hint="eastAsia"/>
                <w:b/>
              </w:rPr>
              <w:t>月底</w:t>
            </w:r>
          </w:p>
        </w:tc>
        <w:tc>
          <w:tcPr>
            <w:tcW w:w="1587" w:type="dxa"/>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b/>
              </w:rPr>
              <w:t>6</w:t>
            </w:r>
            <w:r w:rsidRPr="00DF0C43">
              <w:rPr>
                <w:rFonts w:ascii="方正书宋_GBK" w:eastAsia="方正书宋_GBK" w:hint="eastAsia"/>
                <w:b/>
              </w:rPr>
              <w:t>月底</w:t>
            </w:r>
          </w:p>
        </w:tc>
        <w:tc>
          <w:tcPr>
            <w:tcW w:w="1304" w:type="dxa"/>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b/>
              </w:rPr>
              <w:t>10</w:t>
            </w:r>
            <w:r w:rsidRPr="00DF0C43">
              <w:rPr>
                <w:rFonts w:ascii="方正书宋_GBK" w:eastAsia="方正书宋_GBK" w:hint="eastAsia"/>
                <w:b/>
              </w:rPr>
              <w:t>月底</w:t>
            </w:r>
          </w:p>
        </w:tc>
        <w:tc>
          <w:tcPr>
            <w:tcW w:w="2977" w:type="dxa"/>
            <w:gridSpan w:val="2"/>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b/>
              </w:rPr>
              <w:t>12</w:t>
            </w:r>
            <w:r w:rsidRPr="00DF0C43">
              <w:rPr>
                <w:rFonts w:ascii="方正书宋_GBK" w:eastAsia="方正书宋_GBK" w:hint="eastAsia"/>
                <w:b/>
              </w:rPr>
              <w:t>月底</w:t>
            </w:r>
          </w:p>
        </w:tc>
      </w:tr>
      <w:tr w:rsidR="00762B1C" w:rsidRPr="00DF0C43" w:rsidTr="009A7BC0">
        <w:trPr>
          <w:trHeight w:val="369"/>
          <w:jc w:val="center"/>
        </w:trPr>
        <w:tc>
          <w:tcPr>
            <w:tcW w:w="1134" w:type="dxa"/>
            <w:vMerge/>
            <w:tcBorders>
              <w:bottom w:val="single" w:sz="6" w:space="0" w:color="000000"/>
            </w:tcBorders>
            <w:shd w:val="clear" w:color="auto" w:fill="auto"/>
            <w:vAlign w:val="center"/>
          </w:tcPr>
          <w:p w:rsidR="00762B1C" w:rsidRPr="00DF0C43"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DF0C43" w:rsidRDefault="00762B1C" w:rsidP="009A7BC0">
            <w:pPr>
              <w:spacing w:line="300" w:lineRule="exact"/>
              <w:jc w:val="center"/>
              <w:rPr>
                <w:rFonts w:ascii="方正书宋_GBK" w:eastAsia="方正书宋_GBK"/>
              </w:rPr>
            </w:pPr>
            <w:r w:rsidRPr="00DF0C43">
              <w:rPr>
                <w:rFonts w:ascii="方正书宋_GBK" w:eastAsia="方正书宋_GBK"/>
              </w:rPr>
              <w:t>100.00</w:t>
            </w:r>
          </w:p>
        </w:tc>
        <w:tc>
          <w:tcPr>
            <w:tcW w:w="1587" w:type="dxa"/>
            <w:tcBorders>
              <w:bottom w:val="single" w:sz="6" w:space="0" w:color="000000"/>
            </w:tcBorders>
            <w:shd w:val="clear" w:color="auto" w:fill="auto"/>
            <w:vAlign w:val="center"/>
          </w:tcPr>
          <w:p w:rsidR="00762B1C" w:rsidRPr="00DF0C43" w:rsidRDefault="00762B1C" w:rsidP="009A7BC0">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762B1C" w:rsidRPr="00DF0C43" w:rsidRDefault="00762B1C" w:rsidP="009A7BC0">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762B1C" w:rsidRPr="00DF0C43" w:rsidRDefault="00762B1C" w:rsidP="009A7BC0">
            <w:pPr>
              <w:spacing w:line="300" w:lineRule="exact"/>
              <w:jc w:val="center"/>
              <w:rPr>
                <w:rFonts w:ascii="方正书宋_GBK" w:eastAsia="方正书宋_GBK"/>
              </w:rPr>
            </w:pPr>
          </w:p>
        </w:tc>
      </w:tr>
      <w:tr w:rsidR="00762B1C" w:rsidRPr="00DF0C43" w:rsidTr="009A7BC0">
        <w:trPr>
          <w:trHeight w:val="369"/>
          <w:jc w:val="center"/>
        </w:trPr>
        <w:tc>
          <w:tcPr>
            <w:tcW w:w="1134" w:type="dxa"/>
            <w:tcBorders>
              <w:bottom w:val="nil"/>
            </w:tcBorders>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rPr>
              <w:t>1</w:t>
            </w:r>
            <w:r w:rsidRPr="00DF0C43">
              <w:rPr>
                <w:rFonts w:ascii="方正书宋_GBK" w:eastAsia="方正书宋_GBK" w:hint="eastAsia"/>
              </w:rPr>
              <w:t>、增加移民收入，改善移民生活环境</w:t>
            </w:r>
          </w:p>
          <w:p w:rsidR="00762B1C" w:rsidRPr="00DF0C43" w:rsidRDefault="00762B1C" w:rsidP="009A7BC0">
            <w:pPr>
              <w:spacing w:line="300" w:lineRule="exact"/>
              <w:jc w:val="left"/>
              <w:rPr>
                <w:rFonts w:ascii="方正书宋_GBK" w:eastAsia="方正书宋_GBK"/>
              </w:rPr>
            </w:pPr>
            <w:r w:rsidRPr="00DF0C43">
              <w:rPr>
                <w:rFonts w:ascii="方正书宋_GBK" w:eastAsia="方正书宋_GBK"/>
              </w:rPr>
              <w:t>2</w:t>
            </w:r>
            <w:r w:rsidRPr="00DF0C43">
              <w:rPr>
                <w:rFonts w:ascii="方正书宋_GBK" w:eastAsia="方正书宋_GBK" w:hint="eastAsia"/>
              </w:rPr>
              <w:t>、落实水库移民政策，扶持移民发展生产，保持移民稳定</w:t>
            </w:r>
          </w:p>
        </w:tc>
      </w:tr>
    </w:tbl>
    <w:p w:rsidR="00762B1C" w:rsidRPr="00DF0C43" w:rsidRDefault="00762B1C" w:rsidP="00762B1C">
      <w:pPr>
        <w:spacing w:line="14" w:lineRule="exact"/>
        <w:ind w:firstLineChars="200" w:firstLine="420"/>
        <w:jc w:val="center"/>
        <w:rPr>
          <w:rFonts w:hAnsi="宋体"/>
        </w:rPr>
      </w:pPr>
      <w:r w:rsidRPr="00DF0C43">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DF0C43" w:rsidTr="009A7BC0">
        <w:trPr>
          <w:cantSplit/>
          <w:trHeight w:val="397"/>
          <w:tblHeader/>
          <w:jc w:val="center"/>
        </w:trPr>
        <w:tc>
          <w:tcPr>
            <w:tcW w:w="1134" w:type="dxa"/>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一级指标</w:t>
            </w:r>
          </w:p>
        </w:tc>
        <w:tc>
          <w:tcPr>
            <w:tcW w:w="1134" w:type="dxa"/>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二级指标</w:t>
            </w:r>
          </w:p>
        </w:tc>
        <w:tc>
          <w:tcPr>
            <w:tcW w:w="1276" w:type="dxa"/>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三级指标</w:t>
            </w:r>
          </w:p>
        </w:tc>
        <w:tc>
          <w:tcPr>
            <w:tcW w:w="2891" w:type="dxa"/>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绩效指标描述</w:t>
            </w:r>
          </w:p>
        </w:tc>
        <w:tc>
          <w:tcPr>
            <w:tcW w:w="1276" w:type="dxa"/>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指标值</w:t>
            </w:r>
          </w:p>
        </w:tc>
        <w:tc>
          <w:tcPr>
            <w:tcW w:w="1701" w:type="dxa"/>
            <w:shd w:val="clear" w:color="auto" w:fill="auto"/>
            <w:vAlign w:val="center"/>
          </w:tcPr>
          <w:p w:rsidR="00762B1C" w:rsidRPr="00DF0C43" w:rsidRDefault="00762B1C" w:rsidP="009A7BC0">
            <w:pPr>
              <w:spacing w:line="300" w:lineRule="exact"/>
              <w:jc w:val="center"/>
              <w:rPr>
                <w:rFonts w:ascii="方正书宋_GBK" w:eastAsia="方正书宋_GBK"/>
                <w:b/>
              </w:rPr>
            </w:pPr>
            <w:r w:rsidRPr="00DF0C43">
              <w:rPr>
                <w:rFonts w:ascii="方正书宋_GBK" w:eastAsia="方正书宋_GBK" w:hint="eastAsia"/>
                <w:b/>
              </w:rPr>
              <w:t>指标值确定依据</w:t>
            </w:r>
          </w:p>
        </w:tc>
      </w:tr>
      <w:tr w:rsidR="00762B1C" w:rsidRPr="00DF0C43" w:rsidTr="009A7BC0">
        <w:trPr>
          <w:cantSplit/>
          <w:trHeight w:val="369"/>
          <w:jc w:val="center"/>
        </w:trPr>
        <w:tc>
          <w:tcPr>
            <w:tcW w:w="1134" w:type="dxa"/>
            <w:vMerge w:val="restart"/>
            <w:shd w:val="clear" w:color="auto" w:fill="auto"/>
            <w:vAlign w:val="center"/>
          </w:tcPr>
          <w:p w:rsidR="00762B1C" w:rsidRPr="00DF0C43" w:rsidRDefault="00762B1C" w:rsidP="009A7BC0">
            <w:pPr>
              <w:spacing w:line="300" w:lineRule="exact"/>
              <w:jc w:val="center"/>
              <w:rPr>
                <w:rFonts w:ascii="方正书宋_GBK" w:eastAsia="方正书宋_GBK"/>
              </w:rPr>
            </w:pPr>
            <w:r w:rsidRPr="00DF0C43">
              <w:rPr>
                <w:rFonts w:ascii="方正书宋_GBK" w:eastAsia="方正书宋_GBK" w:hint="eastAsia"/>
              </w:rPr>
              <w:t>产出指标</w:t>
            </w:r>
          </w:p>
        </w:tc>
        <w:tc>
          <w:tcPr>
            <w:tcW w:w="1134"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数量指标</w:t>
            </w:r>
          </w:p>
        </w:tc>
        <w:tc>
          <w:tcPr>
            <w:tcW w:w="1276"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受益人数</w:t>
            </w:r>
          </w:p>
        </w:tc>
        <w:tc>
          <w:tcPr>
            <w:tcW w:w="2891"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直补资金受益移民（人）</w:t>
            </w:r>
          </w:p>
        </w:tc>
        <w:tc>
          <w:tcPr>
            <w:tcW w:w="1276"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rPr>
              <w:t>1908</w:t>
            </w:r>
            <w:r w:rsidRPr="00DF0C43">
              <w:rPr>
                <w:rFonts w:ascii="方正书宋_GBK" w:eastAsia="方正书宋_GBK" w:hint="eastAsia"/>
              </w:rPr>
              <w:t>人</w:t>
            </w:r>
          </w:p>
        </w:tc>
        <w:tc>
          <w:tcPr>
            <w:tcW w:w="1701" w:type="dxa"/>
            <w:shd w:val="clear" w:color="auto" w:fill="auto"/>
            <w:vAlign w:val="center"/>
          </w:tcPr>
          <w:p w:rsidR="00762B1C" w:rsidRPr="00DF0C43" w:rsidRDefault="00762B1C" w:rsidP="009A7BC0">
            <w:pPr>
              <w:spacing w:line="300" w:lineRule="exact"/>
              <w:jc w:val="left"/>
              <w:rPr>
                <w:rFonts w:ascii="方正书宋_GBK" w:eastAsia="方正书宋_GBK"/>
              </w:rPr>
            </w:pPr>
          </w:p>
        </w:tc>
      </w:tr>
      <w:tr w:rsidR="00762B1C" w:rsidRPr="00DF0C43" w:rsidTr="009A7BC0">
        <w:trPr>
          <w:cantSplit/>
          <w:trHeight w:val="369"/>
          <w:jc w:val="center"/>
        </w:trPr>
        <w:tc>
          <w:tcPr>
            <w:tcW w:w="1134" w:type="dxa"/>
            <w:vMerge/>
            <w:shd w:val="clear" w:color="auto" w:fill="auto"/>
            <w:vAlign w:val="center"/>
          </w:tcPr>
          <w:p w:rsidR="00762B1C" w:rsidRPr="00DF0C43"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质量指标</w:t>
            </w:r>
          </w:p>
        </w:tc>
        <w:tc>
          <w:tcPr>
            <w:tcW w:w="1276"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项目验收合格率</w:t>
            </w:r>
          </w:p>
        </w:tc>
        <w:tc>
          <w:tcPr>
            <w:tcW w:w="2891"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生产扶持项目验收合格率</w:t>
            </w:r>
          </w:p>
        </w:tc>
        <w:tc>
          <w:tcPr>
            <w:tcW w:w="1276"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w:t>
            </w:r>
            <w:r w:rsidRPr="00DF0C43">
              <w:rPr>
                <w:rFonts w:ascii="方正书宋_GBK" w:eastAsia="方正书宋_GBK"/>
              </w:rPr>
              <w:t>100</w:t>
            </w:r>
          </w:p>
        </w:tc>
        <w:tc>
          <w:tcPr>
            <w:tcW w:w="1701" w:type="dxa"/>
            <w:shd w:val="clear" w:color="auto" w:fill="auto"/>
            <w:vAlign w:val="center"/>
          </w:tcPr>
          <w:p w:rsidR="00762B1C" w:rsidRPr="00DF0C43" w:rsidRDefault="00762B1C" w:rsidP="009A7BC0">
            <w:pPr>
              <w:spacing w:line="300" w:lineRule="exact"/>
              <w:jc w:val="left"/>
              <w:rPr>
                <w:rFonts w:ascii="方正书宋_GBK" w:eastAsia="方正书宋_GBK"/>
              </w:rPr>
            </w:pPr>
          </w:p>
        </w:tc>
      </w:tr>
      <w:tr w:rsidR="00762B1C" w:rsidRPr="00DF0C43" w:rsidTr="009A7BC0">
        <w:trPr>
          <w:cantSplit/>
          <w:trHeight w:val="369"/>
          <w:jc w:val="center"/>
        </w:trPr>
        <w:tc>
          <w:tcPr>
            <w:tcW w:w="1134" w:type="dxa"/>
            <w:shd w:val="clear" w:color="auto" w:fill="auto"/>
            <w:vAlign w:val="center"/>
          </w:tcPr>
          <w:p w:rsidR="00762B1C" w:rsidRPr="00DF0C43" w:rsidRDefault="00762B1C" w:rsidP="009A7BC0">
            <w:pPr>
              <w:spacing w:line="300" w:lineRule="exact"/>
              <w:jc w:val="center"/>
              <w:rPr>
                <w:rFonts w:ascii="方正书宋_GBK" w:eastAsia="方正书宋_GBK"/>
              </w:rPr>
            </w:pPr>
            <w:r w:rsidRPr="00DF0C43">
              <w:rPr>
                <w:rFonts w:ascii="方正书宋_GBK" w:eastAsia="方正书宋_GBK" w:hint="eastAsia"/>
              </w:rPr>
              <w:t>效果指标</w:t>
            </w:r>
          </w:p>
        </w:tc>
        <w:tc>
          <w:tcPr>
            <w:tcW w:w="1134"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经济效益指标</w:t>
            </w:r>
          </w:p>
        </w:tc>
        <w:tc>
          <w:tcPr>
            <w:tcW w:w="1276"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提高收入比率</w:t>
            </w:r>
          </w:p>
        </w:tc>
        <w:tc>
          <w:tcPr>
            <w:tcW w:w="2891"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提高移民收入占当地农村居民收入比率</w:t>
            </w:r>
          </w:p>
        </w:tc>
        <w:tc>
          <w:tcPr>
            <w:tcW w:w="1276"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w:t>
            </w:r>
            <w:r w:rsidRPr="00DF0C43">
              <w:rPr>
                <w:rFonts w:ascii="方正书宋_GBK" w:eastAsia="方正书宋_GBK"/>
              </w:rPr>
              <w:t>100</w:t>
            </w:r>
          </w:p>
        </w:tc>
        <w:tc>
          <w:tcPr>
            <w:tcW w:w="1701" w:type="dxa"/>
            <w:shd w:val="clear" w:color="auto" w:fill="auto"/>
            <w:vAlign w:val="center"/>
          </w:tcPr>
          <w:p w:rsidR="00762B1C" w:rsidRPr="00DF0C43" w:rsidRDefault="00762B1C" w:rsidP="009A7BC0">
            <w:pPr>
              <w:spacing w:line="300" w:lineRule="exact"/>
              <w:jc w:val="left"/>
              <w:rPr>
                <w:rFonts w:ascii="方正书宋_GBK" w:eastAsia="方正书宋_GBK"/>
              </w:rPr>
            </w:pPr>
          </w:p>
        </w:tc>
      </w:tr>
      <w:tr w:rsidR="00762B1C" w:rsidRPr="00DF0C43" w:rsidTr="009A7BC0">
        <w:trPr>
          <w:cantSplit/>
          <w:trHeight w:val="369"/>
          <w:jc w:val="center"/>
        </w:trPr>
        <w:tc>
          <w:tcPr>
            <w:tcW w:w="1134" w:type="dxa"/>
            <w:shd w:val="clear" w:color="auto" w:fill="auto"/>
            <w:vAlign w:val="center"/>
          </w:tcPr>
          <w:p w:rsidR="00762B1C" w:rsidRPr="00DF0C43" w:rsidRDefault="00762B1C" w:rsidP="009A7BC0">
            <w:pPr>
              <w:spacing w:line="300" w:lineRule="exact"/>
              <w:jc w:val="center"/>
              <w:rPr>
                <w:rFonts w:ascii="方正书宋_GBK" w:eastAsia="方正书宋_GBK"/>
              </w:rPr>
            </w:pPr>
            <w:r w:rsidRPr="00DF0C43">
              <w:rPr>
                <w:rFonts w:ascii="方正书宋_GBK" w:eastAsia="方正书宋_GBK" w:hint="eastAsia"/>
              </w:rPr>
              <w:t>满意度指标</w:t>
            </w:r>
          </w:p>
        </w:tc>
        <w:tc>
          <w:tcPr>
            <w:tcW w:w="1134"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服务对象满意度指标</w:t>
            </w:r>
          </w:p>
        </w:tc>
        <w:tc>
          <w:tcPr>
            <w:tcW w:w="1276"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满意度</w:t>
            </w:r>
          </w:p>
        </w:tc>
        <w:tc>
          <w:tcPr>
            <w:tcW w:w="2891"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移民对后期扶持政策实施满意度</w:t>
            </w:r>
          </w:p>
        </w:tc>
        <w:tc>
          <w:tcPr>
            <w:tcW w:w="1276" w:type="dxa"/>
            <w:shd w:val="clear" w:color="auto" w:fill="auto"/>
            <w:vAlign w:val="center"/>
          </w:tcPr>
          <w:p w:rsidR="00762B1C" w:rsidRPr="00DF0C43" w:rsidRDefault="00762B1C" w:rsidP="009A7BC0">
            <w:pPr>
              <w:spacing w:line="300" w:lineRule="exact"/>
              <w:jc w:val="left"/>
              <w:rPr>
                <w:rFonts w:ascii="方正书宋_GBK" w:eastAsia="方正书宋_GBK"/>
              </w:rPr>
            </w:pPr>
            <w:r w:rsidRPr="00DF0C43">
              <w:rPr>
                <w:rFonts w:ascii="方正书宋_GBK" w:eastAsia="方正书宋_GBK" w:hint="eastAsia"/>
              </w:rPr>
              <w:t>≥</w:t>
            </w:r>
            <w:r w:rsidRPr="00DF0C43">
              <w:rPr>
                <w:rFonts w:ascii="方正书宋_GBK" w:eastAsia="方正书宋_GBK"/>
              </w:rPr>
              <w:t>100</w:t>
            </w:r>
          </w:p>
        </w:tc>
        <w:tc>
          <w:tcPr>
            <w:tcW w:w="1701" w:type="dxa"/>
            <w:shd w:val="clear" w:color="auto" w:fill="auto"/>
            <w:vAlign w:val="center"/>
          </w:tcPr>
          <w:p w:rsidR="00762B1C" w:rsidRPr="00DF0C43"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B643D2" w:rsidRDefault="00762B1C" w:rsidP="00762B1C">
      <w:pPr>
        <w:ind w:firstLineChars="200" w:firstLine="560"/>
        <w:jc w:val="left"/>
        <w:outlineLvl w:val="1"/>
        <w:rPr>
          <w:rFonts w:hAnsi="宋体"/>
          <w:b/>
          <w:sz w:val="28"/>
        </w:rPr>
      </w:pPr>
      <w:r w:rsidRPr="00B643D2">
        <w:rPr>
          <w:rFonts w:ascii="方正仿宋_GBK" w:eastAsia="方正仿宋_GBK" w:hint="eastAsia"/>
          <w:b/>
          <w:sz w:val="28"/>
        </w:rPr>
        <w:t>15、森林防火经费绩效目标表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8" w:name="_Toc29406136"/>
      <w:r>
        <w:rPr>
          <w:rFonts w:ascii="方正仿宋_GBK" w:eastAsia="方正仿宋_GBK" w:hint="eastAsia"/>
          <w:b/>
          <w:sz w:val="28"/>
        </w:rPr>
        <w:instrText>15、森林防火经费绩效目标表</w:instrText>
      </w:r>
      <w:bookmarkEnd w:id="18"/>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B643D2"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B643D2" w:rsidRDefault="00762B1C" w:rsidP="009A7BC0">
            <w:pPr>
              <w:spacing w:line="300" w:lineRule="exact"/>
              <w:jc w:val="left"/>
              <w:rPr>
                <w:rFonts w:ascii="方正书宋_GBK" w:eastAsia="方正书宋_GBK"/>
                <w:b/>
              </w:rPr>
            </w:pPr>
            <w:r w:rsidRPr="00B643D2">
              <w:rPr>
                <w:rFonts w:ascii="方正书宋_GBK" w:eastAsia="方正书宋_GBK"/>
                <w:b/>
              </w:rPr>
              <w:t>326002</w:t>
            </w:r>
            <w:r w:rsidRPr="00B643D2">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B643D2" w:rsidRDefault="00762B1C" w:rsidP="009A7BC0">
            <w:pPr>
              <w:spacing w:line="300" w:lineRule="exact"/>
              <w:jc w:val="right"/>
              <w:rPr>
                <w:rFonts w:ascii="方正书宋_GBK" w:eastAsia="方正书宋_GBK"/>
              </w:rPr>
            </w:pPr>
            <w:r w:rsidRPr="00B643D2">
              <w:rPr>
                <w:rFonts w:ascii="方正书宋_GBK" w:eastAsia="方正书宋_GBK" w:hint="eastAsia"/>
              </w:rPr>
              <w:t>单位：万元</w:t>
            </w:r>
          </w:p>
        </w:tc>
      </w:tr>
      <w:tr w:rsidR="00762B1C" w:rsidRPr="00B643D2" w:rsidTr="009A7BC0">
        <w:trPr>
          <w:trHeight w:val="369"/>
          <w:jc w:val="center"/>
        </w:trPr>
        <w:tc>
          <w:tcPr>
            <w:tcW w:w="1134" w:type="dxa"/>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项目编码</w:t>
            </w:r>
          </w:p>
        </w:tc>
        <w:tc>
          <w:tcPr>
            <w:tcW w:w="2410" w:type="dxa"/>
            <w:gridSpan w:val="2"/>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rPr>
              <w:t>326-1301-YBN-G0HL</w:t>
            </w:r>
          </w:p>
        </w:tc>
        <w:tc>
          <w:tcPr>
            <w:tcW w:w="1587" w:type="dxa"/>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项目名称</w:t>
            </w:r>
          </w:p>
        </w:tc>
        <w:tc>
          <w:tcPr>
            <w:tcW w:w="4281" w:type="dxa"/>
            <w:gridSpan w:val="3"/>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森林防火经费</w:t>
            </w:r>
          </w:p>
        </w:tc>
      </w:tr>
      <w:tr w:rsidR="00762B1C" w:rsidRPr="00B643D2" w:rsidTr="009A7BC0">
        <w:trPr>
          <w:trHeight w:val="369"/>
          <w:jc w:val="center"/>
        </w:trPr>
        <w:tc>
          <w:tcPr>
            <w:tcW w:w="1134" w:type="dxa"/>
            <w:vMerge w:val="restart"/>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预算规模及资金用途</w:t>
            </w:r>
          </w:p>
        </w:tc>
        <w:tc>
          <w:tcPr>
            <w:tcW w:w="1134" w:type="dxa"/>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预算数</w:t>
            </w:r>
          </w:p>
        </w:tc>
        <w:tc>
          <w:tcPr>
            <w:tcW w:w="1276"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rPr>
              <w:t>3.00</w:t>
            </w:r>
          </w:p>
        </w:tc>
        <w:tc>
          <w:tcPr>
            <w:tcW w:w="1587" w:type="dxa"/>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其中：财政资金</w:t>
            </w:r>
          </w:p>
        </w:tc>
        <w:tc>
          <w:tcPr>
            <w:tcW w:w="1304"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rPr>
              <w:t>3.00</w:t>
            </w:r>
          </w:p>
        </w:tc>
        <w:tc>
          <w:tcPr>
            <w:tcW w:w="1276" w:type="dxa"/>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其他资金</w:t>
            </w:r>
          </w:p>
        </w:tc>
        <w:tc>
          <w:tcPr>
            <w:tcW w:w="1701" w:type="dxa"/>
            <w:shd w:val="clear" w:color="auto" w:fill="auto"/>
            <w:vAlign w:val="center"/>
          </w:tcPr>
          <w:p w:rsidR="00762B1C" w:rsidRPr="00B643D2" w:rsidRDefault="00762B1C" w:rsidP="009A7BC0">
            <w:pPr>
              <w:spacing w:line="300" w:lineRule="exact"/>
              <w:jc w:val="left"/>
              <w:rPr>
                <w:rFonts w:ascii="方正书宋_GBK" w:eastAsia="方正书宋_GBK"/>
              </w:rPr>
            </w:pPr>
          </w:p>
        </w:tc>
      </w:tr>
      <w:tr w:rsidR="00762B1C" w:rsidRPr="00B643D2" w:rsidTr="009A7BC0">
        <w:trPr>
          <w:trHeight w:val="369"/>
          <w:jc w:val="center"/>
        </w:trPr>
        <w:tc>
          <w:tcPr>
            <w:tcW w:w="1134" w:type="dxa"/>
            <w:vMerge/>
            <w:shd w:val="clear" w:color="auto" w:fill="auto"/>
            <w:vAlign w:val="center"/>
          </w:tcPr>
          <w:p w:rsidR="00762B1C" w:rsidRPr="00B643D2" w:rsidRDefault="00762B1C" w:rsidP="009A7BC0">
            <w:pPr>
              <w:spacing w:line="300" w:lineRule="exact"/>
              <w:jc w:val="left"/>
              <w:outlineLvl w:val="1"/>
            </w:pPr>
          </w:p>
        </w:tc>
        <w:tc>
          <w:tcPr>
            <w:tcW w:w="8278" w:type="dxa"/>
            <w:gridSpan w:val="6"/>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购买防火物资宣传经费</w:t>
            </w:r>
          </w:p>
        </w:tc>
      </w:tr>
      <w:tr w:rsidR="00762B1C" w:rsidRPr="00B643D2" w:rsidTr="009A7BC0">
        <w:trPr>
          <w:trHeight w:val="369"/>
          <w:jc w:val="center"/>
        </w:trPr>
        <w:tc>
          <w:tcPr>
            <w:tcW w:w="1134" w:type="dxa"/>
            <w:vMerge w:val="restart"/>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资金支出计划（</w:t>
            </w:r>
            <w:r w:rsidRPr="00B643D2">
              <w:rPr>
                <w:rFonts w:ascii="方正书宋_GBK" w:eastAsia="方正书宋_GBK"/>
                <w:b/>
              </w:rPr>
              <w:t>%</w:t>
            </w:r>
            <w:r w:rsidRPr="00B643D2">
              <w:rPr>
                <w:rFonts w:ascii="方正书宋_GBK" w:eastAsia="方正书宋_GBK" w:hint="eastAsia"/>
                <w:b/>
              </w:rPr>
              <w:t>）</w:t>
            </w:r>
          </w:p>
        </w:tc>
        <w:tc>
          <w:tcPr>
            <w:tcW w:w="2410" w:type="dxa"/>
            <w:gridSpan w:val="2"/>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b/>
              </w:rPr>
              <w:t>3</w:t>
            </w:r>
            <w:r w:rsidRPr="00B643D2">
              <w:rPr>
                <w:rFonts w:ascii="方正书宋_GBK" w:eastAsia="方正书宋_GBK" w:hint="eastAsia"/>
                <w:b/>
              </w:rPr>
              <w:t>月底</w:t>
            </w:r>
          </w:p>
        </w:tc>
        <w:tc>
          <w:tcPr>
            <w:tcW w:w="1587" w:type="dxa"/>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b/>
              </w:rPr>
              <w:t>6</w:t>
            </w:r>
            <w:r w:rsidRPr="00B643D2">
              <w:rPr>
                <w:rFonts w:ascii="方正书宋_GBK" w:eastAsia="方正书宋_GBK" w:hint="eastAsia"/>
                <w:b/>
              </w:rPr>
              <w:t>月底</w:t>
            </w:r>
          </w:p>
        </w:tc>
        <w:tc>
          <w:tcPr>
            <w:tcW w:w="1304" w:type="dxa"/>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b/>
              </w:rPr>
              <w:t>10</w:t>
            </w:r>
            <w:r w:rsidRPr="00B643D2">
              <w:rPr>
                <w:rFonts w:ascii="方正书宋_GBK" w:eastAsia="方正书宋_GBK" w:hint="eastAsia"/>
                <w:b/>
              </w:rPr>
              <w:t>月底</w:t>
            </w:r>
          </w:p>
        </w:tc>
        <w:tc>
          <w:tcPr>
            <w:tcW w:w="2977" w:type="dxa"/>
            <w:gridSpan w:val="2"/>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b/>
              </w:rPr>
              <w:t>12</w:t>
            </w:r>
            <w:r w:rsidRPr="00B643D2">
              <w:rPr>
                <w:rFonts w:ascii="方正书宋_GBK" w:eastAsia="方正书宋_GBK" w:hint="eastAsia"/>
                <w:b/>
              </w:rPr>
              <w:t>月底</w:t>
            </w:r>
          </w:p>
        </w:tc>
      </w:tr>
      <w:tr w:rsidR="00762B1C" w:rsidRPr="00B643D2" w:rsidTr="009A7BC0">
        <w:trPr>
          <w:trHeight w:val="369"/>
          <w:jc w:val="center"/>
        </w:trPr>
        <w:tc>
          <w:tcPr>
            <w:tcW w:w="1134" w:type="dxa"/>
            <w:vMerge/>
            <w:tcBorders>
              <w:bottom w:val="single" w:sz="6" w:space="0" w:color="000000"/>
            </w:tcBorders>
            <w:shd w:val="clear" w:color="auto" w:fill="auto"/>
            <w:vAlign w:val="center"/>
          </w:tcPr>
          <w:p w:rsidR="00762B1C" w:rsidRPr="00B643D2"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B643D2" w:rsidRDefault="00762B1C" w:rsidP="009A7BC0">
            <w:pPr>
              <w:spacing w:line="300" w:lineRule="exact"/>
              <w:jc w:val="center"/>
              <w:rPr>
                <w:rFonts w:ascii="方正书宋_GBK" w:eastAsia="方正书宋_GBK"/>
              </w:rPr>
            </w:pPr>
            <w:r w:rsidRPr="00B643D2">
              <w:rPr>
                <w:rFonts w:ascii="方正书宋_GBK" w:eastAsia="方正书宋_GBK"/>
              </w:rPr>
              <w:t>25.00</w:t>
            </w:r>
          </w:p>
        </w:tc>
        <w:tc>
          <w:tcPr>
            <w:tcW w:w="1587" w:type="dxa"/>
            <w:tcBorders>
              <w:bottom w:val="single" w:sz="6" w:space="0" w:color="000000"/>
            </w:tcBorders>
            <w:shd w:val="clear" w:color="auto" w:fill="auto"/>
            <w:vAlign w:val="center"/>
          </w:tcPr>
          <w:p w:rsidR="00762B1C" w:rsidRPr="00B643D2" w:rsidRDefault="00762B1C" w:rsidP="009A7BC0">
            <w:pPr>
              <w:spacing w:line="300" w:lineRule="exact"/>
              <w:jc w:val="center"/>
              <w:rPr>
                <w:rFonts w:ascii="方正书宋_GBK" w:eastAsia="方正书宋_GBK"/>
              </w:rPr>
            </w:pPr>
            <w:r w:rsidRPr="00B643D2">
              <w:rPr>
                <w:rFonts w:ascii="方正书宋_GBK" w:eastAsia="方正书宋_GBK"/>
              </w:rPr>
              <w:t>50.00</w:t>
            </w:r>
          </w:p>
        </w:tc>
        <w:tc>
          <w:tcPr>
            <w:tcW w:w="1304" w:type="dxa"/>
            <w:tcBorders>
              <w:bottom w:val="single" w:sz="6" w:space="0" w:color="000000"/>
            </w:tcBorders>
            <w:shd w:val="clear" w:color="auto" w:fill="auto"/>
            <w:vAlign w:val="center"/>
          </w:tcPr>
          <w:p w:rsidR="00762B1C" w:rsidRPr="00B643D2" w:rsidRDefault="00762B1C" w:rsidP="009A7BC0">
            <w:pPr>
              <w:spacing w:line="300" w:lineRule="exact"/>
              <w:jc w:val="center"/>
              <w:rPr>
                <w:rFonts w:ascii="方正书宋_GBK" w:eastAsia="方正书宋_GBK"/>
              </w:rPr>
            </w:pPr>
            <w:r w:rsidRPr="00B643D2">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B643D2" w:rsidRDefault="00762B1C" w:rsidP="009A7BC0">
            <w:pPr>
              <w:spacing w:line="300" w:lineRule="exact"/>
              <w:jc w:val="center"/>
              <w:rPr>
                <w:rFonts w:ascii="方正书宋_GBK" w:eastAsia="方正书宋_GBK"/>
              </w:rPr>
            </w:pPr>
            <w:r w:rsidRPr="00B643D2">
              <w:rPr>
                <w:rFonts w:ascii="方正书宋_GBK" w:eastAsia="方正书宋_GBK"/>
              </w:rPr>
              <w:t>100.00</w:t>
            </w:r>
          </w:p>
        </w:tc>
      </w:tr>
      <w:tr w:rsidR="00762B1C" w:rsidRPr="00B643D2" w:rsidTr="009A7BC0">
        <w:trPr>
          <w:trHeight w:val="369"/>
          <w:jc w:val="center"/>
        </w:trPr>
        <w:tc>
          <w:tcPr>
            <w:tcW w:w="1134" w:type="dxa"/>
            <w:tcBorders>
              <w:bottom w:val="nil"/>
            </w:tcBorders>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rPr>
              <w:t>1</w:t>
            </w:r>
            <w:r w:rsidRPr="00B643D2">
              <w:rPr>
                <w:rFonts w:ascii="方正书宋_GBK" w:eastAsia="方正书宋_GBK" w:hint="eastAsia"/>
              </w:rPr>
              <w:t>、完成区年度森林防火，购买防火物资宣传</w:t>
            </w:r>
          </w:p>
          <w:p w:rsidR="00762B1C" w:rsidRPr="00B643D2" w:rsidRDefault="00762B1C" w:rsidP="009A7BC0">
            <w:pPr>
              <w:spacing w:line="300" w:lineRule="exact"/>
              <w:jc w:val="left"/>
              <w:rPr>
                <w:rFonts w:ascii="方正书宋_GBK" w:eastAsia="方正书宋_GBK"/>
              </w:rPr>
            </w:pPr>
            <w:r w:rsidRPr="00B643D2">
              <w:rPr>
                <w:rFonts w:ascii="方正书宋_GBK" w:eastAsia="方正书宋_GBK"/>
              </w:rPr>
              <w:t>2</w:t>
            </w:r>
            <w:r w:rsidRPr="00B643D2">
              <w:rPr>
                <w:rFonts w:ascii="方正书宋_GBK" w:eastAsia="方正书宋_GBK" w:hint="eastAsia"/>
              </w:rPr>
              <w:t>、组织指导全区林业及其生态建设的科技创新和技术示范推广，为林业生态发展和林产品生产提供公共支撑</w:t>
            </w:r>
          </w:p>
        </w:tc>
      </w:tr>
    </w:tbl>
    <w:p w:rsidR="00762B1C" w:rsidRPr="00B643D2" w:rsidRDefault="00762B1C" w:rsidP="00762B1C">
      <w:pPr>
        <w:spacing w:line="14" w:lineRule="exact"/>
        <w:ind w:firstLineChars="200" w:firstLine="420"/>
        <w:jc w:val="center"/>
        <w:rPr>
          <w:rFonts w:hAnsi="宋体"/>
        </w:rPr>
      </w:pPr>
      <w:r w:rsidRPr="00B643D2">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B643D2" w:rsidTr="009A7BC0">
        <w:trPr>
          <w:cantSplit/>
          <w:trHeight w:val="397"/>
          <w:tblHeader/>
          <w:jc w:val="center"/>
        </w:trPr>
        <w:tc>
          <w:tcPr>
            <w:tcW w:w="1134" w:type="dxa"/>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一级指标</w:t>
            </w:r>
          </w:p>
        </w:tc>
        <w:tc>
          <w:tcPr>
            <w:tcW w:w="1134" w:type="dxa"/>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二级指标</w:t>
            </w:r>
          </w:p>
        </w:tc>
        <w:tc>
          <w:tcPr>
            <w:tcW w:w="1276" w:type="dxa"/>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三级指标</w:t>
            </w:r>
          </w:p>
        </w:tc>
        <w:tc>
          <w:tcPr>
            <w:tcW w:w="2891" w:type="dxa"/>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绩效指标描述</w:t>
            </w:r>
          </w:p>
        </w:tc>
        <w:tc>
          <w:tcPr>
            <w:tcW w:w="1276" w:type="dxa"/>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指标值</w:t>
            </w:r>
          </w:p>
        </w:tc>
        <w:tc>
          <w:tcPr>
            <w:tcW w:w="1701" w:type="dxa"/>
            <w:shd w:val="clear" w:color="auto" w:fill="auto"/>
            <w:vAlign w:val="center"/>
          </w:tcPr>
          <w:p w:rsidR="00762B1C" w:rsidRPr="00B643D2" w:rsidRDefault="00762B1C" w:rsidP="009A7BC0">
            <w:pPr>
              <w:spacing w:line="300" w:lineRule="exact"/>
              <w:jc w:val="center"/>
              <w:rPr>
                <w:rFonts w:ascii="方正书宋_GBK" w:eastAsia="方正书宋_GBK"/>
                <w:b/>
              </w:rPr>
            </w:pPr>
            <w:r w:rsidRPr="00B643D2">
              <w:rPr>
                <w:rFonts w:ascii="方正书宋_GBK" w:eastAsia="方正书宋_GBK" w:hint="eastAsia"/>
                <w:b/>
              </w:rPr>
              <w:t>指标值确定依据</w:t>
            </w:r>
          </w:p>
        </w:tc>
      </w:tr>
      <w:tr w:rsidR="00762B1C" w:rsidRPr="00B643D2" w:rsidTr="009A7BC0">
        <w:trPr>
          <w:cantSplit/>
          <w:trHeight w:val="369"/>
          <w:jc w:val="center"/>
        </w:trPr>
        <w:tc>
          <w:tcPr>
            <w:tcW w:w="1134" w:type="dxa"/>
            <w:vMerge w:val="restart"/>
            <w:shd w:val="clear" w:color="auto" w:fill="auto"/>
            <w:vAlign w:val="center"/>
          </w:tcPr>
          <w:p w:rsidR="00762B1C" w:rsidRPr="00B643D2" w:rsidRDefault="00762B1C" w:rsidP="009A7BC0">
            <w:pPr>
              <w:spacing w:line="300" w:lineRule="exact"/>
              <w:jc w:val="center"/>
              <w:rPr>
                <w:rFonts w:ascii="方正书宋_GBK" w:eastAsia="方正书宋_GBK"/>
              </w:rPr>
            </w:pPr>
            <w:r w:rsidRPr="00B643D2">
              <w:rPr>
                <w:rFonts w:ascii="方正书宋_GBK" w:eastAsia="方正书宋_GBK" w:hint="eastAsia"/>
              </w:rPr>
              <w:t>产出指标</w:t>
            </w:r>
          </w:p>
        </w:tc>
        <w:tc>
          <w:tcPr>
            <w:tcW w:w="1134"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质量指标</w:t>
            </w:r>
          </w:p>
        </w:tc>
        <w:tc>
          <w:tcPr>
            <w:tcW w:w="1276"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造林成活率</w:t>
            </w:r>
          </w:p>
        </w:tc>
        <w:tc>
          <w:tcPr>
            <w:tcW w:w="2891"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年度造林成活率占总造林比率</w:t>
            </w:r>
          </w:p>
        </w:tc>
        <w:tc>
          <w:tcPr>
            <w:tcW w:w="1276"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w:t>
            </w:r>
            <w:r w:rsidRPr="00B643D2">
              <w:rPr>
                <w:rFonts w:ascii="方正书宋_GBK" w:eastAsia="方正书宋_GBK"/>
              </w:rPr>
              <w:t>100</w:t>
            </w:r>
          </w:p>
        </w:tc>
        <w:tc>
          <w:tcPr>
            <w:tcW w:w="1701" w:type="dxa"/>
            <w:shd w:val="clear" w:color="auto" w:fill="auto"/>
            <w:vAlign w:val="center"/>
          </w:tcPr>
          <w:p w:rsidR="00762B1C" w:rsidRPr="00B643D2" w:rsidRDefault="00762B1C" w:rsidP="009A7BC0">
            <w:pPr>
              <w:spacing w:line="300" w:lineRule="exact"/>
              <w:jc w:val="left"/>
              <w:rPr>
                <w:rFonts w:ascii="方正书宋_GBK" w:eastAsia="方正书宋_GBK"/>
              </w:rPr>
            </w:pPr>
          </w:p>
        </w:tc>
      </w:tr>
      <w:tr w:rsidR="00762B1C" w:rsidRPr="00B643D2" w:rsidTr="009A7BC0">
        <w:trPr>
          <w:cantSplit/>
          <w:trHeight w:val="369"/>
          <w:jc w:val="center"/>
        </w:trPr>
        <w:tc>
          <w:tcPr>
            <w:tcW w:w="1134" w:type="dxa"/>
            <w:vMerge/>
            <w:shd w:val="clear" w:color="auto" w:fill="auto"/>
            <w:vAlign w:val="center"/>
          </w:tcPr>
          <w:p w:rsidR="00762B1C" w:rsidRPr="00B643D2"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时效指标</w:t>
            </w:r>
          </w:p>
        </w:tc>
        <w:tc>
          <w:tcPr>
            <w:tcW w:w="1276"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项目验收合格率</w:t>
            </w:r>
          </w:p>
        </w:tc>
        <w:tc>
          <w:tcPr>
            <w:tcW w:w="2891"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造林项目验收合格占总造林数量比率</w:t>
            </w:r>
          </w:p>
        </w:tc>
        <w:tc>
          <w:tcPr>
            <w:tcW w:w="1276"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w:t>
            </w:r>
            <w:r w:rsidRPr="00B643D2">
              <w:rPr>
                <w:rFonts w:ascii="方正书宋_GBK" w:eastAsia="方正书宋_GBK"/>
              </w:rPr>
              <w:t>100</w:t>
            </w:r>
          </w:p>
        </w:tc>
        <w:tc>
          <w:tcPr>
            <w:tcW w:w="1701" w:type="dxa"/>
            <w:shd w:val="clear" w:color="auto" w:fill="auto"/>
            <w:vAlign w:val="center"/>
          </w:tcPr>
          <w:p w:rsidR="00762B1C" w:rsidRPr="00B643D2" w:rsidRDefault="00762B1C" w:rsidP="009A7BC0">
            <w:pPr>
              <w:spacing w:line="300" w:lineRule="exact"/>
              <w:jc w:val="left"/>
              <w:rPr>
                <w:rFonts w:ascii="方正书宋_GBK" w:eastAsia="方正书宋_GBK"/>
              </w:rPr>
            </w:pPr>
          </w:p>
        </w:tc>
      </w:tr>
      <w:tr w:rsidR="00762B1C" w:rsidRPr="00B643D2" w:rsidTr="009A7BC0">
        <w:trPr>
          <w:cantSplit/>
          <w:trHeight w:val="369"/>
          <w:jc w:val="center"/>
        </w:trPr>
        <w:tc>
          <w:tcPr>
            <w:tcW w:w="1134" w:type="dxa"/>
            <w:shd w:val="clear" w:color="auto" w:fill="auto"/>
            <w:vAlign w:val="center"/>
          </w:tcPr>
          <w:p w:rsidR="00762B1C" w:rsidRPr="00B643D2" w:rsidRDefault="00762B1C" w:rsidP="009A7BC0">
            <w:pPr>
              <w:spacing w:line="300" w:lineRule="exact"/>
              <w:jc w:val="center"/>
              <w:rPr>
                <w:rFonts w:ascii="方正书宋_GBK" w:eastAsia="方正书宋_GBK"/>
              </w:rPr>
            </w:pPr>
            <w:r w:rsidRPr="00B643D2">
              <w:rPr>
                <w:rFonts w:ascii="方正书宋_GBK" w:eastAsia="方正书宋_GBK" w:hint="eastAsia"/>
              </w:rPr>
              <w:t>效果指标</w:t>
            </w:r>
          </w:p>
        </w:tc>
        <w:tc>
          <w:tcPr>
            <w:tcW w:w="1134"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生态效益指标</w:t>
            </w:r>
          </w:p>
        </w:tc>
        <w:tc>
          <w:tcPr>
            <w:tcW w:w="1276"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项目区植被覆盖率</w:t>
            </w:r>
          </w:p>
        </w:tc>
        <w:tc>
          <w:tcPr>
            <w:tcW w:w="2891"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项目区植被覆盖率占总规划植被覆盖比率</w:t>
            </w:r>
          </w:p>
        </w:tc>
        <w:tc>
          <w:tcPr>
            <w:tcW w:w="1276"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w:t>
            </w:r>
            <w:r w:rsidRPr="00B643D2">
              <w:rPr>
                <w:rFonts w:ascii="方正书宋_GBK" w:eastAsia="方正书宋_GBK"/>
              </w:rPr>
              <w:t>100</w:t>
            </w:r>
          </w:p>
        </w:tc>
        <w:tc>
          <w:tcPr>
            <w:tcW w:w="1701" w:type="dxa"/>
            <w:shd w:val="clear" w:color="auto" w:fill="auto"/>
            <w:vAlign w:val="center"/>
          </w:tcPr>
          <w:p w:rsidR="00762B1C" w:rsidRPr="00B643D2" w:rsidRDefault="00762B1C" w:rsidP="009A7BC0">
            <w:pPr>
              <w:spacing w:line="300" w:lineRule="exact"/>
              <w:jc w:val="left"/>
              <w:rPr>
                <w:rFonts w:ascii="方正书宋_GBK" w:eastAsia="方正书宋_GBK"/>
              </w:rPr>
            </w:pPr>
          </w:p>
        </w:tc>
      </w:tr>
      <w:tr w:rsidR="00762B1C" w:rsidRPr="00B643D2" w:rsidTr="009A7BC0">
        <w:trPr>
          <w:cantSplit/>
          <w:trHeight w:val="369"/>
          <w:jc w:val="center"/>
        </w:trPr>
        <w:tc>
          <w:tcPr>
            <w:tcW w:w="1134" w:type="dxa"/>
            <w:shd w:val="clear" w:color="auto" w:fill="auto"/>
            <w:vAlign w:val="center"/>
          </w:tcPr>
          <w:p w:rsidR="00762B1C" w:rsidRPr="00B643D2" w:rsidRDefault="00762B1C" w:rsidP="009A7BC0">
            <w:pPr>
              <w:spacing w:line="300" w:lineRule="exact"/>
              <w:jc w:val="center"/>
              <w:rPr>
                <w:rFonts w:ascii="方正书宋_GBK" w:eastAsia="方正书宋_GBK"/>
              </w:rPr>
            </w:pPr>
            <w:r w:rsidRPr="00B643D2">
              <w:rPr>
                <w:rFonts w:ascii="方正书宋_GBK" w:eastAsia="方正书宋_GBK" w:hint="eastAsia"/>
              </w:rPr>
              <w:t>满意度指标</w:t>
            </w:r>
          </w:p>
        </w:tc>
        <w:tc>
          <w:tcPr>
            <w:tcW w:w="1134"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服务对象满意度指标</w:t>
            </w:r>
          </w:p>
        </w:tc>
        <w:tc>
          <w:tcPr>
            <w:tcW w:w="1276"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受益群众满意度</w:t>
            </w:r>
          </w:p>
        </w:tc>
        <w:tc>
          <w:tcPr>
            <w:tcW w:w="2891"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被调查受益群众满意度占总受益群众的比率</w:t>
            </w:r>
          </w:p>
        </w:tc>
        <w:tc>
          <w:tcPr>
            <w:tcW w:w="1276" w:type="dxa"/>
            <w:shd w:val="clear" w:color="auto" w:fill="auto"/>
            <w:vAlign w:val="center"/>
          </w:tcPr>
          <w:p w:rsidR="00762B1C" w:rsidRPr="00B643D2" w:rsidRDefault="00762B1C" w:rsidP="009A7BC0">
            <w:pPr>
              <w:spacing w:line="300" w:lineRule="exact"/>
              <w:jc w:val="left"/>
              <w:rPr>
                <w:rFonts w:ascii="方正书宋_GBK" w:eastAsia="方正书宋_GBK"/>
              </w:rPr>
            </w:pPr>
            <w:r w:rsidRPr="00B643D2">
              <w:rPr>
                <w:rFonts w:ascii="方正书宋_GBK" w:eastAsia="方正书宋_GBK" w:hint="eastAsia"/>
              </w:rPr>
              <w:t>≥</w:t>
            </w:r>
            <w:r w:rsidRPr="00B643D2">
              <w:rPr>
                <w:rFonts w:ascii="方正书宋_GBK" w:eastAsia="方正书宋_GBK"/>
              </w:rPr>
              <w:t>100</w:t>
            </w:r>
          </w:p>
        </w:tc>
        <w:tc>
          <w:tcPr>
            <w:tcW w:w="1701" w:type="dxa"/>
            <w:shd w:val="clear" w:color="auto" w:fill="auto"/>
            <w:vAlign w:val="center"/>
          </w:tcPr>
          <w:p w:rsidR="00762B1C" w:rsidRPr="00B643D2"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451A4D" w:rsidRDefault="00762B1C" w:rsidP="00762B1C">
      <w:pPr>
        <w:ind w:firstLineChars="200" w:firstLine="560"/>
        <w:jc w:val="left"/>
        <w:outlineLvl w:val="1"/>
        <w:rPr>
          <w:rFonts w:hAnsi="宋体"/>
          <w:b/>
          <w:sz w:val="28"/>
        </w:rPr>
      </w:pPr>
      <w:r w:rsidRPr="00451A4D">
        <w:rPr>
          <w:rFonts w:ascii="方正仿宋_GBK" w:eastAsia="方正仿宋_GBK" w:hint="eastAsia"/>
          <w:b/>
          <w:sz w:val="28"/>
        </w:rPr>
        <w:t>16、土地流转费绩效目标表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19" w:name="_Toc29406137"/>
      <w:r>
        <w:rPr>
          <w:rFonts w:ascii="方正仿宋_GBK" w:eastAsia="方正仿宋_GBK" w:hint="eastAsia"/>
          <w:b/>
          <w:sz w:val="28"/>
        </w:rPr>
        <w:instrText>16、土地流转费绩效目标表</w:instrText>
      </w:r>
      <w:bookmarkEnd w:id="19"/>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451A4D"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451A4D" w:rsidRDefault="00762B1C" w:rsidP="009A7BC0">
            <w:pPr>
              <w:spacing w:line="300" w:lineRule="exact"/>
              <w:jc w:val="left"/>
              <w:rPr>
                <w:rFonts w:ascii="方正书宋_GBK" w:eastAsia="方正书宋_GBK"/>
                <w:b/>
              </w:rPr>
            </w:pPr>
            <w:r w:rsidRPr="00451A4D">
              <w:rPr>
                <w:rFonts w:ascii="方正书宋_GBK" w:eastAsia="方正书宋_GBK"/>
                <w:b/>
              </w:rPr>
              <w:t>326002</w:t>
            </w:r>
            <w:r w:rsidRPr="00451A4D">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451A4D" w:rsidRDefault="00762B1C" w:rsidP="009A7BC0">
            <w:pPr>
              <w:spacing w:line="300" w:lineRule="exact"/>
              <w:jc w:val="right"/>
              <w:rPr>
                <w:rFonts w:ascii="方正书宋_GBK" w:eastAsia="方正书宋_GBK"/>
              </w:rPr>
            </w:pPr>
            <w:r w:rsidRPr="00451A4D">
              <w:rPr>
                <w:rFonts w:ascii="方正书宋_GBK" w:eastAsia="方正书宋_GBK" w:hint="eastAsia"/>
              </w:rPr>
              <w:t>单位：万元</w:t>
            </w:r>
          </w:p>
        </w:tc>
      </w:tr>
      <w:tr w:rsidR="00762B1C" w:rsidRPr="00451A4D" w:rsidTr="009A7BC0">
        <w:trPr>
          <w:trHeight w:val="369"/>
          <w:jc w:val="center"/>
        </w:trPr>
        <w:tc>
          <w:tcPr>
            <w:tcW w:w="1134" w:type="dxa"/>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项目编码</w:t>
            </w:r>
          </w:p>
        </w:tc>
        <w:tc>
          <w:tcPr>
            <w:tcW w:w="2410" w:type="dxa"/>
            <w:gridSpan w:val="2"/>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rPr>
              <w:t>326-0701-YBN-G1N3</w:t>
            </w:r>
          </w:p>
        </w:tc>
        <w:tc>
          <w:tcPr>
            <w:tcW w:w="1587" w:type="dxa"/>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项目名称</w:t>
            </w:r>
          </w:p>
        </w:tc>
        <w:tc>
          <w:tcPr>
            <w:tcW w:w="4281" w:type="dxa"/>
            <w:gridSpan w:val="3"/>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土地流转费</w:t>
            </w:r>
          </w:p>
        </w:tc>
      </w:tr>
      <w:tr w:rsidR="00762B1C" w:rsidRPr="00451A4D" w:rsidTr="009A7BC0">
        <w:trPr>
          <w:trHeight w:val="369"/>
          <w:jc w:val="center"/>
        </w:trPr>
        <w:tc>
          <w:tcPr>
            <w:tcW w:w="1134" w:type="dxa"/>
            <w:vMerge w:val="restart"/>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预算规模及资金用途</w:t>
            </w:r>
          </w:p>
        </w:tc>
        <w:tc>
          <w:tcPr>
            <w:tcW w:w="1134" w:type="dxa"/>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预算数</w:t>
            </w:r>
          </w:p>
        </w:tc>
        <w:tc>
          <w:tcPr>
            <w:tcW w:w="1276"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rPr>
              <w:t>120.00</w:t>
            </w:r>
          </w:p>
        </w:tc>
        <w:tc>
          <w:tcPr>
            <w:tcW w:w="1587" w:type="dxa"/>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其中：财政资金</w:t>
            </w:r>
          </w:p>
        </w:tc>
        <w:tc>
          <w:tcPr>
            <w:tcW w:w="1304"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rPr>
              <w:t>120.00</w:t>
            </w:r>
          </w:p>
        </w:tc>
        <w:tc>
          <w:tcPr>
            <w:tcW w:w="1276" w:type="dxa"/>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其他资金</w:t>
            </w:r>
          </w:p>
        </w:tc>
        <w:tc>
          <w:tcPr>
            <w:tcW w:w="1701" w:type="dxa"/>
            <w:shd w:val="clear" w:color="auto" w:fill="auto"/>
            <w:vAlign w:val="center"/>
          </w:tcPr>
          <w:p w:rsidR="00762B1C" w:rsidRPr="00451A4D" w:rsidRDefault="00762B1C" w:rsidP="009A7BC0">
            <w:pPr>
              <w:spacing w:line="300" w:lineRule="exact"/>
              <w:jc w:val="left"/>
              <w:rPr>
                <w:rFonts w:ascii="方正书宋_GBK" w:eastAsia="方正书宋_GBK"/>
              </w:rPr>
            </w:pPr>
          </w:p>
        </w:tc>
      </w:tr>
      <w:tr w:rsidR="00762B1C" w:rsidRPr="00451A4D" w:rsidTr="009A7BC0">
        <w:trPr>
          <w:trHeight w:val="369"/>
          <w:jc w:val="center"/>
        </w:trPr>
        <w:tc>
          <w:tcPr>
            <w:tcW w:w="1134" w:type="dxa"/>
            <w:vMerge/>
            <w:shd w:val="clear" w:color="auto" w:fill="auto"/>
            <w:vAlign w:val="center"/>
          </w:tcPr>
          <w:p w:rsidR="00762B1C" w:rsidRPr="00451A4D" w:rsidRDefault="00762B1C" w:rsidP="009A7BC0">
            <w:pPr>
              <w:spacing w:line="300" w:lineRule="exact"/>
              <w:jc w:val="left"/>
              <w:outlineLvl w:val="1"/>
            </w:pPr>
          </w:p>
        </w:tc>
        <w:tc>
          <w:tcPr>
            <w:tcW w:w="8278" w:type="dxa"/>
            <w:gridSpan w:val="6"/>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发放流转土地费</w:t>
            </w:r>
          </w:p>
        </w:tc>
      </w:tr>
      <w:tr w:rsidR="00762B1C" w:rsidRPr="00451A4D" w:rsidTr="009A7BC0">
        <w:trPr>
          <w:trHeight w:val="369"/>
          <w:jc w:val="center"/>
        </w:trPr>
        <w:tc>
          <w:tcPr>
            <w:tcW w:w="1134" w:type="dxa"/>
            <w:vMerge w:val="restart"/>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资金支出计划（</w:t>
            </w:r>
            <w:r w:rsidRPr="00451A4D">
              <w:rPr>
                <w:rFonts w:ascii="方正书宋_GBK" w:eastAsia="方正书宋_GBK"/>
                <w:b/>
              </w:rPr>
              <w:t>%</w:t>
            </w:r>
            <w:r w:rsidRPr="00451A4D">
              <w:rPr>
                <w:rFonts w:ascii="方正书宋_GBK" w:eastAsia="方正书宋_GBK" w:hint="eastAsia"/>
                <w:b/>
              </w:rPr>
              <w:t>）</w:t>
            </w:r>
          </w:p>
        </w:tc>
        <w:tc>
          <w:tcPr>
            <w:tcW w:w="2410" w:type="dxa"/>
            <w:gridSpan w:val="2"/>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b/>
              </w:rPr>
              <w:t>3</w:t>
            </w:r>
            <w:r w:rsidRPr="00451A4D">
              <w:rPr>
                <w:rFonts w:ascii="方正书宋_GBK" w:eastAsia="方正书宋_GBK" w:hint="eastAsia"/>
                <w:b/>
              </w:rPr>
              <w:t>月底</w:t>
            </w:r>
          </w:p>
        </w:tc>
        <w:tc>
          <w:tcPr>
            <w:tcW w:w="1587" w:type="dxa"/>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b/>
              </w:rPr>
              <w:t>6</w:t>
            </w:r>
            <w:r w:rsidRPr="00451A4D">
              <w:rPr>
                <w:rFonts w:ascii="方正书宋_GBK" w:eastAsia="方正书宋_GBK" w:hint="eastAsia"/>
                <w:b/>
              </w:rPr>
              <w:t>月底</w:t>
            </w:r>
          </w:p>
        </w:tc>
        <w:tc>
          <w:tcPr>
            <w:tcW w:w="1304" w:type="dxa"/>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b/>
              </w:rPr>
              <w:t>10</w:t>
            </w:r>
            <w:r w:rsidRPr="00451A4D">
              <w:rPr>
                <w:rFonts w:ascii="方正书宋_GBK" w:eastAsia="方正书宋_GBK" w:hint="eastAsia"/>
                <w:b/>
              </w:rPr>
              <w:t>月底</w:t>
            </w:r>
          </w:p>
        </w:tc>
        <w:tc>
          <w:tcPr>
            <w:tcW w:w="2977" w:type="dxa"/>
            <w:gridSpan w:val="2"/>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b/>
              </w:rPr>
              <w:t>12</w:t>
            </w:r>
            <w:r w:rsidRPr="00451A4D">
              <w:rPr>
                <w:rFonts w:ascii="方正书宋_GBK" w:eastAsia="方正书宋_GBK" w:hint="eastAsia"/>
                <w:b/>
              </w:rPr>
              <w:t>月底</w:t>
            </w:r>
          </w:p>
        </w:tc>
      </w:tr>
      <w:tr w:rsidR="00762B1C" w:rsidRPr="00451A4D" w:rsidTr="009A7BC0">
        <w:trPr>
          <w:trHeight w:val="369"/>
          <w:jc w:val="center"/>
        </w:trPr>
        <w:tc>
          <w:tcPr>
            <w:tcW w:w="1134" w:type="dxa"/>
            <w:vMerge/>
            <w:tcBorders>
              <w:bottom w:val="single" w:sz="6" w:space="0" w:color="000000"/>
            </w:tcBorders>
            <w:shd w:val="clear" w:color="auto" w:fill="auto"/>
            <w:vAlign w:val="center"/>
          </w:tcPr>
          <w:p w:rsidR="00762B1C" w:rsidRPr="00451A4D"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451A4D" w:rsidRDefault="00762B1C" w:rsidP="009A7BC0">
            <w:pPr>
              <w:spacing w:line="300" w:lineRule="exact"/>
              <w:jc w:val="center"/>
              <w:rPr>
                <w:rFonts w:ascii="方正书宋_GBK" w:eastAsia="方正书宋_GBK"/>
              </w:rPr>
            </w:pPr>
            <w:r w:rsidRPr="00451A4D">
              <w:rPr>
                <w:rFonts w:ascii="方正书宋_GBK" w:eastAsia="方正书宋_GBK"/>
              </w:rPr>
              <w:t>25.00</w:t>
            </w:r>
          </w:p>
        </w:tc>
        <w:tc>
          <w:tcPr>
            <w:tcW w:w="1587" w:type="dxa"/>
            <w:tcBorders>
              <w:bottom w:val="single" w:sz="6" w:space="0" w:color="000000"/>
            </w:tcBorders>
            <w:shd w:val="clear" w:color="auto" w:fill="auto"/>
            <w:vAlign w:val="center"/>
          </w:tcPr>
          <w:p w:rsidR="00762B1C" w:rsidRPr="00451A4D" w:rsidRDefault="00762B1C" w:rsidP="009A7BC0">
            <w:pPr>
              <w:spacing w:line="300" w:lineRule="exact"/>
              <w:jc w:val="center"/>
              <w:rPr>
                <w:rFonts w:ascii="方正书宋_GBK" w:eastAsia="方正书宋_GBK"/>
              </w:rPr>
            </w:pPr>
            <w:r w:rsidRPr="00451A4D">
              <w:rPr>
                <w:rFonts w:ascii="方正书宋_GBK" w:eastAsia="方正书宋_GBK"/>
              </w:rPr>
              <w:t>50.00</w:t>
            </w:r>
          </w:p>
        </w:tc>
        <w:tc>
          <w:tcPr>
            <w:tcW w:w="1304" w:type="dxa"/>
            <w:tcBorders>
              <w:bottom w:val="single" w:sz="6" w:space="0" w:color="000000"/>
            </w:tcBorders>
            <w:shd w:val="clear" w:color="auto" w:fill="auto"/>
            <w:vAlign w:val="center"/>
          </w:tcPr>
          <w:p w:rsidR="00762B1C" w:rsidRPr="00451A4D" w:rsidRDefault="00762B1C" w:rsidP="009A7BC0">
            <w:pPr>
              <w:spacing w:line="300" w:lineRule="exact"/>
              <w:jc w:val="center"/>
              <w:rPr>
                <w:rFonts w:ascii="方正书宋_GBK" w:eastAsia="方正书宋_GBK"/>
              </w:rPr>
            </w:pPr>
            <w:r w:rsidRPr="00451A4D">
              <w:rPr>
                <w:rFonts w:ascii="方正书宋_GBK" w:eastAsia="方正书宋_GBK"/>
              </w:rPr>
              <w:t>75.00</w:t>
            </w:r>
          </w:p>
        </w:tc>
        <w:tc>
          <w:tcPr>
            <w:tcW w:w="2977" w:type="dxa"/>
            <w:gridSpan w:val="2"/>
            <w:tcBorders>
              <w:bottom w:val="single" w:sz="6" w:space="0" w:color="000000"/>
            </w:tcBorders>
            <w:shd w:val="clear" w:color="auto" w:fill="auto"/>
            <w:vAlign w:val="center"/>
          </w:tcPr>
          <w:p w:rsidR="00762B1C" w:rsidRPr="00451A4D" w:rsidRDefault="00762B1C" w:rsidP="009A7BC0">
            <w:pPr>
              <w:spacing w:line="300" w:lineRule="exact"/>
              <w:jc w:val="center"/>
              <w:rPr>
                <w:rFonts w:ascii="方正书宋_GBK" w:eastAsia="方正书宋_GBK"/>
              </w:rPr>
            </w:pPr>
            <w:r w:rsidRPr="00451A4D">
              <w:rPr>
                <w:rFonts w:ascii="方正书宋_GBK" w:eastAsia="方正书宋_GBK"/>
              </w:rPr>
              <w:t>100.00</w:t>
            </w:r>
          </w:p>
        </w:tc>
      </w:tr>
      <w:tr w:rsidR="00762B1C" w:rsidRPr="00451A4D" w:rsidTr="009A7BC0">
        <w:trPr>
          <w:trHeight w:val="369"/>
          <w:jc w:val="center"/>
        </w:trPr>
        <w:tc>
          <w:tcPr>
            <w:tcW w:w="1134" w:type="dxa"/>
            <w:tcBorders>
              <w:bottom w:val="nil"/>
            </w:tcBorders>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rPr>
              <w:t>1</w:t>
            </w:r>
            <w:r w:rsidRPr="00451A4D">
              <w:rPr>
                <w:rFonts w:ascii="方正书宋_GBK" w:eastAsia="方正书宋_GBK" w:hint="eastAsia"/>
              </w:rPr>
              <w:t>、根据秦开管委办</w:t>
            </w:r>
            <w:r w:rsidRPr="00451A4D">
              <w:rPr>
                <w:rFonts w:ascii="方正书宋_GBK" w:eastAsia="方正书宋_GBK"/>
              </w:rPr>
              <w:t>[2011]42</w:t>
            </w:r>
            <w:r w:rsidRPr="00451A4D">
              <w:rPr>
                <w:rFonts w:ascii="方正书宋_GBK" w:eastAsia="方正书宋_GBK" w:hint="eastAsia"/>
              </w:rPr>
              <w:t>号的通知，发放流转土地费</w:t>
            </w:r>
          </w:p>
          <w:p w:rsidR="00762B1C" w:rsidRPr="00451A4D" w:rsidRDefault="00762B1C" w:rsidP="009A7BC0">
            <w:pPr>
              <w:spacing w:line="300" w:lineRule="exact"/>
              <w:jc w:val="left"/>
              <w:rPr>
                <w:rFonts w:ascii="方正书宋_GBK" w:eastAsia="方正书宋_GBK"/>
              </w:rPr>
            </w:pPr>
            <w:r w:rsidRPr="00451A4D">
              <w:rPr>
                <w:rFonts w:ascii="方正书宋_GBK" w:eastAsia="方正书宋_GBK"/>
              </w:rPr>
              <w:t>2</w:t>
            </w:r>
            <w:r w:rsidRPr="00451A4D">
              <w:rPr>
                <w:rFonts w:ascii="方正书宋_GBK" w:eastAsia="方正书宋_GBK" w:hint="eastAsia"/>
              </w:rPr>
              <w:t>、提高农民收入，保障生活水平大幅度提高</w:t>
            </w:r>
          </w:p>
        </w:tc>
      </w:tr>
    </w:tbl>
    <w:p w:rsidR="00762B1C" w:rsidRPr="00451A4D" w:rsidRDefault="00762B1C" w:rsidP="00762B1C">
      <w:pPr>
        <w:spacing w:line="14" w:lineRule="exact"/>
        <w:ind w:firstLineChars="200" w:firstLine="420"/>
        <w:jc w:val="center"/>
        <w:rPr>
          <w:rFonts w:hAnsi="宋体"/>
        </w:rPr>
      </w:pPr>
      <w:r w:rsidRPr="00451A4D">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451A4D" w:rsidTr="009A7BC0">
        <w:trPr>
          <w:cantSplit/>
          <w:trHeight w:val="397"/>
          <w:tblHeader/>
          <w:jc w:val="center"/>
        </w:trPr>
        <w:tc>
          <w:tcPr>
            <w:tcW w:w="1134" w:type="dxa"/>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一级指标</w:t>
            </w:r>
          </w:p>
        </w:tc>
        <w:tc>
          <w:tcPr>
            <w:tcW w:w="1134" w:type="dxa"/>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二级指标</w:t>
            </w:r>
          </w:p>
        </w:tc>
        <w:tc>
          <w:tcPr>
            <w:tcW w:w="1276" w:type="dxa"/>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三级指标</w:t>
            </w:r>
          </w:p>
        </w:tc>
        <w:tc>
          <w:tcPr>
            <w:tcW w:w="2891" w:type="dxa"/>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绩效指标描述</w:t>
            </w:r>
          </w:p>
        </w:tc>
        <w:tc>
          <w:tcPr>
            <w:tcW w:w="1276" w:type="dxa"/>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指标值</w:t>
            </w:r>
          </w:p>
        </w:tc>
        <w:tc>
          <w:tcPr>
            <w:tcW w:w="1701" w:type="dxa"/>
            <w:shd w:val="clear" w:color="auto" w:fill="auto"/>
            <w:vAlign w:val="center"/>
          </w:tcPr>
          <w:p w:rsidR="00762B1C" w:rsidRPr="00451A4D" w:rsidRDefault="00762B1C" w:rsidP="009A7BC0">
            <w:pPr>
              <w:spacing w:line="300" w:lineRule="exact"/>
              <w:jc w:val="center"/>
              <w:rPr>
                <w:rFonts w:ascii="方正书宋_GBK" w:eastAsia="方正书宋_GBK"/>
                <w:b/>
              </w:rPr>
            </w:pPr>
            <w:r w:rsidRPr="00451A4D">
              <w:rPr>
                <w:rFonts w:ascii="方正书宋_GBK" w:eastAsia="方正书宋_GBK" w:hint="eastAsia"/>
                <w:b/>
              </w:rPr>
              <w:t>指标值确定依据</w:t>
            </w:r>
          </w:p>
        </w:tc>
      </w:tr>
      <w:tr w:rsidR="00762B1C" w:rsidRPr="00451A4D" w:rsidTr="009A7BC0">
        <w:trPr>
          <w:cantSplit/>
          <w:trHeight w:val="369"/>
          <w:jc w:val="center"/>
        </w:trPr>
        <w:tc>
          <w:tcPr>
            <w:tcW w:w="1134" w:type="dxa"/>
            <w:vMerge w:val="restart"/>
            <w:shd w:val="clear" w:color="auto" w:fill="auto"/>
            <w:vAlign w:val="center"/>
          </w:tcPr>
          <w:p w:rsidR="00762B1C" w:rsidRPr="00451A4D" w:rsidRDefault="00762B1C" w:rsidP="009A7BC0">
            <w:pPr>
              <w:spacing w:line="300" w:lineRule="exact"/>
              <w:jc w:val="center"/>
              <w:rPr>
                <w:rFonts w:ascii="方正书宋_GBK" w:eastAsia="方正书宋_GBK"/>
              </w:rPr>
            </w:pPr>
            <w:r w:rsidRPr="00451A4D">
              <w:rPr>
                <w:rFonts w:ascii="方正书宋_GBK" w:eastAsia="方正书宋_GBK" w:hint="eastAsia"/>
              </w:rPr>
              <w:t>产出指标</w:t>
            </w:r>
          </w:p>
        </w:tc>
        <w:tc>
          <w:tcPr>
            <w:tcW w:w="1134"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成本指标</w:t>
            </w:r>
          </w:p>
        </w:tc>
        <w:tc>
          <w:tcPr>
            <w:tcW w:w="1276"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成本预算合理率</w:t>
            </w:r>
          </w:p>
        </w:tc>
        <w:tc>
          <w:tcPr>
            <w:tcW w:w="2891"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成本预算合理，资金使用规范</w:t>
            </w:r>
          </w:p>
        </w:tc>
        <w:tc>
          <w:tcPr>
            <w:tcW w:w="1276"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w:t>
            </w:r>
            <w:r w:rsidRPr="00451A4D">
              <w:rPr>
                <w:rFonts w:ascii="方正书宋_GBK" w:eastAsia="方正书宋_GBK"/>
              </w:rPr>
              <w:t>100</w:t>
            </w:r>
          </w:p>
        </w:tc>
        <w:tc>
          <w:tcPr>
            <w:tcW w:w="1701" w:type="dxa"/>
            <w:shd w:val="clear" w:color="auto" w:fill="auto"/>
            <w:vAlign w:val="center"/>
          </w:tcPr>
          <w:p w:rsidR="00762B1C" w:rsidRPr="00451A4D" w:rsidRDefault="00762B1C" w:rsidP="009A7BC0">
            <w:pPr>
              <w:spacing w:line="300" w:lineRule="exact"/>
              <w:jc w:val="left"/>
              <w:rPr>
                <w:rFonts w:ascii="方正书宋_GBK" w:eastAsia="方正书宋_GBK"/>
              </w:rPr>
            </w:pPr>
          </w:p>
        </w:tc>
      </w:tr>
      <w:tr w:rsidR="00762B1C" w:rsidRPr="00451A4D" w:rsidTr="009A7BC0">
        <w:trPr>
          <w:cantSplit/>
          <w:trHeight w:val="369"/>
          <w:jc w:val="center"/>
        </w:trPr>
        <w:tc>
          <w:tcPr>
            <w:tcW w:w="1134" w:type="dxa"/>
            <w:vMerge/>
            <w:shd w:val="clear" w:color="auto" w:fill="auto"/>
            <w:vAlign w:val="center"/>
          </w:tcPr>
          <w:p w:rsidR="00762B1C" w:rsidRPr="00451A4D"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数量指标</w:t>
            </w:r>
          </w:p>
        </w:tc>
        <w:tc>
          <w:tcPr>
            <w:tcW w:w="1276"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数量预算合理率</w:t>
            </w:r>
          </w:p>
        </w:tc>
        <w:tc>
          <w:tcPr>
            <w:tcW w:w="2891"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流转土地涉及</w:t>
            </w:r>
            <w:r w:rsidRPr="00451A4D">
              <w:rPr>
                <w:rFonts w:ascii="方正书宋_GBK" w:eastAsia="方正书宋_GBK"/>
              </w:rPr>
              <w:t>2</w:t>
            </w:r>
            <w:r w:rsidRPr="00451A4D">
              <w:rPr>
                <w:rFonts w:ascii="方正书宋_GBK" w:eastAsia="方正书宋_GBK" w:hint="eastAsia"/>
              </w:rPr>
              <w:t>个村</w:t>
            </w:r>
            <w:r w:rsidRPr="00451A4D">
              <w:rPr>
                <w:rFonts w:ascii="方正书宋_GBK" w:eastAsia="方正书宋_GBK"/>
              </w:rPr>
              <w:t>1200</w:t>
            </w:r>
            <w:r w:rsidRPr="00451A4D">
              <w:rPr>
                <w:rFonts w:ascii="方正书宋_GBK" w:eastAsia="方正书宋_GBK" w:hint="eastAsia"/>
              </w:rPr>
              <w:t>亩</w:t>
            </w:r>
          </w:p>
        </w:tc>
        <w:tc>
          <w:tcPr>
            <w:tcW w:w="1276"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w:t>
            </w:r>
            <w:r w:rsidRPr="00451A4D">
              <w:rPr>
                <w:rFonts w:ascii="方正书宋_GBK" w:eastAsia="方正书宋_GBK"/>
              </w:rPr>
              <w:t>100</w:t>
            </w:r>
          </w:p>
        </w:tc>
        <w:tc>
          <w:tcPr>
            <w:tcW w:w="1701" w:type="dxa"/>
            <w:shd w:val="clear" w:color="auto" w:fill="auto"/>
            <w:vAlign w:val="center"/>
          </w:tcPr>
          <w:p w:rsidR="00762B1C" w:rsidRPr="00451A4D" w:rsidRDefault="00762B1C" w:rsidP="009A7BC0">
            <w:pPr>
              <w:spacing w:line="300" w:lineRule="exact"/>
              <w:jc w:val="left"/>
              <w:rPr>
                <w:rFonts w:ascii="方正书宋_GBK" w:eastAsia="方正书宋_GBK"/>
              </w:rPr>
            </w:pPr>
          </w:p>
        </w:tc>
      </w:tr>
      <w:tr w:rsidR="00762B1C" w:rsidRPr="00451A4D" w:rsidTr="009A7BC0">
        <w:trPr>
          <w:cantSplit/>
          <w:trHeight w:val="369"/>
          <w:jc w:val="center"/>
        </w:trPr>
        <w:tc>
          <w:tcPr>
            <w:tcW w:w="1134" w:type="dxa"/>
            <w:vMerge w:val="restart"/>
            <w:shd w:val="clear" w:color="auto" w:fill="auto"/>
            <w:vAlign w:val="center"/>
          </w:tcPr>
          <w:p w:rsidR="00762B1C" w:rsidRPr="00451A4D" w:rsidRDefault="00762B1C" w:rsidP="009A7BC0">
            <w:pPr>
              <w:spacing w:line="300" w:lineRule="exact"/>
              <w:jc w:val="center"/>
              <w:rPr>
                <w:rFonts w:ascii="方正书宋_GBK" w:eastAsia="方正书宋_GBK"/>
              </w:rPr>
            </w:pPr>
            <w:r w:rsidRPr="00451A4D">
              <w:rPr>
                <w:rFonts w:ascii="方正书宋_GBK" w:eastAsia="方正书宋_GBK" w:hint="eastAsia"/>
              </w:rPr>
              <w:t>效果指标</w:t>
            </w:r>
          </w:p>
        </w:tc>
        <w:tc>
          <w:tcPr>
            <w:tcW w:w="1134"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经济效益指标</w:t>
            </w:r>
          </w:p>
        </w:tc>
        <w:tc>
          <w:tcPr>
            <w:tcW w:w="1276"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改善民生</w:t>
            </w:r>
          </w:p>
        </w:tc>
        <w:tc>
          <w:tcPr>
            <w:tcW w:w="2891"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提高农民收入，保障生活水平大幅度提高</w:t>
            </w:r>
          </w:p>
        </w:tc>
        <w:tc>
          <w:tcPr>
            <w:tcW w:w="1276"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w:t>
            </w:r>
            <w:r w:rsidRPr="00451A4D">
              <w:rPr>
                <w:rFonts w:ascii="方正书宋_GBK" w:eastAsia="方正书宋_GBK"/>
              </w:rPr>
              <w:t>100</w:t>
            </w:r>
          </w:p>
        </w:tc>
        <w:tc>
          <w:tcPr>
            <w:tcW w:w="1701" w:type="dxa"/>
            <w:shd w:val="clear" w:color="auto" w:fill="auto"/>
            <w:vAlign w:val="center"/>
          </w:tcPr>
          <w:p w:rsidR="00762B1C" w:rsidRPr="00451A4D" w:rsidRDefault="00762B1C" w:rsidP="009A7BC0">
            <w:pPr>
              <w:spacing w:line="300" w:lineRule="exact"/>
              <w:jc w:val="left"/>
              <w:rPr>
                <w:rFonts w:ascii="方正书宋_GBK" w:eastAsia="方正书宋_GBK"/>
              </w:rPr>
            </w:pPr>
          </w:p>
        </w:tc>
      </w:tr>
      <w:tr w:rsidR="00762B1C" w:rsidRPr="00451A4D" w:rsidTr="009A7BC0">
        <w:trPr>
          <w:cantSplit/>
          <w:trHeight w:val="369"/>
          <w:jc w:val="center"/>
        </w:trPr>
        <w:tc>
          <w:tcPr>
            <w:tcW w:w="1134" w:type="dxa"/>
            <w:vMerge/>
            <w:shd w:val="clear" w:color="auto" w:fill="auto"/>
            <w:vAlign w:val="center"/>
          </w:tcPr>
          <w:p w:rsidR="00762B1C" w:rsidRPr="00451A4D"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社会效益指标</w:t>
            </w:r>
          </w:p>
        </w:tc>
        <w:tc>
          <w:tcPr>
            <w:tcW w:w="1276"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城乡一体化</w:t>
            </w:r>
          </w:p>
        </w:tc>
        <w:tc>
          <w:tcPr>
            <w:tcW w:w="2891"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维护社会稳定，解除农民的后顾之忧</w:t>
            </w:r>
          </w:p>
        </w:tc>
        <w:tc>
          <w:tcPr>
            <w:tcW w:w="1276"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w:t>
            </w:r>
            <w:r w:rsidRPr="00451A4D">
              <w:rPr>
                <w:rFonts w:ascii="方正书宋_GBK" w:eastAsia="方正书宋_GBK"/>
              </w:rPr>
              <w:t>100</w:t>
            </w:r>
          </w:p>
        </w:tc>
        <w:tc>
          <w:tcPr>
            <w:tcW w:w="1701" w:type="dxa"/>
            <w:shd w:val="clear" w:color="auto" w:fill="auto"/>
            <w:vAlign w:val="center"/>
          </w:tcPr>
          <w:p w:rsidR="00762B1C" w:rsidRPr="00451A4D" w:rsidRDefault="00762B1C" w:rsidP="009A7BC0">
            <w:pPr>
              <w:spacing w:line="300" w:lineRule="exact"/>
              <w:jc w:val="left"/>
              <w:rPr>
                <w:rFonts w:ascii="方正书宋_GBK" w:eastAsia="方正书宋_GBK"/>
              </w:rPr>
            </w:pPr>
          </w:p>
        </w:tc>
      </w:tr>
      <w:tr w:rsidR="00762B1C" w:rsidRPr="00451A4D" w:rsidTr="009A7BC0">
        <w:trPr>
          <w:cantSplit/>
          <w:trHeight w:val="369"/>
          <w:jc w:val="center"/>
        </w:trPr>
        <w:tc>
          <w:tcPr>
            <w:tcW w:w="1134" w:type="dxa"/>
            <w:shd w:val="clear" w:color="auto" w:fill="auto"/>
            <w:vAlign w:val="center"/>
          </w:tcPr>
          <w:p w:rsidR="00762B1C" w:rsidRPr="00451A4D" w:rsidRDefault="00762B1C" w:rsidP="009A7BC0">
            <w:pPr>
              <w:spacing w:line="300" w:lineRule="exact"/>
              <w:jc w:val="center"/>
              <w:rPr>
                <w:rFonts w:ascii="方正书宋_GBK" w:eastAsia="方正书宋_GBK"/>
              </w:rPr>
            </w:pPr>
            <w:r w:rsidRPr="00451A4D">
              <w:rPr>
                <w:rFonts w:ascii="方正书宋_GBK" w:eastAsia="方正书宋_GBK" w:hint="eastAsia"/>
              </w:rPr>
              <w:t>满意度指标</w:t>
            </w:r>
          </w:p>
        </w:tc>
        <w:tc>
          <w:tcPr>
            <w:tcW w:w="1134"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服务对象满意度指标</w:t>
            </w:r>
          </w:p>
        </w:tc>
        <w:tc>
          <w:tcPr>
            <w:tcW w:w="1276"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全部流转土地户满意度</w:t>
            </w:r>
          </w:p>
        </w:tc>
        <w:tc>
          <w:tcPr>
            <w:tcW w:w="2891"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实际领取人员数占应领取人员总数的比率</w:t>
            </w:r>
          </w:p>
        </w:tc>
        <w:tc>
          <w:tcPr>
            <w:tcW w:w="1276" w:type="dxa"/>
            <w:shd w:val="clear" w:color="auto" w:fill="auto"/>
            <w:vAlign w:val="center"/>
          </w:tcPr>
          <w:p w:rsidR="00762B1C" w:rsidRPr="00451A4D" w:rsidRDefault="00762B1C" w:rsidP="009A7BC0">
            <w:pPr>
              <w:spacing w:line="300" w:lineRule="exact"/>
              <w:jc w:val="left"/>
              <w:rPr>
                <w:rFonts w:ascii="方正书宋_GBK" w:eastAsia="方正书宋_GBK"/>
              </w:rPr>
            </w:pPr>
            <w:r w:rsidRPr="00451A4D">
              <w:rPr>
                <w:rFonts w:ascii="方正书宋_GBK" w:eastAsia="方正书宋_GBK" w:hint="eastAsia"/>
              </w:rPr>
              <w:t>≥</w:t>
            </w:r>
            <w:r w:rsidRPr="00451A4D">
              <w:rPr>
                <w:rFonts w:ascii="方正书宋_GBK" w:eastAsia="方正书宋_GBK"/>
              </w:rPr>
              <w:t>100</w:t>
            </w:r>
          </w:p>
        </w:tc>
        <w:tc>
          <w:tcPr>
            <w:tcW w:w="1701" w:type="dxa"/>
            <w:shd w:val="clear" w:color="auto" w:fill="auto"/>
            <w:vAlign w:val="center"/>
          </w:tcPr>
          <w:p w:rsidR="00762B1C" w:rsidRPr="00451A4D"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C13837" w:rsidRDefault="00762B1C" w:rsidP="00762B1C">
      <w:pPr>
        <w:ind w:firstLineChars="200" w:firstLine="560"/>
        <w:jc w:val="left"/>
        <w:outlineLvl w:val="1"/>
        <w:rPr>
          <w:rFonts w:hAnsi="宋体"/>
          <w:b/>
          <w:sz w:val="28"/>
        </w:rPr>
      </w:pPr>
      <w:r w:rsidRPr="00C13837">
        <w:rPr>
          <w:rFonts w:ascii="方正仿宋_GBK" w:eastAsia="方正仿宋_GBK" w:hint="eastAsia"/>
          <w:b/>
          <w:sz w:val="28"/>
        </w:rPr>
        <w:t>17、退耕还林核查绩效目标表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0" w:name="_Toc29406138"/>
      <w:r>
        <w:rPr>
          <w:rFonts w:ascii="方正仿宋_GBK" w:eastAsia="方正仿宋_GBK" w:hint="eastAsia"/>
          <w:b/>
          <w:sz w:val="28"/>
        </w:rPr>
        <w:instrText>17、退耕还林核查绩效目标表</w:instrText>
      </w:r>
      <w:bookmarkEnd w:id="20"/>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C13837"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C13837" w:rsidRDefault="00762B1C" w:rsidP="009A7BC0">
            <w:pPr>
              <w:spacing w:line="300" w:lineRule="exact"/>
              <w:jc w:val="left"/>
              <w:rPr>
                <w:rFonts w:ascii="方正书宋_GBK" w:eastAsia="方正书宋_GBK"/>
                <w:b/>
              </w:rPr>
            </w:pPr>
            <w:r w:rsidRPr="00C13837">
              <w:rPr>
                <w:rFonts w:ascii="方正书宋_GBK" w:eastAsia="方正书宋_GBK"/>
                <w:b/>
              </w:rPr>
              <w:t>326002</w:t>
            </w:r>
            <w:r w:rsidRPr="00C13837">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C13837" w:rsidRDefault="00762B1C" w:rsidP="009A7BC0">
            <w:pPr>
              <w:spacing w:line="300" w:lineRule="exact"/>
              <w:jc w:val="right"/>
              <w:rPr>
                <w:rFonts w:ascii="方正书宋_GBK" w:eastAsia="方正书宋_GBK"/>
              </w:rPr>
            </w:pPr>
            <w:r w:rsidRPr="00C13837">
              <w:rPr>
                <w:rFonts w:ascii="方正书宋_GBK" w:eastAsia="方正书宋_GBK" w:hint="eastAsia"/>
              </w:rPr>
              <w:t>单位：万元</w:t>
            </w:r>
          </w:p>
        </w:tc>
      </w:tr>
      <w:tr w:rsidR="00762B1C" w:rsidRPr="00C13837" w:rsidTr="009A7BC0">
        <w:trPr>
          <w:trHeight w:val="369"/>
          <w:jc w:val="center"/>
        </w:trPr>
        <w:tc>
          <w:tcPr>
            <w:tcW w:w="1134" w:type="dxa"/>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项目编码</w:t>
            </w:r>
          </w:p>
        </w:tc>
        <w:tc>
          <w:tcPr>
            <w:tcW w:w="2410" w:type="dxa"/>
            <w:gridSpan w:val="2"/>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rPr>
              <w:t>326-1202-YBN-U5P0</w:t>
            </w:r>
          </w:p>
        </w:tc>
        <w:tc>
          <w:tcPr>
            <w:tcW w:w="1587" w:type="dxa"/>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项目名称</w:t>
            </w:r>
          </w:p>
        </w:tc>
        <w:tc>
          <w:tcPr>
            <w:tcW w:w="4281" w:type="dxa"/>
            <w:gridSpan w:val="3"/>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退耕还林核查</w:t>
            </w:r>
          </w:p>
        </w:tc>
      </w:tr>
      <w:tr w:rsidR="00762B1C" w:rsidRPr="00C13837" w:rsidTr="009A7BC0">
        <w:trPr>
          <w:trHeight w:val="369"/>
          <w:jc w:val="center"/>
        </w:trPr>
        <w:tc>
          <w:tcPr>
            <w:tcW w:w="1134" w:type="dxa"/>
            <w:vMerge w:val="restart"/>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预算规模及资金用途</w:t>
            </w:r>
          </w:p>
        </w:tc>
        <w:tc>
          <w:tcPr>
            <w:tcW w:w="1134" w:type="dxa"/>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预算数</w:t>
            </w:r>
          </w:p>
        </w:tc>
        <w:tc>
          <w:tcPr>
            <w:tcW w:w="1276"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rPr>
              <w:t>2.00</w:t>
            </w:r>
          </w:p>
        </w:tc>
        <w:tc>
          <w:tcPr>
            <w:tcW w:w="1587" w:type="dxa"/>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其中：财政资金</w:t>
            </w:r>
          </w:p>
        </w:tc>
        <w:tc>
          <w:tcPr>
            <w:tcW w:w="1304"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rPr>
              <w:t>2.00</w:t>
            </w:r>
          </w:p>
        </w:tc>
        <w:tc>
          <w:tcPr>
            <w:tcW w:w="1276" w:type="dxa"/>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其他资金</w:t>
            </w:r>
          </w:p>
        </w:tc>
        <w:tc>
          <w:tcPr>
            <w:tcW w:w="1701" w:type="dxa"/>
            <w:shd w:val="clear" w:color="auto" w:fill="auto"/>
            <w:vAlign w:val="center"/>
          </w:tcPr>
          <w:p w:rsidR="00762B1C" w:rsidRPr="00C13837" w:rsidRDefault="00762B1C" w:rsidP="009A7BC0">
            <w:pPr>
              <w:spacing w:line="300" w:lineRule="exact"/>
              <w:jc w:val="left"/>
              <w:rPr>
                <w:rFonts w:ascii="方正书宋_GBK" w:eastAsia="方正书宋_GBK"/>
              </w:rPr>
            </w:pPr>
          </w:p>
        </w:tc>
      </w:tr>
      <w:tr w:rsidR="00762B1C" w:rsidRPr="00C13837" w:rsidTr="009A7BC0">
        <w:trPr>
          <w:trHeight w:val="369"/>
          <w:jc w:val="center"/>
        </w:trPr>
        <w:tc>
          <w:tcPr>
            <w:tcW w:w="1134" w:type="dxa"/>
            <w:vMerge/>
            <w:shd w:val="clear" w:color="auto" w:fill="auto"/>
            <w:vAlign w:val="center"/>
          </w:tcPr>
          <w:p w:rsidR="00762B1C" w:rsidRPr="00C13837" w:rsidRDefault="00762B1C" w:rsidP="009A7BC0">
            <w:pPr>
              <w:spacing w:line="300" w:lineRule="exact"/>
              <w:jc w:val="left"/>
              <w:outlineLvl w:val="1"/>
            </w:pPr>
          </w:p>
        </w:tc>
        <w:tc>
          <w:tcPr>
            <w:tcW w:w="8278" w:type="dxa"/>
            <w:gridSpan w:val="6"/>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退耕还林核查委托业务费</w:t>
            </w:r>
          </w:p>
        </w:tc>
      </w:tr>
      <w:tr w:rsidR="00762B1C" w:rsidRPr="00C13837" w:rsidTr="009A7BC0">
        <w:trPr>
          <w:trHeight w:val="369"/>
          <w:jc w:val="center"/>
        </w:trPr>
        <w:tc>
          <w:tcPr>
            <w:tcW w:w="1134" w:type="dxa"/>
            <w:vMerge w:val="restart"/>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资金支出计划（</w:t>
            </w:r>
            <w:r w:rsidRPr="00C13837">
              <w:rPr>
                <w:rFonts w:ascii="方正书宋_GBK" w:eastAsia="方正书宋_GBK"/>
                <w:b/>
              </w:rPr>
              <w:t>%</w:t>
            </w:r>
            <w:r w:rsidRPr="00C13837">
              <w:rPr>
                <w:rFonts w:ascii="方正书宋_GBK" w:eastAsia="方正书宋_GBK" w:hint="eastAsia"/>
                <w:b/>
              </w:rPr>
              <w:t>）</w:t>
            </w:r>
          </w:p>
        </w:tc>
        <w:tc>
          <w:tcPr>
            <w:tcW w:w="2410" w:type="dxa"/>
            <w:gridSpan w:val="2"/>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b/>
              </w:rPr>
              <w:t>3</w:t>
            </w:r>
            <w:r w:rsidRPr="00C13837">
              <w:rPr>
                <w:rFonts w:ascii="方正书宋_GBK" w:eastAsia="方正书宋_GBK" w:hint="eastAsia"/>
                <w:b/>
              </w:rPr>
              <w:t>月底</w:t>
            </w:r>
          </w:p>
        </w:tc>
        <w:tc>
          <w:tcPr>
            <w:tcW w:w="1587" w:type="dxa"/>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b/>
              </w:rPr>
              <w:t>6</w:t>
            </w:r>
            <w:r w:rsidRPr="00C13837">
              <w:rPr>
                <w:rFonts w:ascii="方正书宋_GBK" w:eastAsia="方正书宋_GBK" w:hint="eastAsia"/>
                <w:b/>
              </w:rPr>
              <w:t>月底</w:t>
            </w:r>
          </w:p>
        </w:tc>
        <w:tc>
          <w:tcPr>
            <w:tcW w:w="1304" w:type="dxa"/>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b/>
              </w:rPr>
              <w:t>10</w:t>
            </w:r>
            <w:r w:rsidRPr="00C13837">
              <w:rPr>
                <w:rFonts w:ascii="方正书宋_GBK" w:eastAsia="方正书宋_GBK" w:hint="eastAsia"/>
                <w:b/>
              </w:rPr>
              <w:t>月底</w:t>
            </w:r>
          </w:p>
        </w:tc>
        <w:tc>
          <w:tcPr>
            <w:tcW w:w="2977" w:type="dxa"/>
            <w:gridSpan w:val="2"/>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b/>
              </w:rPr>
              <w:t>12</w:t>
            </w:r>
            <w:r w:rsidRPr="00C13837">
              <w:rPr>
                <w:rFonts w:ascii="方正书宋_GBK" w:eastAsia="方正书宋_GBK" w:hint="eastAsia"/>
                <w:b/>
              </w:rPr>
              <w:t>月底</w:t>
            </w:r>
          </w:p>
        </w:tc>
      </w:tr>
      <w:tr w:rsidR="00762B1C" w:rsidRPr="00C13837" w:rsidTr="009A7BC0">
        <w:trPr>
          <w:trHeight w:val="369"/>
          <w:jc w:val="center"/>
        </w:trPr>
        <w:tc>
          <w:tcPr>
            <w:tcW w:w="1134" w:type="dxa"/>
            <w:vMerge/>
            <w:tcBorders>
              <w:bottom w:val="single" w:sz="6" w:space="0" w:color="000000"/>
            </w:tcBorders>
            <w:shd w:val="clear" w:color="auto" w:fill="auto"/>
            <w:vAlign w:val="center"/>
          </w:tcPr>
          <w:p w:rsidR="00762B1C" w:rsidRPr="00C13837"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C13837" w:rsidRDefault="00762B1C" w:rsidP="009A7BC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62B1C" w:rsidRPr="00C13837" w:rsidRDefault="00762B1C" w:rsidP="009A7BC0">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762B1C" w:rsidRPr="00C13837" w:rsidRDefault="00762B1C" w:rsidP="009A7BC0">
            <w:pPr>
              <w:spacing w:line="300" w:lineRule="exact"/>
              <w:jc w:val="center"/>
              <w:rPr>
                <w:rFonts w:ascii="方正书宋_GBK" w:eastAsia="方正书宋_GBK"/>
              </w:rPr>
            </w:pPr>
            <w:r w:rsidRPr="00C13837">
              <w:rPr>
                <w:rFonts w:ascii="方正书宋_GBK" w:eastAsia="方正书宋_GBK"/>
              </w:rPr>
              <w:t>100.00</w:t>
            </w:r>
          </w:p>
        </w:tc>
        <w:tc>
          <w:tcPr>
            <w:tcW w:w="2977" w:type="dxa"/>
            <w:gridSpan w:val="2"/>
            <w:tcBorders>
              <w:bottom w:val="single" w:sz="6" w:space="0" w:color="000000"/>
            </w:tcBorders>
            <w:shd w:val="clear" w:color="auto" w:fill="auto"/>
            <w:vAlign w:val="center"/>
          </w:tcPr>
          <w:p w:rsidR="00762B1C" w:rsidRPr="00C13837" w:rsidRDefault="00762B1C" w:rsidP="009A7BC0">
            <w:pPr>
              <w:spacing w:line="300" w:lineRule="exact"/>
              <w:jc w:val="center"/>
              <w:rPr>
                <w:rFonts w:ascii="方正书宋_GBK" w:eastAsia="方正书宋_GBK"/>
              </w:rPr>
            </w:pPr>
          </w:p>
        </w:tc>
      </w:tr>
      <w:tr w:rsidR="00762B1C" w:rsidRPr="00C13837" w:rsidTr="009A7BC0">
        <w:trPr>
          <w:trHeight w:val="369"/>
          <w:jc w:val="center"/>
        </w:trPr>
        <w:tc>
          <w:tcPr>
            <w:tcW w:w="1134" w:type="dxa"/>
            <w:tcBorders>
              <w:bottom w:val="nil"/>
            </w:tcBorders>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rPr>
              <w:t>1</w:t>
            </w:r>
            <w:r w:rsidRPr="00C13837">
              <w:rPr>
                <w:rFonts w:ascii="方正书宋_GBK" w:eastAsia="方正书宋_GBK" w:hint="eastAsia"/>
              </w:rPr>
              <w:t>、按照上级要求，完成区年度退耕还林核查，聘请第三方核查</w:t>
            </w:r>
          </w:p>
          <w:p w:rsidR="00762B1C" w:rsidRPr="00C13837" w:rsidRDefault="00762B1C" w:rsidP="009A7BC0">
            <w:pPr>
              <w:spacing w:line="300" w:lineRule="exact"/>
              <w:jc w:val="left"/>
              <w:rPr>
                <w:rFonts w:ascii="方正书宋_GBK" w:eastAsia="方正书宋_GBK"/>
              </w:rPr>
            </w:pPr>
            <w:r w:rsidRPr="00C13837">
              <w:rPr>
                <w:rFonts w:ascii="方正书宋_GBK" w:eastAsia="方正书宋_GBK"/>
              </w:rPr>
              <w:t>2</w:t>
            </w:r>
            <w:r w:rsidRPr="00C13837">
              <w:rPr>
                <w:rFonts w:ascii="方正书宋_GBK" w:eastAsia="方正书宋_GBK" w:hint="eastAsia"/>
              </w:rPr>
              <w:t>、达到保护环境，增加绿化面积标准</w:t>
            </w:r>
          </w:p>
        </w:tc>
      </w:tr>
    </w:tbl>
    <w:p w:rsidR="00762B1C" w:rsidRPr="00C13837" w:rsidRDefault="00762B1C" w:rsidP="00762B1C">
      <w:pPr>
        <w:spacing w:line="14" w:lineRule="exact"/>
        <w:ind w:firstLineChars="200" w:firstLine="420"/>
        <w:jc w:val="center"/>
        <w:rPr>
          <w:rFonts w:hAnsi="宋体"/>
        </w:rPr>
      </w:pPr>
      <w:r w:rsidRPr="00C13837">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C13837" w:rsidTr="009A7BC0">
        <w:trPr>
          <w:cantSplit/>
          <w:trHeight w:val="397"/>
          <w:tblHeader/>
          <w:jc w:val="center"/>
        </w:trPr>
        <w:tc>
          <w:tcPr>
            <w:tcW w:w="1134" w:type="dxa"/>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一级指标</w:t>
            </w:r>
          </w:p>
        </w:tc>
        <w:tc>
          <w:tcPr>
            <w:tcW w:w="1134" w:type="dxa"/>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二级指标</w:t>
            </w:r>
          </w:p>
        </w:tc>
        <w:tc>
          <w:tcPr>
            <w:tcW w:w="1276" w:type="dxa"/>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三级指标</w:t>
            </w:r>
          </w:p>
        </w:tc>
        <w:tc>
          <w:tcPr>
            <w:tcW w:w="2891" w:type="dxa"/>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绩效指标描述</w:t>
            </w:r>
          </w:p>
        </w:tc>
        <w:tc>
          <w:tcPr>
            <w:tcW w:w="1276" w:type="dxa"/>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指标值</w:t>
            </w:r>
          </w:p>
        </w:tc>
        <w:tc>
          <w:tcPr>
            <w:tcW w:w="1701" w:type="dxa"/>
            <w:shd w:val="clear" w:color="auto" w:fill="auto"/>
            <w:vAlign w:val="center"/>
          </w:tcPr>
          <w:p w:rsidR="00762B1C" w:rsidRPr="00C13837" w:rsidRDefault="00762B1C" w:rsidP="009A7BC0">
            <w:pPr>
              <w:spacing w:line="300" w:lineRule="exact"/>
              <w:jc w:val="center"/>
              <w:rPr>
                <w:rFonts w:ascii="方正书宋_GBK" w:eastAsia="方正书宋_GBK"/>
                <w:b/>
              </w:rPr>
            </w:pPr>
            <w:r w:rsidRPr="00C13837">
              <w:rPr>
                <w:rFonts w:ascii="方正书宋_GBK" w:eastAsia="方正书宋_GBK" w:hint="eastAsia"/>
                <w:b/>
              </w:rPr>
              <w:t>指标值确定依据</w:t>
            </w:r>
          </w:p>
        </w:tc>
      </w:tr>
      <w:tr w:rsidR="00762B1C" w:rsidRPr="00C13837" w:rsidTr="009A7BC0">
        <w:trPr>
          <w:cantSplit/>
          <w:trHeight w:val="369"/>
          <w:jc w:val="center"/>
        </w:trPr>
        <w:tc>
          <w:tcPr>
            <w:tcW w:w="1134" w:type="dxa"/>
            <w:vMerge w:val="restart"/>
            <w:shd w:val="clear" w:color="auto" w:fill="auto"/>
            <w:vAlign w:val="center"/>
          </w:tcPr>
          <w:p w:rsidR="00762B1C" w:rsidRPr="00C13837" w:rsidRDefault="00762B1C" w:rsidP="009A7BC0">
            <w:pPr>
              <w:spacing w:line="300" w:lineRule="exact"/>
              <w:jc w:val="center"/>
              <w:rPr>
                <w:rFonts w:ascii="方正书宋_GBK" w:eastAsia="方正书宋_GBK"/>
              </w:rPr>
            </w:pPr>
            <w:r w:rsidRPr="00C13837">
              <w:rPr>
                <w:rFonts w:ascii="方正书宋_GBK" w:eastAsia="方正书宋_GBK" w:hint="eastAsia"/>
              </w:rPr>
              <w:t>产出指标</w:t>
            </w:r>
          </w:p>
        </w:tc>
        <w:tc>
          <w:tcPr>
            <w:tcW w:w="1134"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成本指标</w:t>
            </w:r>
          </w:p>
        </w:tc>
        <w:tc>
          <w:tcPr>
            <w:tcW w:w="1276"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退耕还林补助标准</w:t>
            </w:r>
          </w:p>
        </w:tc>
        <w:tc>
          <w:tcPr>
            <w:tcW w:w="2891"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退耕还林按亩数补助</w:t>
            </w:r>
          </w:p>
        </w:tc>
        <w:tc>
          <w:tcPr>
            <w:tcW w:w="1276"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rPr>
              <w:t>90</w:t>
            </w:r>
            <w:r w:rsidRPr="00C13837">
              <w:rPr>
                <w:rFonts w:ascii="方正书宋_GBK" w:eastAsia="方正书宋_GBK" w:hint="eastAsia"/>
              </w:rPr>
              <w:t>元</w:t>
            </w:r>
            <w:r w:rsidRPr="00C13837">
              <w:rPr>
                <w:rFonts w:ascii="方正书宋_GBK" w:eastAsia="方正书宋_GBK"/>
              </w:rPr>
              <w:t>/</w:t>
            </w:r>
            <w:r w:rsidRPr="00C13837">
              <w:rPr>
                <w:rFonts w:ascii="方正书宋_GBK" w:eastAsia="方正书宋_GBK" w:hint="eastAsia"/>
              </w:rPr>
              <w:t>亩</w:t>
            </w:r>
          </w:p>
        </w:tc>
        <w:tc>
          <w:tcPr>
            <w:tcW w:w="1701" w:type="dxa"/>
            <w:shd w:val="clear" w:color="auto" w:fill="auto"/>
            <w:vAlign w:val="center"/>
          </w:tcPr>
          <w:p w:rsidR="00762B1C" w:rsidRPr="00C13837" w:rsidRDefault="00762B1C" w:rsidP="009A7BC0">
            <w:pPr>
              <w:spacing w:line="300" w:lineRule="exact"/>
              <w:jc w:val="left"/>
              <w:rPr>
                <w:rFonts w:ascii="方正书宋_GBK" w:eastAsia="方正书宋_GBK"/>
              </w:rPr>
            </w:pPr>
          </w:p>
        </w:tc>
      </w:tr>
      <w:tr w:rsidR="00762B1C" w:rsidRPr="00C13837" w:rsidTr="009A7BC0">
        <w:trPr>
          <w:cantSplit/>
          <w:trHeight w:val="369"/>
          <w:jc w:val="center"/>
        </w:trPr>
        <w:tc>
          <w:tcPr>
            <w:tcW w:w="1134" w:type="dxa"/>
            <w:vMerge/>
            <w:shd w:val="clear" w:color="auto" w:fill="auto"/>
            <w:vAlign w:val="center"/>
          </w:tcPr>
          <w:p w:rsidR="00762B1C" w:rsidRPr="00C13837"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质量指标</w:t>
            </w:r>
          </w:p>
        </w:tc>
        <w:tc>
          <w:tcPr>
            <w:tcW w:w="1276"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退耕还林成活率</w:t>
            </w:r>
          </w:p>
        </w:tc>
        <w:tc>
          <w:tcPr>
            <w:tcW w:w="2891"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还林成活面积占总还林面积的比率（百分比）</w:t>
            </w:r>
          </w:p>
        </w:tc>
        <w:tc>
          <w:tcPr>
            <w:tcW w:w="1276"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w:t>
            </w:r>
            <w:r w:rsidRPr="00C13837">
              <w:rPr>
                <w:rFonts w:ascii="方正书宋_GBK" w:eastAsia="方正书宋_GBK"/>
              </w:rPr>
              <w:t>100</w:t>
            </w:r>
          </w:p>
        </w:tc>
        <w:tc>
          <w:tcPr>
            <w:tcW w:w="1701" w:type="dxa"/>
            <w:shd w:val="clear" w:color="auto" w:fill="auto"/>
            <w:vAlign w:val="center"/>
          </w:tcPr>
          <w:p w:rsidR="00762B1C" w:rsidRPr="00C13837" w:rsidRDefault="00762B1C" w:rsidP="009A7BC0">
            <w:pPr>
              <w:spacing w:line="300" w:lineRule="exact"/>
              <w:jc w:val="left"/>
              <w:rPr>
                <w:rFonts w:ascii="方正书宋_GBK" w:eastAsia="方正书宋_GBK"/>
              </w:rPr>
            </w:pPr>
          </w:p>
        </w:tc>
      </w:tr>
      <w:tr w:rsidR="00762B1C" w:rsidRPr="00C13837" w:rsidTr="009A7BC0">
        <w:trPr>
          <w:cantSplit/>
          <w:trHeight w:val="369"/>
          <w:jc w:val="center"/>
        </w:trPr>
        <w:tc>
          <w:tcPr>
            <w:tcW w:w="1134" w:type="dxa"/>
            <w:shd w:val="clear" w:color="auto" w:fill="auto"/>
            <w:vAlign w:val="center"/>
          </w:tcPr>
          <w:p w:rsidR="00762B1C" w:rsidRPr="00C13837" w:rsidRDefault="00762B1C" w:rsidP="009A7BC0">
            <w:pPr>
              <w:spacing w:line="300" w:lineRule="exact"/>
              <w:jc w:val="center"/>
              <w:rPr>
                <w:rFonts w:ascii="方正书宋_GBK" w:eastAsia="方正书宋_GBK"/>
              </w:rPr>
            </w:pPr>
            <w:r w:rsidRPr="00C13837">
              <w:rPr>
                <w:rFonts w:ascii="方正书宋_GBK" w:eastAsia="方正书宋_GBK" w:hint="eastAsia"/>
              </w:rPr>
              <w:t>效果指标</w:t>
            </w:r>
          </w:p>
        </w:tc>
        <w:tc>
          <w:tcPr>
            <w:tcW w:w="1134"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生态效益指标</w:t>
            </w:r>
          </w:p>
        </w:tc>
        <w:tc>
          <w:tcPr>
            <w:tcW w:w="1276"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达到行业标准</w:t>
            </w:r>
          </w:p>
        </w:tc>
        <w:tc>
          <w:tcPr>
            <w:tcW w:w="2891"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保护环境，增加绿化面积</w:t>
            </w:r>
          </w:p>
        </w:tc>
        <w:tc>
          <w:tcPr>
            <w:tcW w:w="1276"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w:t>
            </w:r>
            <w:r w:rsidRPr="00C13837">
              <w:rPr>
                <w:rFonts w:ascii="方正书宋_GBK" w:eastAsia="方正书宋_GBK"/>
              </w:rPr>
              <w:t>100</w:t>
            </w:r>
          </w:p>
        </w:tc>
        <w:tc>
          <w:tcPr>
            <w:tcW w:w="1701" w:type="dxa"/>
            <w:shd w:val="clear" w:color="auto" w:fill="auto"/>
            <w:vAlign w:val="center"/>
          </w:tcPr>
          <w:p w:rsidR="00762B1C" w:rsidRPr="00C13837" w:rsidRDefault="00762B1C" w:rsidP="009A7BC0">
            <w:pPr>
              <w:spacing w:line="300" w:lineRule="exact"/>
              <w:jc w:val="left"/>
              <w:rPr>
                <w:rFonts w:ascii="方正书宋_GBK" w:eastAsia="方正书宋_GBK"/>
              </w:rPr>
            </w:pPr>
          </w:p>
        </w:tc>
      </w:tr>
      <w:tr w:rsidR="00762B1C" w:rsidRPr="00C13837" w:rsidTr="009A7BC0">
        <w:trPr>
          <w:cantSplit/>
          <w:trHeight w:val="369"/>
          <w:jc w:val="center"/>
        </w:trPr>
        <w:tc>
          <w:tcPr>
            <w:tcW w:w="1134" w:type="dxa"/>
            <w:shd w:val="clear" w:color="auto" w:fill="auto"/>
            <w:vAlign w:val="center"/>
          </w:tcPr>
          <w:p w:rsidR="00762B1C" w:rsidRPr="00C13837" w:rsidRDefault="00762B1C" w:rsidP="009A7BC0">
            <w:pPr>
              <w:spacing w:line="300" w:lineRule="exact"/>
              <w:jc w:val="center"/>
              <w:rPr>
                <w:rFonts w:ascii="方正书宋_GBK" w:eastAsia="方正书宋_GBK"/>
              </w:rPr>
            </w:pPr>
            <w:r w:rsidRPr="00C13837">
              <w:rPr>
                <w:rFonts w:ascii="方正书宋_GBK" w:eastAsia="方正书宋_GBK" w:hint="eastAsia"/>
              </w:rPr>
              <w:t>满意度指标</w:t>
            </w:r>
          </w:p>
        </w:tc>
        <w:tc>
          <w:tcPr>
            <w:tcW w:w="1134"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服务对象满意度指标</w:t>
            </w:r>
          </w:p>
        </w:tc>
        <w:tc>
          <w:tcPr>
            <w:tcW w:w="1276"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服务对象满意度</w:t>
            </w:r>
          </w:p>
        </w:tc>
        <w:tc>
          <w:tcPr>
            <w:tcW w:w="2891"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被调查群众满意度占调查总人数的比率</w:t>
            </w:r>
          </w:p>
        </w:tc>
        <w:tc>
          <w:tcPr>
            <w:tcW w:w="1276" w:type="dxa"/>
            <w:shd w:val="clear" w:color="auto" w:fill="auto"/>
            <w:vAlign w:val="center"/>
          </w:tcPr>
          <w:p w:rsidR="00762B1C" w:rsidRPr="00C13837" w:rsidRDefault="00762B1C" w:rsidP="009A7BC0">
            <w:pPr>
              <w:spacing w:line="300" w:lineRule="exact"/>
              <w:jc w:val="left"/>
              <w:rPr>
                <w:rFonts w:ascii="方正书宋_GBK" w:eastAsia="方正书宋_GBK"/>
              </w:rPr>
            </w:pPr>
            <w:r w:rsidRPr="00C13837">
              <w:rPr>
                <w:rFonts w:ascii="方正书宋_GBK" w:eastAsia="方正书宋_GBK" w:hint="eastAsia"/>
              </w:rPr>
              <w:t>≥</w:t>
            </w:r>
            <w:r w:rsidRPr="00C13837">
              <w:rPr>
                <w:rFonts w:ascii="方正书宋_GBK" w:eastAsia="方正书宋_GBK"/>
              </w:rPr>
              <w:t>100</w:t>
            </w:r>
          </w:p>
        </w:tc>
        <w:tc>
          <w:tcPr>
            <w:tcW w:w="1701" w:type="dxa"/>
            <w:shd w:val="clear" w:color="auto" w:fill="auto"/>
            <w:vAlign w:val="center"/>
          </w:tcPr>
          <w:p w:rsidR="00762B1C" w:rsidRPr="00C13837"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180AF1" w:rsidRDefault="00762B1C" w:rsidP="00762B1C">
      <w:pPr>
        <w:ind w:firstLineChars="200" w:firstLine="560"/>
        <w:jc w:val="left"/>
        <w:outlineLvl w:val="1"/>
        <w:rPr>
          <w:rFonts w:hAnsi="宋体"/>
          <w:b/>
          <w:sz w:val="28"/>
        </w:rPr>
      </w:pPr>
      <w:r w:rsidRPr="00180AF1">
        <w:rPr>
          <w:rFonts w:ascii="方正仿宋_GBK" w:eastAsia="方正仿宋_GBK" w:hint="eastAsia"/>
          <w:b/>
          <w:sz w:val="28"/>
        </w:rPr>
        <w:t>18、乡村振兴规划绩效目标表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1" w:name="_Toc29406139"/>
      <w:r>
        <w:rPr>
          <w:rFonts w:ascii="方正仿宋_GBK" w:eastAsia="方正仿宋_GBK" w:hint="eastAsia"/>
          <w:b/>
          <w:sz w:val="28"/>
        </w:rPr>
        <w:instrText>18、乡村振兴规划绩效目标表</w:instrText>
      </w:r>
      <w:bookmarkEnd w:id="21"/>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180AF1"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180AF1" w:rsidRDefault="00762B1C" w:rsidP="009A7BC0">
            <w:pPr>
              <w:spacing w:line="300" w:lineRule="exact"/>
              <w:jc w:val="left"/>
              <w:rPr>
                <w:rFonts w:ascii="方正书宋_GBK" w:eastAsia="方正书宋_GBK"/>
                <w:b/>
              </w:rPr>
            </w:pPr>
            <w:r w:rsidRPr="00180AF1">
              <w:rPr>
                <w:rFonts w:ascii="方正书宋_GBK" w:eastAsia="方正书宋_GBK"/>
                <w:b/>
              </w:rPr>
              <w:t>326002</w:t>
            </w:r>
            <w:r w:rsidRPr="00180AF1">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180AF1" w:rsidRDefault="00762B1C" w:rsidP="009A7BC0">
            <w:pPr>
              <w:spacing w:line="300" w:lineRule="exact"/>
              <w:jc w:val="right"/>
              <w:rPr>
                <w:rFonts w:ascii="方正书宋_GBK" w:eastAsia="方正书宋_GBK"/>
              </w:rPr>
            </w:pPr>
            <w:r w:rsidRPr="00180AF1">
              <w:rPr>
                <w:rFonts w:ascii="方正书宋_GBK" w:eastAsia="方正书宋_GBK" w:hint="eastAsia"/>
              </w:rPr>
              <w:t>单位：万元</w:t>
            </w:r>
          </w:p>
        </w:tc>
      </w:tr>
      <w:tr w:rsidR="00762B1C" w:rsidRPr="00180AF1" w:rsidTr="009A7BC0">
        <w:trPr>
          <w:trHeight w:val="369"/>
          <w:jc w:val="center"/>
        </w:trPr>
        <w:tc>
          <w:tcPr>
            <w:tcW w:w="1134" w:type="dxa"/>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项目编码</w:t>
            </w:r>
          </w:p>
        </w:tc>
        <w:tc>
          <w:tcPr>
            <w:tcW w:w="2410" w:type="dxa"/>
            <w:gridSpan w:val="2"/>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rPr>
              <w:t>326-0601-YBN-KUSV</w:t>
            </w:r>
          </w:p>
        </w:tc>
        <w:tc>
          <w:tcPr>
            <w:tcW w:w="1587" w:type="dxa"/>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项目名称</w:t>
            </w:r>
          </w:p>
        </w:tc>
        <w:tc>
          <w:tcPr>
            <w:tcW w:w="4281" w:type="dxa"/>
            <w:gridSpan w:val="3"/>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乡村振兴规划</w:t>
            </w:r>
          </w:p>
        </w:tc>
      </w:tr>
      <w:tr w:rsidR="00762B1C" w:rsidRPr="00180AF1" w:rsidTr="009A7BC0">
        <w:trPr>
          <w:trHeight w:val="369"/>
          <w:jc w:val="center"/>
        </w:trPr>
        <w:tc>
          <w:tcPr>
            <w:tcW w:w="1134" w:type="dxa"/>
            <w:vMerge w:val="restart"/>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预算规模及资金用途</w:t>
            </w:r>
          </w:p>
        </w:tc>
        <w:tc>
          <w:tcPr>
            <w:tcW w:w="1134" w:type="dxa"/>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预算数</w:t>
            </w:r>
          </w:p>
        </w:tc>
        <w:tc>
          <w:tcPr>
            <w:tcW w:w="1276"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rPr>
              <w:t>8.00</w:t>
            </w:r>
          </w:p>
        </w:tc>
        <w:tc>
          <w:tcPr>
            <w:tcW w:w="1587" w:type="dxa"/>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其中：财政资金</w:t>
            </w:r>
          </w:p>
        </w:tc>
        <w:tc>
          <w:tcPr>
            <w:tcW w:w="1304"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rPr>
              <w:t>8.00</w:t>
            </w:r>
          </w:p>
        </w:tc>
        <w:tc>
          <w:tcPr>
            <w:tcW w:w="1276" w:type="dxa"/>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其他资金</w:t>
            </w:r>
          </w:p>
        </w:tc>
        <w:tc>
          <w:tcPr>
            <w:tcW w:w="1701" w:type="dxa"/>
            <w:shd w:val="clear" w:color="auto" w:fill="auto"/>
            <w:vAlign w:val="center"/>
          </w:tcPr>
          <w:p w:rsidR="00762B1C" w:rsidRPr="00180AF1" w:rsidRDefault="00762B1C" w:rsidP="009A7BC0">
            <w:pPr>
              <w:spacing w:line="300" w:lineRule="exact"/>
              <w:jc w:val="left"/>
              <w:rPr>
                <w:rFonts w:ascii="方正书宋_GBK" w:eastAsia="方正书宋_GBK"/>
              </w:rPr>
            </w:pPr>
          </w:p>
        </w:tc>
      </w:tr>
      <w:tr w:rsidR="00762B1C" w:rsidRPr="00180AF1" w:rsidTr="009A7BC0">
        <w:trPr>
          <w:trHeight w:val="369"/>
          <w:jc w:val="center"/>
        </w:trPr>
        <w:tc>
          <w:tcPr>
            <w:tcW w:w="1134" w:type="dxa"/>
            <w:vMerge/>
            <w:shd w:val="clear" w:color="auto" w:fill="auto"/>
            <w:vAlign w:val="center"/>
          </w:tcPr>
          <w:p w:rsidR="00762B1C" w:rsidRPr="00180AF1" w:rsidRDefault="00762B1C" w:rsidP="009A7BC0">
            <w:pPr>
              <w:spacing w:line="300" w:lineRule="exact"/>
              <w:jc w:val="left"/>
              <w:outlineLvl w:val="1"/>
            </w:pPr>
          </w:p>
        </w:tc>
        <w:tc>
          <w:tcPr>
            <w:tcW w:w="8278" w:type="dxa"/>
            <w:gridSpan w:val="6"/>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编制我区乡村振兴规划</w:t>
            </w:r>
          </w:p>
        </w:tc>
      </w:tr>
      <w:tr w:rsidR="00762B1C" w:rsidRPr="00180AF1" w:rsidTr="009A7BC0">
        <w:trPr>
          <w:trHeight w:val="369"/>
          <w:jc w:val="center"/>
        </w:trPr>
        <w:tc>
          <w:tcPr>
            <w:tcW w:w="1134" w:type="dxa"/>
            <w:vMerge w:val="restart"/>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资金支出计划（</w:t>
            </w:r>
            <w:r w:rsidRPr="00180AF1">
              <w:rPr>
                <w:rFonts w:ascii="方正书宋_GBK" w:eastAsia="方正书宋_GBK"/>
                <w:b/>
              </w:rPr>
              <w:t>%</w:t>
            </w:r>
            <w:r w:rsidRPr="00180AF1">
              <w:rPr>
                <w:rFonts w:ascii="方正书宋_GBK" w:eastAsia="方正书宋_GBK" w:hint="eastAsia"/>
                <w:b/>
              </w:rPr>
              <w:t>）</w:t>
            </w:r>
          </w:p>
        </w:tc>
        <w:tc>
          <w:tcPr>
            <w:tcW w:w="2410" w:type="dxa"/>
            <w:gridSpan w:val="2"/>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b/>
              </w:rPr>
              <w:t>3</w:t>
            </w:r>
            <w:r w:rsidRPr="00180AF1">
              <w:rPr>
                <w:rFonts w:ascii="方正书宋_GBK" w:eastAsia="方正书宋_GBK" w:hint="eastAsia"/>
                <w:b/>
              </w:rPr>
              <w:t>月底</w:t>
            </w:r>
          </w:p>
        </w:tc>
        <w:tc>
          <w:tcPr>
            <w:tcW w:w="1587" w:type="dxa"/>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b/>
              </w:rPr>
              <w:t>6</w:t>
            </w:r>
            <w:r w:rsidRPr="00180AF1">
              <w:rPr>
                <w:rFonts w:ascii="方正书宋_GBK" w:eastAsia="方正书宋_GBK" w:hint="eastAsia"/>
                <w:b/>
              </w:rPr>
              <w:t>月底</w:t>
            </w:r>
          </w:p>
        </w:tc>
        <w:tc>
          <w:tcPr>
            <w:tcW w:w="1304" w:type="dxa"/>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b/>
              </w:rPr>
              <w:t>10</w:t>
            </w:r>
            <w:r w:rsidRPr="00180AF1">
              <w:rPr>
                <w:rFonts w:ascii="方正书宋_GBK" w:eastAsia="方正书宋_GBK" w:hint="eastAsia"/>
                <w:b/>
              </w:rPr>
              <w:t>月底</w:t>
            </w:r>
          </w:p>
        </w:tc>
        <w:tc>
          <w:tcPr>
            <w:tcW w:w="2977" w:type="dxa"/>
            <w:gridSpan w:val="2"/>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b/>
              </w:rPr>
              <w:t>12</w:t>
            </w:r>
            <w:r w:rsidRPr="00180AF1">
              <w:rPr>
                <w:rFonts w:ascii="方正书宋_GBK" w:eastAsia="方正书宋_GBK" w:hint="eastAsia"/>
                <w:b/>
              </w:rPr>
              <w:t>月底</w:t>
            </w:r>
          </w:p>
        </w:tc>
      </w:tr>
      <w:tr w:rsidR="00762B1C" w:rsidRPr="00180AF1" w:rsidTr="009A7BC0">
        <w:trPr>
          <w:trHeight w:val="369"/>
          <w:jc w:val="center"/>
        </w:trPr>
        <w:tc>
          <w:tcPr>
            <w:tcW w:w="1134" w:type="dxa"/>
            <w:vMerge/>
            <w:tcBorders>
              <w:bottom w:val="single" w:sz="6" w:space="0" w:color="000000"/>
            </w:tcBorders>
            <w:shd w:val="clear" w:color="auto" w:fill="auto"/>
            <w:vAlign w:val="center"/>
          </w:tcPr>
          <w:p w:rsidR="00762B1C" w:rsidRPr="00180AF1"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180AF1" w:rsidRDefault="00762B1C" w:rsidP="009A7BC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62B1C" w:rsidRPr="00180AF1" w:rsidRDefault="00762B1C" w:rsidP="009A7BC0">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762B1C" w:rsidRPr="00180AF1" w:rsidRDefault="00762B1C" w:rsidP="009A7BC0">
            <w:pPr>
              <w:spacing w:line="300" w:lineRule="exact"/>
              <w:jc w:val="center"/>
              <w:rPr>
                <w:rFonts w:ascii="方正书宋_GBK" w:eastAsia="方正书宋_GBK"/>
              </w:rPr>
            </w:pPr>
            <w:r w:rsidRPr="00180AF1">
              <w:rPr>
                <w:rFonts w:ascii="方正书宋_GBK" w:eastAsia="方正书宋_GBK"/>
              </w:rPr>
              <w:t>100.00</w:t>
            </w:r>
          </w:p>
        </w:tc>
        <w:tc>
          <w:tcPr>
            <w:tcW w:w="2977" w:type="dxa"/>
            <w:gridSpan w:val="2"/>
            <w:tcBorders>
              <w:bottom w:val="single" w:sz="6" w:space="0" w:color="000000"/>
            </w:tcBorders>
            <w:shd w:val="clear" w:color="auto" w:fill="auto"/>
            <w:vAlign w:val="center"/>
          </w:tcPr>
          <w:p w:rsidR="00762B1C" w:rsidRPr="00180AF1" w:rsidRDefault="00762B1C" w:rsidP="009A7BC0">
            <w:pPr>
              <w:spacing w:line="300" w:lineRule="exact"/>
              <w:jc w:val="center"/>
              <w:rPr>
                <w:rFonts w:ascii="方正书宋_GBK" w:eastAsia="方正书宋_GBK"/>
              </w:rPr>
            </w:pPr>
          </w:p>
        </w:tc>
      </w:tr>
      <w:tr w:rsidR="00762B1C" w:rsidRPr="00180AF1" w:rsidTr="009A7BC0">
        <w:trPr>
          <w:trHeight w:val="369"/>
          <w:jc w:val="center"/>
        </w:trPr>
        <w:tc>
          <w:tcPr>
            <w:tcW w:w="1134" w:type="dxa"/>
            <w:tcBorders>
              <w:bottom w:val="nil"/>
            </w:tcBorders>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rPr>
              <w:t>1</w:t>
            </w:r>
            <w:r w:rsidRPr="00180AF1">
              <w:rPr>
                <w:rFonts w:ascii="方正书宋_GBK" w:eastAsia="方正书宋_GBK" w:hint="eastAsia"/>
              </w:rPr>
              <w:t>、按照上级要求，编制我区乡村振兴规划</w:t>
            </w:r>
          </w:p>
          <w:p w:rsidR="00762B1C" w:rsidRPr="00180AF1" w:rsidRDefault="00762B1C" w:rsidP="009A7BC0">
            <w:pPr>
              <w:spacing w:line="300" w:lineRule="exact"/>
              <w:jc w:val="left"/>
              <w:rPr>
                <w:rFonts w:ascii="方正书宋_GBK" w:eastAsia="方正书宋_GBK"/>
              </w:rPr>
            </w:pPr>
            <w:r w:rsidRPr="00180AF1">
              <w:rPr>
                <w:rFonts w:ascii="方正书宋_GBK" w:eastAsia="方正书宋_GBK"/>
              </w:rPr>
              <w:t>2</w:t>
            </w:r>
            <w:r w:rsidRPr="00180AF1">
              <w:rPr>
                <w:rFonts w:ascii="方正书宋_GBK" w:eastAsia="方正书宋_GBK" w:hint="eastAsia"/>
              </w:rPr>
              <w:t>、促进农民收入持续较快增长</w:t>
            </w:r>
          </w:p>
        </w:tc>
      </w:tr>
    </w:tbl>
    <w:p w:rsidR="00762B1C" w:rsidRPr="00180AF1" w:rsidRDefault="00762B1C" w:rsidP="00762B1C">
      <w:pPr>
        <w:spacing w:line="14" w:lineRule="exact"/>
        <w:ind w:firstLineChars="200" w:firstLine="420"/>
        <w:jc w:val="center"/>
        <w:rPr>
          <w:rFonts w:hAnsi="宋体"/>
        </w:rPr>
      </w:pPr>
      <w:r w:rsidRPr="00180AF1">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180AF1" w:rsidTr="009A7BC0">
        <w:trPr>
          <w:cantSplit/>
          <w:trHeight w:val="397"/>
          <w:tblHeader/>
          <w:jc w:val="center"/>
        </w:trPr>
        <w:tc>
          <w:tcPr>
            <w:tcW w:w="1134" w:type="dxa"/>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一级指标</w:t>
            </w:r>
          </w:p>
        </w:tc>
        <w:tc>
          <w:tcPr>
            <w:tcW w:w="1134" w:type="dxa"/>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二级指标</w:t>
            </w:r>
          </w:p>
        </w:tc>
        <w:tc>
          <w:tcPr>
            <w:tcW w:w="1276" w:type="dxa"/>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三级指标</w:t>
            </w:r>
          </w:p>
        </w:tc>
        <w:tc>
          <w:tcPr>
            <w:tcW w:w="2891" w:type="dxa"/>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绩效指标描述</w:t>
            </w:r>
          </w:p>
        </w:tc>
        <w:tc>
          <w:tcPr>
            <w:tcW w:w="1276" w:type="dxa"/>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指标值</w:t>
            </w:r>
          </w:p>
        </w:tc>
        <w:tc>
          <w:tcPr>
            <w:tcW w:w="1701" w:type="dxa"/>
            <w:shd w:val="clear" w:color="auto" w:fill="auto"/>
            <w:vAlign w:val="center"/>
          </w:tcPr>
          <w:p w:rsidR="00762B1C" w:rsidRPr="00180AF1" w:rsidRDefault="00762B1C" w:rsidP="009A7BC0">
            <w:pPr>
              <w:spacing w:line="300" w:lineRule="exact"/>
              <w:jc w:val="center"/>
              <w:rPr>
                <w:rFonts w:ascii="方正书宋_GBK" w:eastAsia="方正书宋_GBK"/>
                <w:b/>
              </w:rPr>
            </w:pPr>
            <w:r w:rsidRPr="00180AF1">
              <w:rPr>
                <w:rFonts w:ascii="方正书宋_GBK" w:eastAsia="方正书宋_GBK" w:hint="eastAsia"/>
                <w:b/>
              </w:rPr>
              <w:t>指标值确定依据</w:t>
            </w:r>
          </w:p>
        </w:tc>
      </w:tr>
      <w:tr w:rsidR="00762B1C" w:rsidRPr="00180AF1" w:rsidTr="009A7BC0">
        <w:trPr>
          <w:cantSplit/>
          <w:trHeight w:val="369"/>
          <w:jc w:val="center"/>
        </w:trPr>
        <w:tc>
          <w:tcPr>
            <w:tcW w:w="1134" w:type="dxa"/>
            <w:vMerge w:val="restart"/>
            <w:shd w:val="clear" w:color="auto" w:fill="auto"/>
            <w:vAlign w:val="center"/>
          </w:tcPr>
          <w:p w:rsidR="00762B1C" w:rsidRPr="00180AF1" w:rsidRDefault="00762B1C" w:rsidP="009A7BC0">
            <w:pPr>
              <w:spacing w:line="300" w:lineRule="exact"/>
              <w:jc w:val="center"/>
              <w:rPr>
                <w:rFonts w:ascii="方正书宋_GBK" w:eastAsia="方正书宋_GBK"/>
              </w:rPr>
            </w:pPr>
            <w:r w:rsidRPr="00180AF1">
              <w:rPr>
                <w:rFonts w:ascii="方正书宋_GBK" w:eastAsia="方正书宋_GBK" w:hint="eastAsia"/>
              </w:rPr>
              <w:t>产出指标</w:t>
            </w:r>
          </w:p>
        </w:tc>
        <w:tc>
          <w:tcPr>
            <w:tcW w:w="1134"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成本指标</w:t>
            </w:r>
          </w:p>
        </w:tc>
        <w:tc>
          <w:tcPr>
            <w:tcW w:w="1276"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成本预算合理率</w:t>
            </w:r>
          </w:p>
        </w:tc>
        <w:tc>
          <w:tcPr>
            <w:tcW w:w="2891"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成本预算合理，资金使用规范占总资金的比率</w:t>
            </w:r>
          </w:p>
        </w:tc>
        <w:tc>
          <w:tcPr>
            <w:tcW w:w="1276"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w:t>
            </w:r>
            <w:r w:rsidRPr="00180AF1">
              <w:rPr>
                <w:rFonts w:ascii="方正书宋_GBK" w:eastAsia="方正书宋_GBK"/>
              </w:rPr>
              <w:t>100</w:t>
            </w:r>
          </w:p>
        </w:tc>
        <w:tc>
          <w:tcPr>
            <w:tcW w:w="1701" w:type="dxa"/>
            <w:shd w:val="clear" w:color="auto" w:fill="auto"/>
            <w:vAlign w:val="center"/>
          </w:tcPr>
          <w:p w:rsidR="00762B1C" w:rsidRPr="00180AF1" w:rsidRDefault="00762B1C" w:rsidP="009A7BC0">
            <w:pPr>
              <w:spacing w:line="300" w:lineRule="exact"/>
              <w:jc w:val="left"/>
              <w:rPr>
                <w:rFonts w:ascii="方正书宋_GBK" w:eastAsia="方正书宋_GBK"/>
              </w:rPr>
            </w:pPr>
          </w:p>
        </w:tc>
      </w:tr>
      <w:tr w:rsidR="00762B1C" w:rsidRPr="00180AF1" w:rsidTr="009A7BC0">
        <w:trPr>
          <w:cantSplit/>
          <w:trHeight w:val="369"/>
          <w:jc w:val="center"/>
        </w:trPr>
        <w:tc>
          <w:tcPr>
            <w:tcW w:w="1134" w:type="dxa"/>
            <w:vMerge/>
            <w:shd w:val="clear" w:color="auto" w:fill="auto"/>
            <w:vAlign w:val="center"/>
          </w:tcPr>
          <w:p w:rsidR="00762B1C" w:rsidRPr="00180AF1"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时效指标</w:t>
            </w:r>
          </w:p>
        </w:tc>
        <w:tc>
          <w:tcPr>
            <w:tcW w:w="1276"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年度资金执行率</w:t>
            </w:r>
          </w:p>
        </w:tc>
        <w:tc>
          <w:tcPr>
            <w:tcW w:w="2891"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年度执行预算资金比率</w:t>
            </w:r>
          </w:p>
        </w:tc>
        <w:tc>
          <w:tcPr>
            <w:tcW w:w="1276"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w:t>
            </w:r>
            <w:r w:rsidRPr="00180AF1">
              <w:rPr>
                <w:rFonts w:ascii="方正书宋_GBK" w:eastAsia="方正书宋_GBK"/>
              </w:rPr>
              <w:t>100</w:t>
            </w:r>
          </w:p>
        </w:tc>
        <w:tc>
          <w:tcPr>
            <w:tcW w:w="1701" w:type="dxa"/>
            <w:shd w:val="clear" w:color="auto" w:fill="auto"/>
            <w:vAlign w:val="center"/>
          </w:tcPr>
          <w:p w:rsidR="00762B1C" w:rsidRPr="00180AF1" w:rsidRDefault="00762B1C" w:rsidP="009A7BC0">
            <w:pPr>
              <w:spacing w:line="300" w:lineRule="exact"/>
              <w:jc w:val="left"/>
              <w:rPr>
                <w:rFonts w:ascii="方正书宋_GBK" w:eastAsia="方正书宋_GBK"/>
              </w:rPr>
            </w:pPr>
          </w:p>
        </w:tc>
      </w:tr>
      <w:tr w:rsidR="00762B1C" w:rsidRPr="00180AF1" w:rsidTr="009A7BC0">
        <w:trPr>
          <w:cantSplit/>
          <w:trHeight w:val="369"/>
          <w:jc w:val="center"/>
        </w:trPr>
        <w:tc>
          <w:tcPr>
            <w:tcW w:w="1134" w:type="dxa"/>
            <w:vMerge w:val="restart"/>
            <w:shd w:val="clear" w:color="auto" w:fill="auto"/>
            <w:vAlign w:val="center"/>
          </w:tcPr>
          <w:p w:rsidR="00762B1C" w:rsidRPr="00180AF1" w:rsidRDefault="00762B1C" w:rsidP="009A7BC0">
            <w:pPr>
              <w:spacing w:line="300" w:lineRule="exact"/>
              <w:jc w:val="center"/>
              <w:rPr>
                <w:rFonts w:ascii="方正书宋_GBK" w:eastAsia="方正书宋_GBK"/>
              </w:rPr>
            </w:pPr>
            <w:r w:rsidRPr="00180AF1">
              <w:rPr>
                <w:rFonts w:ascii="方正书宋_GBK" w:eastAsia="方正书宋_GBK" w:hint="eastAsia"/>
              </w:rPr>
              <w:t>效果指标</w:t>
            </w:r>
          </w:p>
        </w:tc>
        <w:tc>
          <w:tcPr>
            <w:tcW w:w="1134"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经济效益指标</w:t>
            </w:r>
          </w:p>
        </w:tc>
        <w:tc>
          <w:tcPr>
            <w:tcW w:w="1276"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提高区域村民收入</w:t>
            </w:r>
          </w:p>
        </w:tc>
        <w:tc>
          <w:tcPr>
            <w:tcW w:w="2891"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提高区域村民收入效果</w:t>
            </w:r>
          </w:p>
        </w:tc>
        <w:tc>
          <w:tcPr>
            <w:tcW w:w="1276"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效果明显</w:t>
            </w:r>
          </w:p>
        </w:tc>
        <w:tc>
          <w:tcPr>
            <w:tcW w:w="1701" w:type="dxa"/>
            <w:shd w:val="clear" w:color="auto" w:fill="auto"/>
            <w:vAlign w:val="center"/>
          </w:tcPr>
          <w:p w:rsidR="00762B1C" w:rsidRPr="00180AF1" w:rsidRDefault="00762B1C" w:rsidP="009A7BC0">
            <w:pPr>
              <w:spacing w:line="300" w:lineRule="exact"/>
              <w:jc w:val="left"/>
              <w:rPr>
                <w:rFonts w:ascii="方正书宋_GBK" w:eastAsia="方正书宋_GBK"/>
              </w:rPr>
            </w:pPr>
          </w:p>
        </w:tc>
      </w:tr>
      <w:tr w:rsidR="00762B1C" w:rsidRPr="00180AF1" w:rsidTr="009A7BC0">
        <w:trPr>
          <w:cantSplit/>
          <w:trHeight w:val="369"/>
          <w:jc w:val="center"/>
        </w:trPr>
        <w:tc>
          <w:tcPr>
            <w:tcW w:w="1134" w:type="dxa"/>
            <w:vMerge/>
            <w:shd w:val="clear" w:color="auto" w:fill="auto"/>
            <w:vAlign w:val="center"/>
          </w:tcPr>
          <w:p w:rsidR="00762B1C" w:rsidRPr="00180AF1"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社会效益指标</w:t>
            </w:r>
          </w:p>
        </w:tc>
        <w:tc>
          <w:tcPr>
            <w:tcW w:w="1276"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提高区域村民生活水平</w:t>
            </w:r>
          </w:p>
        </w:tc>
        <w:tc>
          <w:tcPr>
            <w:tcW w:w="2891"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提高区域村民生活水平效果</w:t>
            </w:r>
          </w:p>
        </w:tc>
        <w:tc>
          <w:tcPr>
            <w:tcW w:w="1276"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效果明显</w:t>
            </w:r>
          </w:p>
        </w:tc>
        <w:tc>
          <w:tcPr>
            <w:tcW w:w="1701" w:type="dxa"/>
            <w:shd w:val="clear" w:color="auto" w:fill="auto"/>
            <w:vAlign w:val="center"/>
          </w:tcPr>
          <w:p w:rsidR="00762B1C" w:rsidRPr="00180AF1" w:rsidRDefault="00762B1C" w:rsidP="009A7BC0">
            <w:pPr>
              <w:spacing w:line="300" w:lineRule="exact"/>
              <w:jc w:val="left"/>
              <w:rPr>
                <w:rFonts w:ascii="方正书宋_GBK" w:eastAsia="方正书宋_GBK"/>
              </w:rPr>
            </w:pPr>
          </w:p>
        </w:tc>
      </w:tr>
      <w:tr w:rsidR="00762B1C" w:rsidRPr="00180AF1" w:rsidTr="009A7BC0">
        <w:trPr>
          <w:cantSplit/>
          <w:trHeight w:val="369"/>
          <w:jc w:val="center"/>
        </w:trPr>
        <w:tc>
          <w:tcPr>
            <w:tcW w:w="1134" w:type="dxa"/>
            <w:shd w:val="clear" w:color="auto" w:fill="auto"/>
            <w:vAlign w:val="center"/>
          </w:tcPr>
          <w:p w:rsidR="00762B1C" w:rsidRPr="00180AF1" w:rsidRDefault="00762B1C" w:rsidP="009A7BC0">
            <w:pPr>
              <w:spacing w:line="300" w:lineRule="exact"/>
              <w:jc w:val="center"/>
              <w:rPr>
                <w:rFonts w:ascii="方正书宋_GBK" w:eastAsia="方正书宋_GBK"/>
              </w:rPr>
            </w:pPr>
            <w:r w:rsidRPr="00180AF1">
              <w:rPr>
                <w:rFonts w:ascii="方正书宋_GBK" w:eastAsia="方正书宋_GBK" w:hint="eastAsia"/>
              </w:rPr>
              <w:t>满意度指标</w:t>
            </w:r>
          </w:p>
        </w:tc>
        <w:tc>
          <w:tcPr>
            <w:tcW w:w="1134"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服务对象满意度指标</w:t>
            </w:r>
          </w:p>
        </w:tc>
        <w:tc>
          <w:tcPr>
            <w:tcW w:w="1276"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村民满意度</w:t>
            </w:r>
          </w:p>
        </w:tc>
        <w:tc>
          <w:tcPr>
            <w:tcW w:w="2891"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被调查村民满意度占村民总数满意度比率</w:t>
            </w:r>
          </w:p>
        </w:tc>
        <w:tc>
          <w:tcPr>
            <w:tcW w:w="1276" w:type="dxa"/>
            <w:shd w:val="clear" w:color="auto" w:fill="auto"/>
            <w:vAlign w:val="center"/>
          </w:tcPr>
          <w:p w:rsidR="00762B1C" w:rsidRPr="00180AF1" w:rsidRDefault="00762B1C" w:rsidP="009A7BC0">
            <w:pPr>
              <w:spacing w:line="300" w:lineRule="exact"/>
              <w:jc w:val="left"/>
              <w:rPr>
                <w:rFonts w:ascii="方正书宋_GBK" w:eastAsia="方正书宋_GBK"/>
              </w:rPr>
            </w:pPr>
            <w:r w:rsidRPr="00180AF1">
              <w:rPr>
                <w:rFonts w:ascii="方正书宋_GBK" w:eastAsia="方正书宋_GBK" w:hint="eastAsia"/>
              </w:rPr>
              <w:t>≥</w:t>
            </w:r>
            <w:r w:rsidRPr="00180AF1">
              <w:rPr>
                <w:rFonts w:ascii="方正书宋_GBK" w:eastAsia="方正书宋_GBK"/>
              </w:rPr>
              <w:t>100</w:t>
            </w:r>
          </w:p>
        </w:tc>
        <w:tc>
          <w:tcPr>
            <w:tcW w:w="1701" w:type="dxa"/>
            <w:shd w:val="clear" w:color="auto" w:fill="auto"/>
            <w:vAlign w:val="center"/>
          </w:tcPr>
          <w:p w:rsidR="00762B1C" w:rsidRPr="00180AF1"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024EFC" w:rsidRDefault="00762B1C" w:rsidP="00762B1C">
      <w:pPr>
        <w:ind w:firstLineChars="200" w:firstLine="560"/>
        <w:jc w:val="left"/>
        <w:outlineLvl w:val="1"/>
        <w:rPr>
          <w:rFonts w:hAnsi="宋体"/>
          <w:b/>
          <w:sz w:val="28"/>
        </w:rPr>
      </w:pPr>
      <w:r w:rsidRPr="00024EFC">
        <w:rPr>
          <w:rFonts w:ascii="方正仿宋_GBK" w:eastAsia="方正仿宋_GBK" w:hint="eastAsia"/>
          <w:b/>
          <w:sz w:val="28"/>
        </w:rPr>
        <w:t>19、移民信访维稳工作经费绩效目标表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2" w:name="_Toc29406140"/>
      <w:r>
        <w:rPr>
          <w:rFonts w:ascii="方正仿宋_GBK" w:eastAsia="方正仿宋_GBK" w:hint="eastAsia"/>
          <w:b/>
          <w:sz w:val="28"/>
        </w:rPr>
        <w:instrText>19、移民信访维稳工作经费绩效目标表</w:instrText>
      </w:r>
      <w:bookmarkEnd w:id="22"/>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024EFC"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024EFC" w:rsidRDefault="00762B1C" w:rsidP="009A7BC0">
            <w:pPr>
              <w:spacing w:line="300" w:lineRule="exact"/>
              <w:jc w:val="left"/>
              <w:rPr>
                <w:rFonts w:ascii="方正书宋_GBK" w:eastAsia="方正书宋_GBK"/>
                <w:b/>
              </w:rPr>
            </w:pPr>
            <w:r w:rsidRPr="00024EFC">
              <w:rPr>
                <w:rFonts w:ascii="方正书宋_GBK" w:eastAsia="方正书宋_GBK"/>
                <w:b/>
              </w:rPr>
              <w:t>326002</w:t>
            </w:r>
            <w:r w:rsidRPr="00024EFC">
              <w:rPr>
                <w:rFonts w:ascii="方正书宋_GBK" w:eastAsia="方正书宋_GBK" w:hint="eastAsia"/>
                <w:b/>
              </w:rPr>
              <w:t>秦皇岛经济技术开发区农村工作局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024EFC" w:rsidRDefault="00762B1C" w:rsidP="009A7BC0">
            <w:pPr>
              <w:spacing w:line="300" w:lineRule="exact"/>
              <w:jc w:val="right"/>
              <w:rPr>
                <w:rFonts w:ascii="方正书宋_GBK" w:eastAsia="方正书宋_GBK"/>
              </w:rPr>
            </w:pPr>
            <w:r w:rsidRPr="00024EFC">
              <w:rPr>
                <w:rFonts w:ascii="方正书宋_GBK" w:eastAsia="方正书宋_GBK" w:hint="eastAsia"/>
              </w:rPr>
              <w:t>单位：万元</w:t>
            </w:r>
          </w:p>
        </w:tc>
      </w:tr>
      <w:tr w:rsidR="00762B1C" w:rsidRPr="00024EFC" w:rsidTr="009A7BC0">
        <w:trPr>
          <w:trHeight w:val="369"/>
          <w:jc w:val="center"/>
        </w:trPr>
        <w:tc>
          <w:tcPr>
            <w:tcW w:w="1134" w:type="dxa"/>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项目编码</w:t>
            </w:r>
          </w:p>
        </w:tc>
        <w:tc>
          <w:tcPr>
            <w:tcW w:w="2410" w:type="dxa"/>
            <w:gridSpan w:val="2"/>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rPr>
              <w:t>326-0901-YBN-YCXB</w:t>
            </w:r>
          </w:p>
        </w:tc>
        <w:tc>
          <w:tcPr>
            <w:tcW w:w="1587" w:type="dxa"/>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项目名称</w:t>
            </w:r>
          </w:p>
        </w:tc>
        <w:tc>
          <w:tcPr>
            <w:tcW w:w="4281" w:type="dxa"/>
            <w:gridSpan w:val="3"/>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移民信访维稳工作经费</w:t>
            </w:r>
          </w:p>
        </w:tc>
      </w:tr>
      <w:tr w:rsidR="00762B1C" w:rsidRPr="00024EFC" w:rsidTr="009A7BC0">
        <w:trPr>
          <w:trHeight w:val="369"/>
          <w:jc w:val="center"/>
        </w:trPr>
        <w:tc>
          <w:tcPr>
            <w:tcW w:w="1134" w:type="dxa"/>
            <w:vMerge w:val="restart"/>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预算规模及资金用途</w:t>
            </w:r>
          </w:p>
        </w:tc>
        <w:tc>
          <w:tcPr>
            <w:tcW w:w="1134" w:type="dxa"/>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预算数</w:t>
            </w:r>
          </w:p>
        </w:tc>
        <w:tc>
          <w:tcPr>
            <w:tcW w:w="1276"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rPr>
              <w:t>3.00</w:t>
            </w:r>
          </w:p>
        </w:tc>
        <w:tc>
          <w:tcPr>
            <w:tcW w:w="1587" w:type="dxa"/>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其中：财政资金</w:t>
            </w:r>
          </w:p>
        </w:tc>
        <w:tc>
          <w:tcPr>
            <w:tcW w:w="1304"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rPr>
              <w:t>3.00</w:t>
            </w:r>
          </w:p>
        </w:tc>
        <w:tc>
          <w:tcPr>
            <w:tcW w:w="1276" w:type="dxa"/>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其他资金</w:t>
            </w:r>
          </w:p>
        </w:tc>
        <w:tc>
          <w:tcPr>
            <w:tcW w:w="1701" w:type="dxa"/>
            <w:shd w:val="clear" w:color="auto" w:fill="auto"/>
            <w:vAlign w:val="center"/>
          </w:tcPr>
          <w:p w:rsidR="00762B1C" w:rsidRPr="00024EFC" w:rsidRDefault="00762B1C" w:rsidP="009A7BC0">
            <w:pPr>
              <w:spacing w:line="300" w:lineRule="exact"/>
              <w:jc w:val="left"/>
              <w:rPr>
                <w:rFonts w:ascii="方正书宋_GBK" w:eastAsia="方正书宋_GBK"/>
              </w:rPr>
            </w:pPr>
          </w:p>
        </w:tc>
      </w:tr>
      <w:tr w:rsidR="00762B1C" w:rsidRPr="00024EFC" w:rsidTr="009A7BC0">
        <w:trPr>
          <w:trHeight w:val="369"/>
          <w:jc w:val="center"/>
        </w:trPr>
        <w:tc>
          <w:tcPr>
            <w:tcW w:w="1134" w:type="dxa"/>
            <w:vMerge/>
            <w:shd w:val="clear" w:color="auto" w:fill="auto"/>
            <w:vAlign w:val="center"/>
          </w:tcPr>
          <w:p w:rsidR="00762B1C" w:rsidRPr="00024EFC" w:rsidRDefault="00762B1C" w:rsidP="009A7BC0">
            <w:pPr>
              <w:spacing w:line="300" w:lineRule="exact"/>
              <w:jc w:val="left"/>
              <w:outlineLvl w:val="1"/>
            </w:pPr>
          </w:p>
        </w:tc>
        <w:tc>
          <w:tcPr>
            <w:tcW w:w="8278" w:type="dxa"/>
            <w:gridSpan w:val="6"/>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移民接访、维稳差旅费</w:t>
            </w:r>
          </w:p>
        </w:tc>
      </w:tr>
      <w:tr w:rsidR="00762B1C" w:rsidRPr="00024EFC" w:rsidTr="009A7BC0">
        <w:trPr>
          <w:trHeight w:val="369"/>
          <w:jc w:val="center"/>
        </w:trPr>
        <w:tc>
          <w:tcPr>
            <w:tcW w:w="1134" w:type="dxa"/>
            <w:vMerge w:val="restart"/>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资金支出计划（</w:t>
            </w:r>
            <w:r w:rsidRPr="00024EFC">
              <w:rPr>
                <w:rFonts w:ascii="方正书宋_GBK" w:eastAsia="方正书宋_GBK"/>
                <w:b/>
              </w:rPr>
              <w:t>%</w:t>
            </w:r>
            <w:r w:rsidRPr="00024EFC">
              <w:rPr>
                <w:rFonts w:ascii="方正书宋_GBK" w:eastAsia="方正书宋_GBK" w:hint="eastAsia"/>
                <w:b/>
              </w:rPr>
              <w:t>）</w:t>
            </w:r>
          </w:p>
        </w:tc>
        <w:tc>
          <w:tcPr>
            <w:tcW w:w="2410" w:type="dxa"/>
            <w:gridSpan w:val="2"/>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b/>
              </w:rPr>
              <w:t>3</w:t>
            </w:r>
            <w:r w:rsidRPr="00024EFC">
              <w:rPr>
                <w:rFonts w:ascii="方正书宋_GBK" w:eastAsia="方正书宋_GBK" w:hint="eastAsia"/>
                <w:b/>
              </w:rPr>
              <w:t>月底</w:t>
            </w:r>
          </w:p>
        </w:tc>
        <w:tc>
          <w:tcPr>
            <w:tcW w:w="1587" w:type="dxa"/>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b/>
              </w:rPr>
              <w:t>6</w:t>
            </w:r>
            <w:r w:rsidRPr="00024EFC">
              <w:rPr>
                <w:rFonts w:ascii="方正书宋_GBK" w:eastAsia="方正书宋_GBK" w:hint="eastAsia"/>
                <w:b/>
              </w:rPr>
              <w:t>月底</w:t>
            </w:r>
          </w:p>
        </w:tc>
        <w:tc>
          <w:tcPr>
            <w:tcW w:w="1304" w:type="dxa"/>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b/>
              </w:rPr>
              <w:t>10</w:t>
            </w:r>
            <w:r w:rsidRPr="00024EFC">
              <w:rPr>
                <w:rFonts w:ascii="方正书宋_GBK" w:eastAsia="方正书宋_GBK" w:hint="eastAsia"/>
                <w:b/>
              </w:rPr>
              <w:t>月底</w:t>
            </w:r>
          </w:p>
        </w:tc>
        <w:tc>
          <w:tcPr>
            <w:tcW w:w="2977" w:type="dxa"/>
            <w:gridSpan w:val="2"/>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b/>
              </w:rPr>
              <w:t>12</w:t>
            </w:r>
            <w:r w:rsidRPr="00024EFC">
              <w:rPr>
                <w:rFonts w:ascii="方正书宋_GBK" w:eastAsia="方正书宋_GBK" w:hint="eastAsia"/>
                <w:b/>
              </w:rPr>
              <w:t>月底</w:t>
            </w:r>
          </w:p>
        </w:tc>
      </w:tr>
      <w:tr w:rsidR="00762B1C" w:rsidRPr="00024EFC" w:rsidTr="009A7BC0">
        <w:trPr>
          <w:trHeight w:val="369"/>
          <w:jc w:val="center"/>
        </w:trPr>
        <w:tc>
          <w:tcPr>
            <w:tcW w:w="1134" w:type="dxa"/>
            <w:vMerge/>
            <w:tcBorders>
              <w:bottom w:val="single" w:sz="6" w:space="0" w:color="000000"/>
            </w:tcBorders>
            <w:shd w:val="clear" w:color="auto" w:fill="auto"/>
            <w:vAlign w:val="center"/>
          </w:tcPr>
          <w:p w:rsidR="00762B1C" w:rsidRPr="00024EFC"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024EFC" w:rsidRDefault="00762B1C" w:rsidP="009A7BC0">
            <w:pPr>
              <w:spacing w:line="300" w:lineRule="exact"/>
              <w:jc w:val="center"/>
              <w:rPr>
                <w:rFonts w:ascii="方正书宋_GBK" w:eastAsia="方正书宋_GBK"/>
              </w:rPr>
            </w:pPr>
            <w:r w:rsidRPr="00024EFC">
              <w:rPr>
                <w:rFonts w:ascii="方正书宋_GBK" w:eastAsia="方正书宋_GBK"/>
              </w:rPr>
              <w:t>25.00</w:t>
            </w:r>
          </w:p>
        </w:tc>
        <w:tc>
          <w:tcPr>
            <w:tcW w:w="1587" w:type="dxa"/>
            <w:tcBorders>
              <w:bottom w:val="single" w:sz="6" w:space="0" w:color="000000"/>
            </w:tcBorders>
            <w:shd w:val="clear" w:color="auto" w:fill="auto"/>
            <w:vAlign w:val="center"/>
          </w:tcPr>
          <w:p w:rsidR="00762B1C" w:rsidRPr="00024EFC" w:rsidRDefault="00762B1C" w:rsidP="009A7BC0">
            <w:pPr>
              <w:spacing w:line="300" w:lineRule="exact"/>
              <w:jc w:val="center"/>
              <w:rPr>
                <w:rFonts w:ascii="方正书宋_GBK" w:eastAsia="方正书宋_GBK"/>
              </w:rPr>
            </w:pPr>
            <w:r w:rsidRPr="00024EFC">
              <w:rPr>
                <w:rFonts w:ascii="方正书宋_GBK" w:eastAsia="方正书宋_GBK"/>
              </w:rPr>
              <w:t>50.00</w:t>
            </w:r>
          </w:p>
        </w:tc>
        <w:tc>
          <w:tcPr>
            <w:tcW w:w="1304" w:type="dxa"/>
            <w:tcBorders>
              <w:bottom w:val="single" w:sz="6" w:space="0" w:color="000000"/>
            </w:tcBorders>
            <w:shd w:val="clear" w:color="auto" w:fill="auto"/>
            <w:vAlign w:val="center"/>
          </w:tcPr>
          <w:p w:rsidR="00762B1C" w:rsidRPr="00024EFC" w:rsidRDefault="00762B1C" w:rsidP="009A7BC0">
            <w:pPr>
              <w:spacing w:line="300" w:lineRule="exact"/>
              <w:jc w:val="center"/>
              <w:rPr>
                <w:rFonts w:ascii="方正书宋_GBK" w:eastAsia="方正书宋_GBK"/>
              </w:rPr>
            </w:pPr>
            <w:r w:rsidRPr="00024EFC">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024EFC" w:rsidRDefault="00762B1C" w:rsidP="009A7BC0">
            <w:pPr>
              <w:spacing w:line="300" w:lineRule="exact"/>
              <w:jc w:val="center"/>
              <w:rPr>
                <w:rFonts w:ascii="方正书宋_GBK" w:eastAsia="方正书宋_GBK"/>
              </w:rPr>
            </w:pPr>
            <w:r w:rsidRPr="00024EFC">
              <w:rPr>
                <w:rFonts w:ascii="方正书宋_GBK" w:eastAsia="方正书宋_GBK"/>
              </w:rPr>
              <w:t>100.00</w:t>
            </w:r>
          </w:p>
        </w:tc>
      </w:tr>
      <w:tr w:rsidR="00762B1C" w:rsidRPr="00024EFC" w:rsidTr="009A7BC0">
        <w:trPr>
          <w:trHeight w:val="369"/>
          <w:jc w:val="center"/>
        </w:trPr>
        <w:tc>
          <w:tcPr>
            <w:tcW w:w="1134" w:type="dxa"/>
            <w:tcBorders>
              <w:bottom w:val="nil"/>
            </w:tcBorders>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rPr>
              <w:t>1</w:t>
            </w:r>
            <w:r w:rsidRPr="00024EFC">
              <w:rPr>
                <w:rFonts w:ascii="方正书宋_GBK" w:eastAsia="方正书宋_GBK" w:hint="eastAsia"/>
              </w:rPr>
              <w:t>、按照上级要求，对移民进行管理</w:t>
            </w:r>
          </w:p>
          <w:p w:rsidR="00762B1C" w:rsidRPr="00024EFC" w:rsidRDefault="00762B1C" w:rsidP="009A7BC0">
            <w:pPr>
              <w:spacing w:line="300" w:lineRule="exact"/>
              <w:jc w:val="left"/>
              <w:rPr>
                <w:rFonts w:ascii="方正书宋_GBK" w:eastAsia="方正书宋_GBK"/>
              </w:rPr>
            </w:pPr>
            <w:r w:rsidRPr="00024EFC">
              <w:rPr>
                <w:rFonts w:ascii="方正书宋_GBK" w:eastAsia="方正书宋_GBK"/>
              </w:rPr>
              <w:t>2</w:t>
            </w:r>
            <w:r w:rsidRPr="00024EFC">
              <w:rPr>
                <w:rFonts w:ascii="方正书宋_GBK" w:eastAsia="方正书宋_GBK" w:hint="eastAsia"/>
              </w:rPr>
              <w:t>、落实水库移民政策</w:t>
            </w:r>
            <w:r w:rsidRPr="00024EFC">
              <w:rPr>
                <w:rFonts w:ascii="方正书宋_GBK" w:eastAsia="方正书宋_GBK"/>
              </w:rPr>
              <w:t>,</w:t>
            </w:r>
            <w:r w:rsidRPr="00024EFC">
              <w:rPr>
                <w:rFonts w:ascii="方正书宋_GBK" w:eastAsia="方正书宋_GBK" w:hint="eastAsia"/>
              </w:rPr>
              <w:t>保持移民稳定</w:t>
            </w:r>
          </w:p>
        </w:tc>
      </w:tr>
    </w:tbl>
    <w:p w:rsidR="00762B1C" w:rsidRPr="00024EFC" w:rsidRDefault="00762B1C" w:rsidP="00762B1C">
      <w:pPr>
        <w:spacing w:line="14" w:lineRule="exact"/>
        <w:ind w:firstLineChars="200" w:firstLine="420"/>
        <w:jc w:val="center"/>
        <w:rPr>
          <w:rFonts w:hAnsi="宋体"/>
        </w:rPr>
      </w:pPr>
      <w:r w:rsidRPr="00024EFC">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024EFC" w:rsidTr="009A7BC0">
        <w:trPr>
          <w:cantSplit/>
          <w:trHeight w:val="397"/>
          <w:tblHeader/>
          <w:jc w:val="center"/>
        </w:trPr>
        <w:tc>
          <w:tcPr>
            <w:tcW w:w="1134" w:type="dxa"/>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一级指标</w:t>
            </w:r>
          </w:p>
        </w:tc>
        <w:tc>
          <w:tcPr>
            <w:tcW w:w="1134" w:type="dxa"/>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二级指标</w:t>
            </w:r>
          </w:p>
        </w:tc>
        <w:tc>
          <w:tcPr>
            <w:tcW w:w="1276" w:type="dxa"/>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三级指标</w:t>
            </w:r>
          </w:p>
        </w:tc>
        <w:tc>
          <w:tcPr>
            <w:tcW w:w="2891" w:type="dxa"/>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绩效指标描述</w:t>
            </w:r>
          </w:p>
        </w:tc>
        <w:tc>
          <w:tcPr>
            <w:tcW w:w="1276" w:type="dxa"/>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指标值</w:t>
            </w:r>
          </w:p>
        </w:tc>
        <w:tc>
          <w:tcPr>
            <w:tcW w:w="1701" w:type="dxa"/>
            <w:shd w:val="clear" w:color="auto" w:fill="auto"/>
            <w:vAlign w:val="center"/>
          </w:tcPr>
          <w:p w:rsidR="00762B1C" w:rsidRPr="00024EFC" w:rsidRDefault="00762B1C" w:rsidP="009A7BC0">
            <w:pPr>
              <w:spacing w:line="300" w:lineRule="exact"/>
              <w:jc w:val="center"/>
              <w:rPr>
                <w:rFonts w:ascii="方正书宋_GBK" w:eastAsia="方正书宋_GBK"/>
                <w:b/>
              </w:rPr>
            </w:pPr>
            <w:r w:rsidRPr="00024EFC">
              <w:rPr>
                <w:rFonts w:ascii="方正书宋_GBK" w:eastAsia="方正书宋_GBK" w:hint="eastAsia"/>
                <w:b/>
              </w:rPr>
              <w:t>指标值确定依据</w:t>
            </w:r>
          </w:p>
        </w:tc>
      </w:tr>
      <w:tr w:rsidR="00762B1C" w:rsidRPr="00024EFC" w:rsidTr="009A7BC0">
        <w:trPr>
          <w:cantSplit/>
          <w:trHeight w:val="369"/>
          <w:jc w:val="center"/>
        </w:trPr>
        <w:tc>
          <w:tcPr>
            <w:tcW w:w="1134" w:type="dxa"/>
            <w:vMerge w:val="restart"/>
            <w:shd w:val="clear" w:color="auto" w:fill="auto"/>
            <w:vAlign w:val="center"/>
          </w:tcPr>
          <w:p w:rsidR="00762B1C" w:rsidRPr="00024EFC" w:rsidRDefault="00762B1C" w:rsidP="009A7BC0">
            <w:pPr>
              <w:spacing w:line="300" w:lineRule="exact"/>
              <w:jc w:val="center"/>
              <w:rPr>
                <w:rFonts w:ascii="方正书宋_GBK" w:eastAsia="方正书宋_GBK"/>
              </w:rPr>
            </w:pPr>
            <w:r w:rsidRPr="00024EFC">
              <w:rPr>
                <w:rFonts w:ascii="方正书宋_GBK" w:eastAsia="方正书宋_GBK" w:hint="eastAsia"/>
              </w:rPr>
              <w:t>产出指标</w:t>
            </w:r>
          </w:p>
        </w:tc>
        <w:tc>
          <w:tcPr>
            <w:tcW w:w="1134"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质量指标</w:t>
            </w:r>
          </w:p>
        </w:tc>
        <w:tc>
          <w:tcPr>
            <w:tcW w:w="1276"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移民信访疏导稳控比率</w:t>
            </w:r>
          </w:p>
        </w:tc>
        <w:tc>
          <w:tcPr>
            <w:tcW w:w="2891"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被稳控上访移民占总上访移民比率</w:t>
            </w:r>
          </w:p>
        </w:tc>
        <w:tc>
          <w:tcPr>
            <w:tcW w:w="1276"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w:t>
            </w:r>
            <w:r w:rsidRPr="00024EFC">
              <w:rPr>
                <w:rFonts w:ascii="方正书宋_GBK" w:eastAsia="方正书宋_GBK"/>
              </w:rPr>
              <w:t>100</w:t>
            </w:r>
          </w:p>
        </w:tc>
        <w:tc>
          <w:tcPr>
            <w:tcW w:w="1701" w:type="dxa"/>
            <w:shd w:val="clear" w:color="auto" w:fill="auto"/>
            <w:vAlign w:val="center"/>
          </w:tcPr>
          <w:p w:rsidR="00762B1C" w:rsidRPr="00024EFC" w:rsidRDefault="00762B1C" w:rsidP="009A7BC0">
            <w:pPr>
              <w:spacing w:line="300" w:lineRule="exact"/>
              <w:jc w:val="left"/>
              <w:rPr>
                <w:rFonts w:ascii="方正书宋_GBK" w:eastAsia="方正书宋_GBK"/>
              </w:rPr>
            </w:pPr>
          </w:p>
        </w:tc>
      </w:tr>
      <w:tr w:rsidR="00762B1C" w:rsidRPr="00024EFC" w:rsidTr="009A7BC0">
        <w:trPr>
          <w:cantSplit/>
          <w:trHeight w:val="369"/>
          <w:jc w:val="center"/>
        </w:trPr>
        <w:tc>
          <w:tcPr>
            <w:tcW w:w="1134" w:type="dxa"/>
            <w:vMerge/>
            <w:shd w:val="clear" w:color="auto" w:fill="auto"/>
            <w:vAlign w:val="center"/>
          </w:tcPr>
          <w:p w:rsidR="00762B1C" w:rsidRPr="00024EFC"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时效指标</w:t>
            </w:r>
          </w:p>
        </w:tc>
        <w:tc>
          <w:tcPr>
            <w:tcW w:w="1276"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按时接访率</w:t>
            </w:r>
          </w:p>
        </w:tc>
        <w:tc>
          <w:tcPr>
            <w:tcW w:w="2891"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及时接访上访移民占总上访移民比率</w:t>
            </w:r>
          </w:p>
        </w:tc>
        <w:tc>
          <w:tcPr>
            <w:tcW w:w="1276"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w:t>
            </w:r>
            <w:r w:rsidRPr="00024EFC">
              <w:rPr>
                <w:rFonts w:ascii="方正书宋_GBK" w:eastAsia="方正书宋_GBK"/>
              </w:rPr>
              <w:t>100</w:t>
            </w:r>
          </w:p>
        </w:tc>
        <w:tc>
          <w:tcPr>
            <w:tcW w:w="1701" w:type="dxa"/>
            <w:shd w:val="clear" w:color="auto" w:fill="auto"/>
            <w:vAlign w:val="center"/>
          </w:tcPr>
          <w:p w:rsidR="00762B1C" w:rsidRPr="00024EFC" w:rsidRDefault="00762B1C" w:rsidP="009A7BC0">
            <w:pPr>
              <w:spacing w:line="300" w:lineRule="exact"/>
              <w:jc w:val="left"/>
              <w:rPr>
                <w:rFonts w:ascii="方正书宋_GBK" w:eastAsia="方正书宋_GBK"/>
              </w:rPr>
            </w:pPr>
          </w:p>
        </w:tc>
      </w:tr>
      <w:tr w:rsidR="00762B1C" w:rsidRPr="00024EFC" w:rsidTr="009A7BC0">
        <w:trPr>
          <w:cantSplit/>
          <w:trHeight w:val="369"/>
          <w:jc w:val="center"/>
        </w:trPr>
        <w:tc>
          <w:tcPr>
            <w:tcW w:w="1134" w:type="dxa"/>
            <w:shd w:val="clear" w:color="auto" w:fill="auto"/>
            <w:vAlign w:val="center"/>
          </w:tcPr>
          <w:p w:rsidR="00762B1C" w:rsidRPr="00024EFC" w:rsidRDefault="00762B1C" w:rsidP="009A7BC0">
            <w:pPr>
              <w:spacing w:line="300" w:lineRule="exact"/>
              <w:jc w:val="center"/>
              <w:rPr>
                <w:rFonts w:ascii="方正书宋_GBK" w:eastAsia="方正书宋_GBK"/>
              </w:rPr>
            </w:pPr>
            <w:r w:rsidRPr="00024EFC">
              <w:rPr>
                <w:rFonts w:ascii="方正书宋_GBK" w:eastAsia="方正书宋_GBK" w:hint="eastAsia"/>
              </w:rPr>
              <w:t>效果指标</w:t>
            </w:r>
          </w:p>
        </w:tc>
        <w:tc>
          <w:tcPr>
            <w:tcW w:w="1134"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社会效益指标</w:t>
            </w:r>
          </w:p>
        </w:tc>
        <w:tc>
          <w:tcPr>
            <w:tcW w:w="1276"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移民稳定率</w:t>
            </w:r>
          </w:p>
        </w:tc>
        <w:tc>
          <w:tcPr>
            <w:tcW w:w="2891"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移民稳定占总移民比率</w:t>
            </w:r>
          </w:p>
        </w:tc>
        <w:tc>
          <w:tcPr>
            <w:tcW w:w="1276"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w:t>
            </w:r>
            <w:r w:rsidRPr="00024EFC">
              <w:rPr>
                <w:rFonts w:ascii="方正书宋_GBK" w:eastAsia="方正书宋_GBK"/>
              </w:rPr>
              <w:t>100</w:t>
            </w:r>
          </w:p>
        </w:tc>
        <w:tc>
          <w:tcPr>
            <w:tcW w:w="1701" w:type="dxa"/>
            <w:shd w:val="clear" w:color="auto" w:fill="auto"/>
            <w:vAlign w:val="center"/>
          </w:tcPr>
          <w:p w:rsidR="00762B1C" w:rsidRPr="00024EFC" w:rsidRDefault="00762B1C" w:rsidP="009A7BC0">
            <w:pPr>
              <w:spacing w:line="300" w:lineRule="exact"/>
              <w:jc w:val="left"/>
              <w:rPr>
                <w:rFonts w:ascii="方正书宋_GBK" w:eastAsia="方正书宋_GBK"/>
              </w:rPr>
            </w:pPr>
          </w:p>
        </w:tc>
      </w:tr>
      <w:tr w:rsidR="00762B1C" w:rsidRPr="00024EFC" w:rsidTr="009A7BC0">
        <w:trPr>
          <w:cantSplit/>
          <w:trHeight w:val="369"/>
          <w:jc w:val="center"/>
        </w:trPr>
        <w:tc>
          <w:tcPr>
            <w:tcW w:w="1134" w:type="dxa"/>
            <w:shd w:val="clear" w:color="auto" w:fill="auto"/>
            <w:vAlign w:val="center"/>
          </w:tcPr>
          <w:p w:rsidR="00762B1C" w:rsidRPr="00024EFC" w:rsidRDefault="00762B1C" w:rsidP="009A7BC0">
            <w:pPr>
              <w:spacing w:line="300" w:lineRule="exact"/>
              <w:jc w:val="center"/>
              <w:rPr>
                <w:rFonts w:ascii="方正书宋_GBK" w:eastAsia="方正书宋_GBK"/>
              </w:rPr>
            </w:pPr>
            <w:r w:rsidRPr="00024EFC">
              <w:rPr>
                <w:rFonts w:ascii="方正书宋_GBK" w:eastAsia="方正书宋_GBK" w:hint="eastAsia"/>
              </w:rPr>
              <w:t>满意度指标</w:t>
            </w:r>
          </w:p>
        </w:tc>
        <w:tc>
          <w:tcPr>
            <w:tcW w:w="1134"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服务对象满意度指标</w:t>
            </w:r>
          </w:p>
        </w:tc>
        <w:tc>
          <w:tcPr>
            <w:tcW w:w="1276"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移民满意度</w:t>
            </w:r>
          </w:p>
        </w:tc>
        <w:tc>
          <w:tcPr>
            <w:tcW w:w="2891"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被调查移民满意度占总移民比率</w:t>
            </w:r>
          </w:p>
        </w:tc>
        <w:tc>
          <w:tcPr>
            <w:tcW w:w="1276" w:type="dxa"/>
            <w:shd w:val="clear" w:color="auto" w:fill="auto"/>
            <w:vAlign w:val="center"/>
          </w:tcPr>
          <w:p w:rsidR="00762B1C" w:rsidRPr="00024EFC" w:rsidRDefault="00762B1C" w:rsidP="009A7BC0">
            <w:pPr>
              <w:spacing w:line="300" w:lineRule="exact"/>
              <w:jc w:val="left"/>
              <w:rPr>
                <w:rFonts w:ascii="方正书宋_GBK" w:eastAsia="方正书宋_GBK"/>
              </w:rPr>
            </w:pPr>
            <w:r w:rsidRPr="00024EFC">
              <w:rPr>
                <w:rFonts w:ascii="方正书宋_GBK" w:eastAsia="方正书宋_GBK" w:hint="eastAsia"/>
              </w:rPr>
              <w:t>≥</w:t>
            </w:r>
            <w:r w:rsidRPr="00024EFC">
              <w:rPr>
                <w:rFonts w:ascii="方正书宋_GBK" w:eastAsia="方正书宋_GBK"/>
              </w:rPr>
              <w:t>100</w:t>
            </w:r>
          </w:p>
        </w:tc>
        <w:tc>
          <w:tcPr>
            <w:tcW w:w="1701" w:type="dxa"/>
            <w:shd w:val="clear" w:color="auto" w:fill="auto"/>
            <w:vAlign w:val="center"/>
          </w:tcPr>
          <w:p w:rsidR="00762B1C" w:rsidRPr="00024EFC"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4A2F01" w:rsidRDefault="00762B1C" w:rsidP="00762B1C">
      <w:pPr>
        <w:ind w:firstLineChars="200" w:firstLine="560"/>
        <w:jc w:val="left"/>
        <w:outlineLvl w:val="1"/>
        <w:rPr>
          <w:rFonts w:hAnsi="宋体"/>
          <w:b/>
          <w:sz w:val="28"/>
        </w:rPr>
      </w:pPr>
      <w:r w:rsidRPr="004A2F01">
        <w:rPr>
          <w:rFonts w:ascii="方正仿宋_GBK" w:eastAsia="方正仿宋_GBK" w:hint="eastAsia"/>
          <w:b/>
          <w:sz w:val="28"/>
        </w:rPr>
        <w:t>20、报刊费绩效目标表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3" w:name="_Toc29406141"/>
      <w:r>
        <w:rPr>
          <w:rFonts w:ascii="方正仿宋_GBK" w:eastAsia="方正仿宋_GBK" w:hint="eastAsia"/>
          <w:b/>
          <w:sz w:val="28"/>
        </w:rPr>
        <w:instrText>20、报刊费绩效目标表</w:instrText>
      </w:r>
      <w:bookmarkEnd w:id="23"/>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4A2F01"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4A2F01" w:rsidRDefault="00762B1C" w:rsidP="009A7BC0">
            <w:pPr>
              <w:spacing w:line="300" w:lineRule="exact"/>
              <w:jc w:val="left"/>
              <w:rPr>
                <w:rFonts w:ascii="方正书宋_GBK" w:eastAsia="方正书宋_GBK"/>
                <w:b/>
              </w:rPr>
            </w:pPr>
            <w:r w:rsidRPr="004A2F01">
              <w:rPr>
                <w:rFonts w:ascii="方正书宋_GBK" w:eastAsia="方正书宋_GBK"/>
                <w:b/>
              </w:rPr>
              <w:t>326005</w:t>
            </w:r>
            <w:r w:rsidRPr="004A2F01">
              <w:rPr>
                <w:rFonts w:ascii="方正书宋_GBK" w:eastAsia="方正书宋_GBK" w:hint="eastAsia"/>
                <w:b/>
              </w:rPr>
              <w:t>秦皇岛经济技术开发区动物卫生监督所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4A2F01" w:rsidRDefault="00762B1C" w:rsidP="009A7BC0">
            <w:pPr>
              <w:spacing w:line="300" w:lineRule="exact"/>
              <w:jc w:val="right"/>
              <w:rPr>
                <w:rFonts w:ascii="方正书宋_GBK" w:eastAsia="方正书宋_GBK"/>
              </w:rPr>
            </w:pPr>
            <w:r w:rsidRPr="004A2F01">
              <w:rPr>
                <w:rFonts w:ascii="方正书宋_GBK" w:eastAsia="方正书宋_GBK" w:hint="eastAsia"/>
              </w:rPr>
              <w:t>单位：万元</w:t>
            </w:r>
          </w:p>
        </w:tc>
      </w:tr>
      <w:tr w:rsidR="00762B1C" w:rsidRPr="004A2F01" w:rsidTr="009A7BC0">
        <w:trPr>
          <w:trHeight w:val="369"/>
          <w:jc w:val="center"/>
        </w:trPr>
        <w:tc>
          <w:tcPr>
            <w:tcW w:w="1134" w:type="dxa"/>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项目编码</w:t>
            </w:r>
          </w:p>
        </w:tc>
        <w:tc>
          <w:tcPr>
            <w:tcW w:w="2410" w:type="dxa"/>
            <w:gridSpan w:val="2"/>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rPr>
              <w:t>326-2201-YBN-DDI4</w:t>
            </w:r>
          </w:p>
        </w:tc>
        <w:tc>
          <w:tcPr>
            <w:tcW w:w="1587" w:type="dxa"/>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项目名称</w:t>
            </w:r>
          </w:p>
        </w:tc>
        <w:tc>
          <w:tcPr>
            <w:tcW w:w="4281" w:type="dxa"/>
            <w:gridSpan w:val="3"/>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报刊费</w:t>
            </w:r>
          </w:p>
        </w:tc>
      </w:tr>
      <w:tr w:rsidR="00762B1C" w:rsidRPr="004A2F01" w:rsidTr="009A7BC0">
        <w:trPr>
          <w:trHeight w:val="369"/>
          <w:jc w:val="center"/>
        </w:trPr>
        <w:tc>
          <w:tcPr>
            <w:tcW w:w="1134" w:type="dxa"/>
            <w:vMerge w:val="restart"/>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预算规模及资金用途</w:t>
            </w:r>
          </w:p>
        </w:tc>
        <w:tc>
          <w:tcPr>
            <w:tcW w:w="1134" w:type="dxa"/>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预算数</w:t>
            </w:r>
          </w:p>
        </w:tc>
        <w:tc>
          <w:tcPr>
            <w:tcW w:w="1276"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rPr>
              <w:t>0.80</w:t>
            </w:r>
          </w:p>
        </w:tc>
        <w:tc>
          <w:tcPr>
            <w:tcW w:w="1587" w:type="dxa"/>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其中：财政资金</w:t>
            </w:r>
          </w:p>
        </w:tc>
        <w:tc>
          <w:tcPr>
            <w:tcW w:w="1304"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rPr>
              <w:t>0.80</w:t>
            </w:r>
          </w:p>
        </w:tc>
        <w:tc>
          <w:tcPr>
            <w:tcW w:w="1276" w:type="dxa"/>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其他资金</w:t>
            </w:r>
          </w:p>
        </w:tc>
        <w:tc>
          <w:tcPr>
            <w:tcW w:w="1701" w:type="dxa"/>
            <w:shd w:val="clear" w:color="auto" w:fill="auto"/>
            <w:vAlign w:val="center"/>
          </w:tcPr>
          <w:p w:rsidR="00762B1C" w:rsidRPr="004A2F01" w:rsidRDefault="00762B1C" w:rsidP="009A7BC0">
            <w:pPr>
              <w:spacing w:line="300" w:lineRule="exact"/>
              <w:jc w:val="left"/>
              <w:rPr>
                <w:rFonts w:ascii="方正书宋_GBK" w:eastAsia="方正书宋_GBK"/>
              </w:rPr>
            </w:pPr>
          </w:p>
        </w:tc>
      </w:tr>
      <w:tr w:rsidR="00762B1C" w:rsidRPr="004A2F01" w:rsidTr="009A7BC0">
        <w:trPr>
          <w:trHeight w:val="369"/>
          <w:jc w:val="center"/>
        </w:trPr>
        <w:tc>
          <w:tcPr>
            <w:tcW w:w="1134" w:type="dxa"/>
            <w:vMerge/>
            <w:shd w:val="clear" w:color="auto" w:fill="auto"/>
            <w:vAlign w:val="center"/>
          </w:tcPr>
          <w:p w:rsidR="00762B1C" w:rsidRPr="004A2F01" w:rsidRDefault="00762B1C" w:rsidP="009A7BC0">
            <w:pPr>
              <w:spacing w:line="300" w:lineRule="exact"/>
              <w:jc w:val="left"/>
              <w:outlineLvl w:val="1"/>
            </w:pPr>
          </w:p>
        </w:tc>
        <w:tc>
          <w:tcPr>
            <w:tcW w:w="8278" w:type="dxa"/>
            <w:gridSpan w:val="6"/>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北方牧业和兽医导刊订阅费</w:t>
            </w:r>
          </w:p>
        </w:tc>
      </w:tr>
      <w:tr w:rsidR="00762B1C" w:rsidRPr="004A2F01" w:rsidTr="009A7BC0">
        <w:trPr>
          <w:trHeight w:val="369"/>
          <w:jc w:val="center"/>
        </w:trPr>
        <w:tc>
          <w:tcPr>
            <w:tcW w:w="1134" w:type="dxa"/>
            <w:vMerge w:val="restart"/>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资金支出计划（</w:t>
            </w:r>
            <w:r w:rsidRPr="004A2F01">
              <w:rPr>
                <w:rFonts w:ascii="方正书宋_GBK" w:eastAsia="方正书宋_GBK"/>
                <w:b/>
              </w:rPr>
              <w:t>%</w:t>
            </w:r>
            <w:r w:rsidRPr="004A2F01">
              <w:rPr>
                <w:rFonts w:ascii="方正书宋_GBK" w:eastAsia="方正书宋_GBK" w:hint="eastAsia"/>
                <w:b/>
              </w:rPr>
              <w:t>）</w:t>
            </w:r>
          </w:p>
        </w:tc>
        <w:tc>
          <w:tcPr>
            <w:tcW w:w="2410" w:type="dxa"/>
            <w:gridSpan w:val="2"/>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b/>
              </w:rPr>
              <w:t>3</w:t>
            </w:r>
            <w:r w:rsidRPr="004A2F01">
              <w:rPr>
                <w:rFonts w:ascii="方正书宋_GBK" w:eastAsia="方正书宋_GBK" w:hint="eastAsia"/>
                <w:b/>
              </w:rPr>
              <w:t>月底</w:t>
            </w:r>
          </w:p>
        </w:tc>
        <w:tc>
          <w:tcPr>
            <w:tcW w:w="1587" w:type="dxa"/>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b/>
              </w:rPr>
              <w:t>6</w:t>
            </w:r>
            <w:r w:rsidRPr="004A2F01">
              <w:rPr>
                <w:rFonts w:ascii="方正书宋_GBK" w:eastAsia="方正书宋_GBK" w:hint="eastAsia"/>
                <w:b/>
              </w:rPr>
              <w:t>月底</w:t>
            </w:r>
          </w:p>
        </w:tc>
        <w:tc>
          <w:tcPr>
            <w:tcW w:w="1304" w:type="dxa"/>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b/>
              </w:rPr>
              <w:t>10</w:t>
            </w:r>
            <w:r w:rsidRPr="004A2F01">
              <w:rPr>
                <w:rFonts w:ascii="方正书宋_GBK" w:eastAsia="方正书宋_GBK" w:hint="eastAsia"/>
                <w:b/>
              </w:rPr>
              <w:t>月底</w:t>
            </w:r>
          </w:p>
        </w:tc>
        <w:tc>
          <w:tcPr>
            <w:tcW w:w="2977" w:type="dxa"/>
            <w:gridSpan w:val="2"/>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b/>
              </w:rPr>
              <w:t>12</w:t>
            </w:r>
            <w:r w:rsidRPr="004A2F01">
              <w:rPr>
                <w:rFonts w:ascii="方正书宋_GBK" w:eastAsia="方正书宋_GBK" w:hint="eastAsia"/>
                <w:b/>
              </w:rPr>
              <w:t>月底</w:t>
            </w:r>
          </w:p>
        </w:tc>
      </w:tr>
      <w:tr w:rsidR="00762B1C" w:rsidRPr="004A2F01" w:rsidTr="009A7BC0">
        <w:trPr>
          <w:trHeight w:val="369"/>
          <w:jc w:val="center"/>
        </w:trPr>
        <w:tc>
          <w:tcPr>
            <w:tcW w:w="1134" w:type="dxa"/>
            <w:vMerge/>
            <w:tcBorders>
              <w:bottom w:val="single" w:sz="6" w:space="0" w:color="000000"/>
            </w:tcBorders>
            <w:shd w:val="clear" w:color="auto" w:fill="auto"/>
            <w:vAlign w:val="center"/>
          </w:tcPr>
          <w:p w:rsidR="00762B1C" w:rsidRPr="004A2F01"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4A2F01" w:rsidRDefault="00762B1C" w:rsidP="009A7BC0">
            <w:pPr>
              <w:spacing w:line="300" w:lineRule="exact"/>
              <w:jc w:val="center"/>
              <w:rPr>
                <w:rFonts w:ascii="方正书宋_GBK" w:eastAsia="方正书宋_GBK"/>
              </w:rPr>
            </w:pPr>
            <w:r w:rsidRPr="004A2F01">
              <w:rPr>
                <w:rFonts w:ascii="方正书宋_GBK" w:eastAsia="方正书宋_GBK"/>
              </w:rPr>
              <w:t>20.00</w:t>
            </w:r>
          </w:p>
        </w:tc>
        <w:tc>
          <w:tcPr>
            <w:tcW w:w="1587" w:type="dxa"/>
            <w:tcBorders>
              <w:bottom w:val="single" w:sz="6" w:space="0" w:color="000000"/>
            </w:tcBorders>
            <w:shd w:val="clear" w:color="auto" w:fill="auto"/>
            <w:vAlign w:val="center"/>
          </w:tcPr>
          <w:p w:rsidR="00762B1C" w:rsidRPr="004A2F01" w:rsidRDefault="00762B1C" w:rsidP="009A7BC0">
            <w:pPr>
              <w:spacing w:line="300" w:lineRule="exact"/>
              <w:jc w:val="center"/>
              <w:rPr>
                <w:rFonts w:ascii="方正书宋_GBK" w:eastAsia="方正书宋_GBK"/>
              </w:rPr>
            </w:pPr>
            <w:r w:rsidRPr="004A2F01">
              <w:rPr>
                <w:rFonts w:ascii="方正书宋_GBK" w:eastAsia="方正书宋_GBK"/>
              </w:rPr>
              <w:t>50.00</w:t>
            </w:r>
          </w:p>
        </w:tc>
        <w:tc>
          <w:tcPr>
            <w:tcW w:w="1304" w:type="dxa"/>
            <w:tcBorders>
              <w:bottom w:val="single" w:sz="6" w:space="0" w:color="000000"/>
            </w:tcBorders>
            <w:shd w:val="clear" w:color="auto" w:fill="auto"/>
            <w:vAlign w:val="center"/>
          </w:tcPr>
          <w:p w:rsidR="00762B1C" w:rsidRPr="004A2F01" w:rsidRDefault="00762B1C" w:rsidP="009A7BC0">
            <w:pPr>
              <w:spacing w:line="300" w:lineRule="exact"/>
              <w:jc w:val="center"/>
              <w:rPr>
                <w:rFonts w:ascii="方正书宋_GBK" w:eastAsia="方正书宋_GBK"/>
              </w:rPr>
            </w:pPr>
            <w:r w:rsidRPr="004A2F01">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4A2F01" w:rsidRDefault="00762B1C" w:rsidP="009A7BC0">
            <w:pPr>
              <w:spacing w:line="300" w:lineRule="exact"/>
              <w:jc w:val="center"/>
              <w:rPr>
                <w:rFonts w:ascii="方正书宋_GBK" w:eastAsia="方正书宋_GBK"/>
              </w:rPr>
            </w:pPr>
            <w:r w:rsidRPr="004A2F01">
              <w:rPr>
                <w:rFonts w:ascii="方正书宋_GBK" w:eastAsia="方正书宋_GBK"/>
              </w:rPr>
              <w:t>100.00</w:t>
            </w:r>
          </w:p>
        </w:tc>
      </w:tr>
      <w:tr w:rsidR="00762B1C" w:rsidRPr="004A2F01" w:rsidTr="009A7BC0">
        <w:trPr>
          <w:trHeight w:val="369"/>
          <w:jc w:val="center"/>
        </w:trPr>
        <w:tc>
          <w:tcPr>
            <w:tcW w:w="1134" w:type="dxa"/>
            <w:tcBorders>
              <w:bottom w:val="nil"/>
            </w:tcBorders>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rPr>
              <w:t>1</w:t>
            </w:r>
            <w:r w:rsidRPr="004A2F01">
              <w:rPr>
                <w:rFonts w:ascii="方正书宋_GBK" w:eastAsia="方正书宋_GBK" w:hint="eastAsia"/>
              </w:rPr>
              <w:t>、完成北方牧业和兽医导刊的报刊订阅。</w:t>
            </w:r>
          </w:p>
        </w:tc>
      </w:tr>
    </w:tbl>
    <w:p w:rsidR="00762B1C" w:rsidRPr="004A2F01" w:rsidRDefault="00762B1C" w:rsidP="00762B1C">
      <w:pPr>
        <w:spacing w:line="14" w:lineRule="exact"/>
        <w:ind w:firstLineChars="200" w:firstLine="420"/>
        <w:jc w:val="center"/>
        <w:rPr>
          <w:rFonts w:hAnsi="宋体"/>
        </w:rPr>
      </w:pPr>
      <w:r w:rsidRPr="004A2F01">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4A2F01" w:rsidTr="009A7BC0">
        <w:trPr>
          <w:cantSplit/>
          <w:trHeight w:val="397"/>
          <w:tblHeader/>
          <w:jc w:val="center"/>
        </w:trPr>
        <w:tc>
          <w:tcPr>
            <w:tcW w:w="1134" w:type="dxa"/>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一级指标</w:t>
            </w:r>
          </w:p>
        </w:tc>
        <w:tc>
          <w:tcPr>
            <w:tcW w:w="1134" w:type="dxa"/>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二级指标</w:t>
            </w:r>
          </w:p>
        </w:tc>
        <w:tc>
          <w:tcPr>
            <w:tcW w:w="1276" w:type="dxa"/>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三级指标</w:t>
            </w:r>
          </w:p>
        </w:tc>
        <w:tc>
          <w:tcPr>
            <w:tcW w:w="2891" w:type="dxa"/>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绩效指标描述</w:t>
            </w:r>
          </w:p>
        </w:tc>
        <w:tc>
          <w:tcPr>
            <w:tcW w:w="1276" w:type="dxa"/>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指标值</w:t>
            </w:r>
          </w:p>
        </w:tc>
        <w:tc>
          <w:tcPr>
            <w:tcW w:w="1701" w:type="dxa"/>
            <w:shd w:val="clear" w:color="auto" w:fill="auto"/>
            <w:vAlign w:val="center"/>
          </w:tcPr>
          <w:p w:rsidR="00762B1C" w:rsidRPr="004A2F01" w:rsidRDefault="00762B1C" w:rsidP="009A7BC0">
            <w:pPr>
              <w:spacing w:line="300" w:lineRule="exact"/>
              <w:jc w:val="center"/>
              <w:rPr>
                <w:rFonts w:ascii="方正书宋_GBK" w:eastAsia="方正书宋_GBK"/>
                <w:b/>
              </w:rPr>
            </w:pPr>
            <w:r w:rsidRPr="004A2F01">
              <w:rPr>
                <w:rFonts w:ascii="方正书宋_GBK" w:eastAsia="方正书宋_GBK" w:hint="eastAsia"/>
                <w:b/>
              </w:rPr>
              <w:t>指标值确定依据</w:t>
            </w:r>
          </w:p>
        </w:tc>
      </w:tr>
      <w:tr w:rsidR="00762B1C" w:rsidRPr="004A2F01" w:rsidTr="009A7BC0">
        <w:trPr>
          <w:cantSplit/>
          <w:trHeight w:val="369"/>
          <w:jc w:val="center"/>
        </w:trPr>
        <w:tc>
          <w:tcPr>
            <w:tcW w:w="1134" w:type="dxa"/>
            <w:vMerge w:val="restart"/>
            <w:shd w:val="clear" w:color="auto" w:fill="auto"/>
            <w:vAlign w:val="center"/>
          </w:tcPr>
          <w:p w:rsidR="00762B1C" w:rsidRPr="004A2F01" w:rsidRDefault="00762B1C" w:rsidP="009A7BC0">
            <w:pPr>
              <w:spacing w:line="300" w:lineRule="exact"/>
              <w:jc w:val="center"/>
              <w:rPr>
                <w:rFonts w:ascii="方正书宋_GBK" w:eastAsia="方正书宋_GBK"/>
              </w:rPr>
            </w:pPr>
            <w:r w:rsidRPr="004A2F01">
              <w:rPr>
                <w:rFonts w:ascii="方正书宋_GBK" w:eastAsia="方正书宋_GBK" w:hint="eastAsia"/>
              </w:rPr>
              <w:t>产出指标</w:t>
            </w:r>
          </w:p>
        </w:tc>
        <w:tc>
          <w:tcPr>
            <w:tcW w:w="1134"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成本指标</w:t>
            </w:r>
          </w:p>
        </w:tc>
        <w:tc>
          <w:tcPr>
            <w:tcW w:w="1276"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每套报刊的成本</w:t>
            </w:r>
          </w:p>
        </w:tc>
        <w:tc>
          <w:tcPr>
            <w:tcW w:w="2891"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每套报刊成本</w:t>
            </w:r>
          </w:p>
        </w:tc>
        <w:tc>
          <w:tcPr>
            <w:tcW w:w="1276"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w:t>
            </w:r>
            <w:r w:rsidRPr="004A2F01">
              <w:rPr>
                <w:rFonts w:ascii="方正书宋_GBK" w:eastAsia="方正书宋_GBK"/>
              </w:rPr>
              <w:t>0</w:t>
            </w:r>
            <w:r w:rsidRPr="004A2F01">
              <w:rPr>
                <w:rFonts w:ascii="方正书宋_GBK" w:eastAsia="方正书宋_GBK" w:hint="eastAsia"/>
              </w:rPr>
              <w:t>元</w:t>
            </w:r>
          </w:p>
        </w:tc>
        <w:tc>
          <w:tcPr>
            <w:tcW w:w="1701" w:type="dxa"/>
            <w:shd w:val="clear" w:color="auto" w:fill="auto"/>
            <w:vAlign w:val="center"/>
          </w:tcPr>
          <w:p w:rsidR="00762B1C" w:rsidRPr="004A2F01" w:rsidRDefault="00762B1C" w:rsidP="009A7BC0">
            <w:pPr>
              <w:spacing w:line="300" w:lineRule="exact"/>
              <w:jc w:val="left"/>
              <w:rPr>
                <w:rFonts w:ascii="方正书宋_GBK" w:eastAsia="方正书宋_GBK"/>
              </w:rPr>
            </w:pPr>
          </w:p>
        </w:tc>
      </w:tr>
      <w:tr w:rsidR="00762B1C" w:rsidRPr="004A2F01" w:rsidTr="009A7BC0">
        <w:trPr>
          <w:cantSplit/>
          <w:trHeight w:val="369"/>
          <w:jc w:val="center"/>
        </w:trPr>
        <w:tc>
          <w:tcPr>
            <w:tcW w:w="1134" w:type="dxa"/>
            <w:vMerge/>
            <w:shd w:val="clear" w:color="auto" w:fill="auto"/>
            <w:vAlign w:val="center"/>
          </w:tcPr>
          <w:p w:rsidR="00762B1C" w:rsidRPr="004A2F01"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数量指标</w:t>
            </w:r>
          </w:p>
        </w:tc>
        <w:tc>
          <w:tcPr>
            <w:tcW w:w="1276"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订阅报刊的数量</w:t>
            </w:r>
          </w:p>
        </w:tc>
        <w:tc>
          <w:tcPr>
            <w:tcW w:w="2891"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订阅报刊的具体数量</w:t>
            </w:r>
          </w:p>
        </w:tc>
        <w:tc>
          <w:tcPr>
            <w:tcW w:w="1276"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w:t>
            </w:r>
            <w:r w:rsidRPr="004A2F01">
              <w:rPr>
                <w:rFonts w:ascii="方正书宋_GBK" w:eastAsia="方正书宋_GBK"/>
              </w:rPr>
              <w:t>0</w:t>
            </w:r>
            <w:r w:rsidRPr="004A2F01">
              <w:rPr>
                <w:rFonts w:ascii="方正书宋_GBK" w:eastAsia="方正书宋_GBK" w:hint="eastAsia"/>
              </w:rPr>
              <w:t>套</w:t>
            </w:r>
          </w:p>
        </w:tc>
        <w:tc>
          <w:tcPr>
            <w:tcW w:w="1701" w:type="dxa"/>
            <w:shd w:val="clear" w:color="auto" w:fill="auto"/>
            <w:vAlign w:val="center"/>
          </w:tcPr>
          <w:p w:rsidR="00762B1C" w:rsidRPr="004A2F01" w:rsidRDefault="00762B1C" w:rsidP="009A7BC0">
            <w:pPr>
              <w:spacing w:line="300" w:lineRule="exact"/>
              <w:jc w:val="left"/>
              <w:rPr>
                <w:rFonts w:ascii="方正书宋_GBK" w:eastAsia="方正书宋_GBK"/>
              </w:rPr>
            </w:pPr>
          </w:p>
        </w:tc>
      </w:tr>
      <w:tr w:rsidR="00762B1C" w:rsidRPr="004A2F01" w:rsidTr="009A7BC0">
        <w:trPr>
          <w:cantSplit/>
          <w:trHeight w:val="369"/>
          <w:jc w:val="center"/>
        </w:trPr>
        <w:tc>
          <w:tcPr>
            <w:tcW w:w="1134" w:type="dxa"/>
            <w:vMerge/>
            <w:shd w:val="clear" w:color="auto" w:fill="auto"/>
            <w:vAlign w:val="center"/>
          </w:tcPr>
          <w:p w:rsidR="00762B1C" w:rsidRPr="004A2F01"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时效指标</w:t>
            </w:r>
          </w:p>
        </w:tc>
        <w:tc>
          <w:tcPr>
            <w:tcW w:w="1276"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年度资金执行率</w:t>
            </w:r>
          </w:p>
        </w:tc>
        <w:tc>
          <w:tcPr>
            <w:tcW w:w="2891"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年度资金执行金额占总预算金额的比率</w:t>
            </w:r>
          </w:p>
        </w:tc>
        <w:tc>
          <w:tcPr>
            <w:tcW w:w="1276"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w:t>
            </w:r>
            <w:r w:rsidRPr="004A2F01">
              <w:rPr>
                <w:rFonts w:ascii="方正书宋_GBK" w:eastAsia="方正书宋_GBK"/>
              </w:rPr>
              <w:t>0%</w:t>
            </w:r>
          </w:p>
        </w:tc>
        <w:tc>
          <w:tcPr>
            <w:tcW w:w="1701" w:type="dxa"/>
            <w:shd w:val="clear" w:color="auto" w:fill="auto"/>
            <w:vAlign w:val="center"/>
          </w:tcPr>
          <w:p w:rsidR="00762B1C" w:rsidRPr="004A2F01" w:rsidRDefault="00762B1C" w:rsidP="009A7BC0">
            <w:pPr>
              <w:spacing w:line="300" w:lineRule="exact"/>
              <w:jc w:val="left"/>
              <w:rPr>
                <w:rFonts w:ascii="方正书宋_GBK" w:eastAsia="方正书宋_GBK"/>
              </w:rPr>
            </w:pPr>
          </w:p>
        </w:tc>
      </w:tr>
      <w:tr w:rsidR="00762B1C" w:rsidRPr="004A2F01" w:rsidTr="009A7BC0">
        <w:trPr>
          <w:cantSplit/>
          <w:trHeight w:val="369"/>
          <w:jc w:val="center"/>
        </w:trPr>
        <w:tc>
          <w:tcPr>
            <w:tcW w:w="1134" w:type="dxa"/>
            <w:vMerge w:val="restart"/>
            <w:shd w:val="clear" w:color="auto" w:fill="auto"/>
            <w:vAlign w:val="center"/>
          </w:tcPr>
          <w:p w:rsidR="00762B1C" w:rsidRPr="004A2F01" w:rsidRDefault="00762B1C" w:rsidP="009A7BC0">
            <w:pPr>
              <w:spacing w:line="300" w:lineRule="exact"/>
              <w:jc w:val="center"/>
              <w:rPr>
                <w:rFonts w:ascii="方正书宋_GBK" w:eastAsia="方正书宋_GBK"/>
              </w:rPr>
            </w:pPr>
            <w:r w:rsidRPr="004A2F01">
              <w:rPr>
                <w:rFonts w:ascii="方正书宋_GBK" w:eastAsia="方正书宋_GBK" w:hint="eastAsia"/>
              </w:rPr>
              <w:t>效果指标</w:t>
            </w:r>
          </w:p>
        </w:tc>
        <w:tc>
          <w:tcPr>
            <w:tcW w:w="1134"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可持续影响指标</w:t>
            </w:r>
          </w:p>
        </w:tc>
        <w:tc>
          <w:tcPr>
            <w:tcW w:w="1276"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提升防疫人员的专业水平</w:t>
            </w:r>
          </w:p>
        </w:tc>
        <w:tc>
          <w:tcPr>
            <w:tcW w:w="2891"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提升防疫人员的专业水平</w:t>
            </w:r>
          </w:p>
        </w:tc>
        <w:tc>
          <w:tcPr>
            <w:tcW w:w="1276"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w:t>
            </w:r>
            <w:r w:rsidRPr="004A2F01">
              <w:rPr>
                <w:rFonts w:ascii="方正书宋_GBK" w:eastAsia="方正书宋_GBK"/>
              </w:rPr>
              <w:t>0</w:t>
            </w:r>
            <w:r w:rsidRPr="004A2F01">
              <w:rPr>
                <w:rFonts w:ascii="方正书宋_GBK" w:eastAsia="方正书宋_GBK" w:hint="eastAsia"/>
              </w:rPr>
              <w:t>效果明显</w:t>
            </w:r>
          </w:p>
        </w:tc>
        <w:tc>
          <w:tcPr>
            <w:tcW w:w="1701" w:type="dxa"/>
            <w:shd w:val="clear" w:color="auto" w:fill="auto"/>
            <w:vAlign w:val="center"/>
          </w:tcPr>
          <w:p w:rsidR="00762B1C" w:rsidRPr="004A2F01" w:rsidRDefault="00762B1C" w:rsidP="009A7BC0">
            <w:pPr>
              <w:spacing w:line="300" w:lineRule="exact"/>
              <w:jc w:val="left"/>
              <w:rPr>
                <w:rFonts w:ascii="方正书宋_GBK" w:eastAsia="方正书宋_GBK"/>
              </w:rPr>
            </w:pPr>
          </w:p>
        </w:tc>
      </w:tr>
      <w:tr w:rsidR="00762B1C" w:rsidRPr="004A2F01" w:rsidTr="009A7BC0">
        <w:trPr>
          <w:cantSplit/>
          <w:trHeight w:val="369"/>
          <w:jc w:val="center"/>
        </w:trPr>
        <w:tc>
          <w:tcPr>
            <w:tcW w:w="1134" w:type="dxa"/>
            <w:vMerge/>
            <w:shd w:val="clear" w:color="auto" w:fill="auto"/>
            <w:vAlign w:val="center"/>
          </w:tcPr>
          <w:p w:rsidR="00762B1C" w:rsidRPr="004A2F01"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社会效益指标</w:t>
            </w:r>
          </w:p>
        </w:tc>
        <w:tc>
          <w:tcPr>
            <w:tcW w:w="1276"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降低疫病发生率</w:t>
            </w:r>
          </w:p>
        </w:tc>
        <w:tc>
          <w:tcPr>
            <w:tcW w:w="2891"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疫病发生数占往年发生数的比率</w:t>
            </w:r>
          </w:p>
        </w:tc>
        <w:tc>
          <w:tcPr>
            <w:tcW w:w="1276"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w:t>
            </w:r>
            <w:r w:rsidRPr="004A2F01">
              <w:rPr>
                <w:rFonts w:ascii="方正书宋_GBK" w:eastAsia="方正书宋_GBK"/>
              </w:rPr>
              <w:t>0%</w:t>
            </w:r>
          </w:p>
        </w:tc>
        <w:tc>
          <w:tcPr>
            <w:tcW w:w="1701" w:type="dxa"/>
            <w:shd w:val="clear" w:color="auto" w:fill="auto"/>
            <w:vAlign w:val="center"/>
          </w:tcPr>
          <w:p w:rsidR="00762B1C" w:rsidRPr="004A2F01" w:rsidRDefault="00762B1C" w:rsidP="009A7BC0">
            <w:pPr>
              <w:spacing w:line="300" w:lineRule="exact"/>
              <w:jc w:val="left"/>
              <w:rPr>
                <w:rFonts w:ascii="方正书宋_GBK" w:eastAsia="方正书宋_GBK"/>
              </w:rPr>
            </w:pPr>
          </w:p>
        </w:tc>
      </w:tr>
      <w:tr w:rsidR="00762B1C" w:rsidRPr="004A2F01" w:rsidTr="009A7BC0">
        <w:trPr>
          <w:cantSplit/>
          <w:trHeight w:val="369"/>
          <w:jc w:val="center"/>
        </w:trPr>
        <w:tc>
          <w:tcPr>
            <w:tcW w:w="1134" w:type="dxa"/>
            <w:shd w:val="clear" w:color="auto" w:fill="auto"/>
            <w:vAlign w:val="center"/>
          </w:tcPr>
          <w:p w:rsidR="00762B1C" w:rsidRPr="004A2F01" w:rsidRDefault="00762B1C" w:rsidP="009A7BC0">
            <w:pPr>
              <w:spacing w:line="300" w:lineRule="exact"/>
              <w:jc w:val="center"/>
              <w:rPr>
                <w:rFonts w:ascii="方正书宋_GBK" w:eastAsia="方正书宋_GBK"/>
              </w:rPr>
            </w:pPr>
            <w:r w:rsidRPr="004A2F01">
              <w:rPr>
                <w:rFonts w:ascii="方正书宋_GBK" w:eastAsia="方正书宋_GBK" w:hint="eastAsia"/>
              </w:rPr>
              <w:t>满意度指标</w:t>
            </w:r>
          </w:p>
        </w:tc>
        <w:tc>
          <w:tcPr>
            <w:tcW w:w="1134"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服务对象满意度指标</w:t>
            </w:r>
          </w:p>
        </w:tc>
        <w:tc>
          <w:tcPr>
            <w:tcW w:w="1276"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受益人口满意度</w:t>
            </w:r>
          </w:p>
        </w:tc>
        <w:tc>
          <w:tcPr>
            <w:tcW w:w="2891"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受益人口满意度占总调查受益人口的比率</w:t>
            </w:r>
          </w:p>
        </w:tc>
        <w:tc>
          <w:tcPr>
            <w:tcW w:w="1276" w:type="dxa"/>
            <w:shd w:val="clear" w:color="auto" w:fill="auto"/>
            <w:vAlign w:val="center"/>
          </w:tcPr>
          <w:p w:rsidR="00762B1C" w:rsidRPr="004A2F01" w:rsidRDefault="00762B1C" w:rsidP="009A7BC0">
            <w:pPr>
              <w:spacing w:line="300" w:lineRule="exact"/>
              <w:jc w:val="left"/>
              <w:rPr>
                <w:rFonts w:ascii="方正书宋_GBK" w:eastAsia="方正书宋_GBK"/>
              </w:rPr>
            </w:pPr>
            <w:r w:rsidRPr="004A2F01">
              <w:rPr>
                <w:rFonts w:ascii="方正书宋_GBK" w:eastAsia="方正书宋_GBK" w:hint="eastAsia"/>
              </w:rPr>
              <w:t>≥</w:t>
            </w:r>
            <w:r w:rsidRPr="004A2F01">
              <w:rPr>
                <w:rFonts w:ascii="方正书宋_GBK" w:eastAsia="方正书宋_GBK"/>
              </w:rPr>
              <w:t>0%</w:t>
            </w:r>
          </w:p>
        </w:tc>
        <w:tc>
          <w:tcPr>
            <w:tcW w:w="1701" w:type="dxa"/>
            <w:shd w:val="clear" w:color="auto" w:fill="auto"/>
            <w:vAlign w:val="center"/>
          </w:tcPr>
          <w:p w:rsidR="00762B1C" w:rsidRPr="004A2F01"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701FCB" w:rsidRDefault="00762B1C" w:rsidP="00762B1C">
      <w:pPr>
        <w:ind w:firstLineChars="200" w:firstLine="560"/>
        <w:jc w:val="left"/>
        <w:outlineLvl w:val="1"/>
        <w:rPr>
          <w:rFonts w:hAnsi="宋体"/>
          <w:b/>
          <w:sz w:val="28"/>
        </w:rPr>
      </w:pPr>
      <w:r w:rsidRPr="00701FCB">
        <w:rPr>
          <w:rFonts w:ascii="方正仿宋_GBK" w:eastAsia="方正仿宋_GBK" w:hint="eastAsia"/>
          <w:b/>
          <w:sz w:val="28"/>
        </w:rPr>
        <w:t>21、病死动物无害化处理绩效目标表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4" w:name="_Toc29406142"/>
      <w:r>
        <w:rPr>
          <w:rFonts w:ascii="方正仿宋_GBK" w:eastAsia="方正仿宋_GBK" w:hint="eastAsia"/>
          <w:b/>
          <w:sz w:val="28"/>
        </w:rPr>
        <w:instrText>21、病死动物无害化处理绩效目标表</w:instrText>
      </w:r>
      <w:bookmarkEnd w:id="24"/>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701FCB"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701FCB" w:rsidRDefault="00762B1C" w:rsidP="009A7BC0">
            <w:pPr>
              <w:spacing w:line="300" w:lineRule="exact"/>
              <w:jc w:val="left"/>
              <w:rPr>
                <w:rFonts w:ascii="方正书宋_GBK" w:eastAsia="方正书宋_GBK"/>
                <w:b/>
              </w:rPr>
            </w:pPr>
            <w:r w:rsidRPr="00701FCB">
              <w:rPr>
                <w:rFonts w:ascii="方正书宋_GBK" w:eastAsia="方正书宋_GBK"/>
                <w:b/>
              </w:rPr>
              <w:t>326005</w:t>
            </w:r>
            <w:r w:rsidRPr="00701FCB">
              <w:rPr>
                <w:rFonts w:ascii="方正书宋_GBK" w:eastAsia="方正书宋_GBK" w:hint="eastAsia"/>
                <w:b/>
              </w:rPr>
              <w:t>秦皇岛经济技术开发区动物卫生监督所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701FCB" w:rsidRDefault="00762B1C" w:rsidP="009A7BC0">
            <w:pPr>
              <w:spacing w:line="300" w:lineRule="exact"/>
              <w:jc w:val="right"/>
              <w:rPr>
                <w:rFonts w:ascii="方正书宋_GBK" w:eastAsia="方正书宋_GBK"/>
              </w:rPr>
            </w:pPr>
            <w:r w:rsidRPr="00701FCB">
              <w:rPr>
                <w:rFonts w:ascii="方正书宋_GBK" w:eastAsia="方正书宋_GBK" w:hint="eastAsia"/>
              </w:rPr>
              <w:t>单位：万元</w:t>
            </w:r>
          </w:p>
        </w:tc>
      </w:tr>
      <w:tr w:rsidR="00762B1C" w:rsidRPr="00701FCB" w:rsidTr="009A7BC0">
        <w:trPr>
          <w:trHeight w:val="369"/>
          <w:jc w:val="center"/>
        </w:trPr>
        <w:tc>
          <w:tcPr>
            <w:tcW w:w="1134" w:type="dxa"/>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项目编码</w:t>
            </w:r>
          </w:p>
        </w:tc>
        <w:tc>
          <w:tcPr>
            <w:tcW w:w="2410" w:type="dxa"/>
            <w:gridSpan w:val="2"/>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rPr>
              <w:t>326-1901-YBN-WLIE</w:t>
            </w:r>
          </w:p>
        </w:tc>
        <w:tc>
          <w:tcPr>
            <w:tcW w:w="1587" w:type="dxa"/>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项目名称</w:t>
            </w:r>
          </w:p>
        </w:tc>
        <w:tc>
          <w:tcPr>
            <w:tcW w:w="4281" w:type="dxa"/>
            <w:gridSpan w:val="3"/>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病死动物无害化处理</w:t>
            </w:r>
          </w:p>
        </w:tc>
      </w:tr>
      <w:tr w:rsidR="00762B1C" w:rsidRPr="00701FCB" w:rsidTr="009A7BC0">
        <w:trPr>
          <w:trHeight w:val="369"/>
          <w:jc w:val="center"/>
        </w:trPr>
        <w:tc>
          <w:tcPr>
            <w:tcW w:w="1134" w:type="dxa"/>
            <w:vMerge w:val="restart"/>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预算规模及资金用途</w:t>
            </w:r>
          </w:p>
        </w:tc>
        <w:tc>
          <w:tcPr>
            <w:tcW w:w="1134" w:type="dxa"/>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预算数</w:t>
            </w:r>
          </w:p>
        </w:tc>
        <w:tc>
          <w:tcPr>
            <w:tcW w:w="1276"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rPr>
              <w:t>7.50</w:t>
            </w:r>
          </w:p>
        </w:tc>
        <w:tc>
          <w:tcPr>
            <w:tcW w:w="1587" w:type="dxa"/>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其中：财政资金</w:t>
            </w:r>
          </w:p>
        </w:tc>
        <w:tc>
          <w:tcPr>
            <w:tcW w:w="1304"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rPr>
              <w:t>7.50</w:t>
            </w:r>
          </w:p>
        </w:tc>
        <w:tc>
          <w:tcPr>
            <w:tcW w:w="1276" w:type="dxa"/>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其他资金</w:t>
            </w:r>
          </w:p>
        </w:tc>
        <w:tc>
          <w:tcPr>
            <w:tcW w:w="1701" w:type="dxa"/>
            <w:shd w:val="clear" w:color="auto" w:fill="auto"/>
            <w:vAlign w:val="center"/>
          </w:tcPr>
          <w:p w:rsidR="00762B1C" w:rsidRPr="00701FCB" w:rsidRDefault="00762B1C" w:rsidP="009A7BC0">
            <w:pPr>
              <w:spacing w:line="300" w:lineRule="exact"/>
              <w:jc w:val="left"/>
              <w:rPr>
                <w:rFonts w:ascii="方正书宋_GBK" w:eastAsia="方正书宋_GBK"/>
              </w:rPr>
            </w:pPr>
          </w:p>
        </w:tc>
      </w:tr>
      <w:tr w:rsidR="00762B1C" w:rsidRPr="00701FCB" w:rsidTr="009A7BC0">
        <w:trPr>
          <w:trHeight w:val="369"/>
          <w:jc w:val="center"/>
        </w:trPr>
        <w:tc>
          <w:tcPr>
            <w:tcW w:w="1134" w:type="dxa"/>
            <w:vMerge/>
            <w:shd w:val="clear" w:color="auto" w:fill="auto"/>
            <w:vAlign w:val="center"/>
          </w:tcPr>
          <w:p w:rsidR="00762B1C" w:rsidRPr="00701FCB" w:rsidRDefault="00762B1C" w:rsidP="009A7BC0">
            <w:pPr>
              <w:spacing w:line="300" w:lineRule="exact"/>
              <w:jc w:val="left"/>
              <w:outlineLvl w:val="1"/>
            </w:pPr>
          </w:p>
        </w:tc>
        <w:tc>
          <w:tcPr>
            <w:tcW w:w="8278" w:type="dxa"/>
            <w:gridSpan w:val="6"/>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防护设施、人员工资及应急疫情无害化处理费</w:t>
            </w:r>
          </w:p>
        </w:tc>
      </w:tr>
      <w:tr w:rsidR="00762B1C" w:rsidRPr="00701FCB" w:rsidTr="009A7BC0">
        <w:trPr>
          <w:trHeight w:val="369"/>
          <w:jc w:val="center"/>
        </w:trPr>
        <w:tc>
          <w:tcPr>
            <w:tcW w:w="1134" w:type="dxa"/>
            <w:vMerge w:val="restart"/>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资金支出计划（</w:t>
            </w:r>
            <w:r w:rsidRPr="00701FCB">
              <w:rPr>
                <w:rFonts w:ascii="方正书宋_GBK" w:eastAsia="方正书宋_GBK"/>
                <w:b/>
              </w:rPr>
              <w:t>%</w:t>
            </w:r>
            <w:r w:rsidRPr="00701FCB">
              <w:rPr>
                <w:rFonts w:ascii="方正书宋_GBK" w:eastAsia="方正书宋_GBK" w:hint="eastAsia"/>
                <w:b/>
              </w:rPr>
              <w:t>）</w:t>
            </w:r>
          </w:p>
        </w:tc>
        <w:tc>
          <w:tcPr>
            <w:tcW w:w="2410" w:type="dxa"/>
            <w:gridSpan w:val="2"/>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b/>
              </w:rPr>
              <w:t>3</w:t>
            </w:r>
            <w:r w:rsidRPr="00701FCB">
              <w:rPr>
                <w:rFonts w:ascii="方正书宋_GBK" w:eastAsia="方正书宋_GBK" w:hint="eastAsia"/>
                <w:b/>
              </w:rPr>
              <w:t>月底</w:t>
            </w:r>
          </w:p>
        </w:tc>
        <w:tc>
          <w:tcPr>
            <w:tcW w:w="1587" w:type="dxa"/>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b/>
              </w:rPr>
              <w:t>6</w:t>
            </w:r>
            <w:r w:rsidRPr="00701FCB">
              <w:rPr>
                <w:rFonts w:ascii="方正书宋_GBK" w:eastAsia="方正书宋_GBK" w:hint="eastAsia"/>
                <w:b/>
              </w:rPr>
              <w:t>月底</w:t>
            </w:r>
          </w:p>
        </w:tc>
        <w:tc>
          <w:tcPr>
            <w:tcW w:w="1304" w:type="dxa"/>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b/>
              </w:rPr>
              <w:t>10</w:t>
            </w:r>
            <w:r w:rsidRPr="00701FCB">
              <w:rPr>
                <w:rFonts w:ascii="方正书宋_GBK" w:eastAsia="方正书宋_GBK" w:hint="eastAsia"/>
                <w:b/>
              </w:rPr>
              <w:t>月底</w:t>
            </w:r>
          </w:p>
        </w:tc>
        <w:tc>
          <w:tcPr>
            <w:tcW w:w="2977" w:type="dxa"/>
            <w:gridSpan w:val="2"/>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b/>
              </w:rPr>
              <w:t>12</w:t>
            </w:r>
            <w:r w:rsidRPr="00701FCB">
              <w:rPr>
                <w:rFonts w:ascii="方正书宋_GBK" w:eastAsia="方正书宋_GBK" w:hint="eastAsia"/>
                <w:b/>
              </w:rPr>
              <w:t>月底</w:t>
            </w:r>
          </w:p>
        </w:tc>
      </w:tr>
      <w:tr w:rsidR="00762B1C" w:rsidRPr="00701FCB" w:rsidTr="009A7BC0">
        <w:trPr>
          <w:trHeight w:val="369"/>
          <w:jc w:val="center"/>
        </w:trPr>
        <w:tc>
          <w:tcPr>
            <w:tcW w:w="1134" w:type="dxa"/>
            <w:vMerge/>
            <w:tcBorders>
              <w:bottom w:val="single" w:sz="6" w:space="0" w:color="000000"/>
            </w:tcBorders>
            <w:shd w:val="clear" w:color="auto" w:fill="auto"/>
            <w:vAlign w:val="center"/>
          </w:tcPr>
          <w:p w:rsidR="00762B1C" w:rsidRPr="00701FCB"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701FCB" w:rsidRDefault="00762B1C" w:rsidP="009A7BC0">
            <w:pPr>
              <w:spacing w:line="300" w:lineRule="exact"/>
              <w:jc w:val="center"/>
              <w:rPr>
                <w:rFonts w:ascii="方正书宋_GBK" w:eastAsia="方正书宋_GBK"/>
              </w:rPr>
            </w:pPr>
            <w:r w:rsidRPr="00701FCB">
              <w:rPr>
                <w:rFonts w:ascii="方正书宋_GBK" w:eastAsia="方正书宋_GBK"/>
              </w:rPr>
              <w:t>20.00</w:t>
            </w:r>
          </w:p>
        </w:tc>
        <w:tc>
          <w:tcPr>
            <w:tcW w:w="1587" w:type="dxa"/>
            <w:tcBorders>
              <w:bottom w:val="single" w:sz="6" w:space="0" w:color="000000"/>
            </w:tcBorders>
            <w:shd w:val="clear" w:color="auto" w:fill="auto"/>
            <w:vAlign w:val="center"/>
          </w:tcPr>
          <w:p w:rsidR="00762B1C" w:rsidRPr="00701FCB" w:rsidRDefault="00762B1C" w:rsidP="009A7BC0">
            <w:pPr>
              <w:spacing w:line="300" w:lineRule="exact"/>
              <w:jc w:val="center"/>
              <w:rPr>
                <w:rFonts w:ascii="方正书宋_GBK" w:eastAsia="方正书宋_GBK"/>
              </w:rPr>
            </w:pPr>
            <w:r w:rsidRPr="00701FCB">
              <w:rPr>
                <w:rFonts w:ascii="方正书宋_GBK" w:eastAsia="方正书宋_GBK"/>
              </w:rPr>
              <w:t>50.00</w:t>
            </w:r>
          </w:p>
        </w:tc>
        <w:tc>
          <w:tcPr>
            <w:tcW w:w="1304" w:type="dxa"/>
            <w:tcBorders>
              <w:bottom w:val="single" w:sz="6" w:space="0" w:color="000000"/>
            </w:tcBorders>
            <w:shd w:val="clear" w:color="auto" w:fill="auto"/>
            <w:vAlign w:val="center"/>
          </w:tcPr>
          <w:p w:rsidR="00762B1C" w:rsidRPr="00701FCB" w:rsidRDefault="00762B1C" w:rsidP="009A7BC0">
            <w:pPr>
              <w:spacing w:line="300" w:lineRule="exact"/>
              <w:jc w:val="center"/>
              <w:rPr>
                <w:rFonts w:ascii="方正书宋_GBK" w:eastAsia="方正书宋_GBK"/>
              </w:rPr>
            </w:pPr>
            <w:r w:rsidRPr="00701FCB">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701FCB" w:rsidRDefault="00762B1C" w:rsidP="009A7BC0">
            <w:pPr>
              <w:spacing w:line="300" w:lineRule="exact"/>
              <w:jc w:val="center"/>
              <w:rPr>
                <w:rFonts w:ascii="方正书宋_GBK" w:eastAsia="方正书宋_GBK"/>
              </w:rPr>
            </w:pPr>
            <w:r w:rsidRPr="00701FCB">
              <w:rPr>
                <w:rFonts w:ascii="方正书宋_GBK" w:eastAsia="方正书宋_GBK"/>
              </w:rPr>
              <w:t>100.00</w:t>
            </w:r>
          </w:p>
        </w:tc>
      </w:tr>
      <w:tr w:rsidR="00762B1C" w:rsidRPr="00701FCB" w:rsidTr="009A7BC0">
        <w:trPr>
          <w:trHeight w:val="369"/>
          <w:jc w:val="center"/>
        </w:trPr>
        <w:tc>
          <w:tcPr>
            <w:tcW w:w="1134" w:type="dxa"/>
            <w:tcBorders>
              <w:bottom w:val="nil"/>
            </w:tcBorders>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rPr>
              <w:t>1</w:t>
            </w:r>
            <w:r w:rsidRPr="00701FCB">
              <w:rPr>
                <w:rFonts w:ascii="方正书宋_GBK" w:eastAsia="方正书宋_GBK" w:hint="eastAsia"/>
              </w:rPr>
              <w:t>、消灭疫情隐患，确保</w:t>
            </w:r>
            <w:r w:rsidRPr="00701FCB">
              <w:rPr>
                <w:rFonts w:ascii="方正书宋_GBK" w:eastAsia="方正书宋_GBK"/>
              </w:rPr>
              <w:t>2020</w:t>
            </w:r>
            <w:r w:rsidRPr="00701FCB">
              <w:rPr>
                <w:rFonts w:ascii="方正书宋_GBK" w:eastAsia="方正书宋_GBK" w:hint="eastAsia"/>
              </w:rPr>
              <w:t>年我区无重大疫情发生，保障全区畜牧业健康发展。</w:t>
            </w:r>
          </w:p>
        </w:tc>
      </w:tr>
    </w:tbl>
    <w:p w:rsidR="00762B1C" w:rsidRPr="00701FCB" w:rsidRDefault="00762B1C" w:rsidP="00762B1C">
      <w:pPr>
        <w:spacing w:line="14" w:lineRule="exact"/>
        <w:ind w:firstLineChars="200" w:firstLine="420"/>
        <w:jc w:val="center"/>
        <w:rPr>
          <w:rFonts w:hAnsi="宋体"/>
        </w:rPr>
      </w:pPr>
      <w:r w:rsidRPr="00701FCB">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701FCB" w:rsidTr="009A7BC0">
        <w:trPr>
          <w:cantSplit/>
          <w:trHeight w:val="397"/>
          <w:tblHeader/>
          <w:jc w:val="center"/>
        </w:trPr>
        <w:tc>
          <w:tcPr>
            <w:tcW w:w="1134" w:type="dxa"/>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一级指标</w:t>
            </w:r>
          </w:p>
        </w:tc>
        <w:tc>
          <w:tcPr>
            <w:tcW w:w="1134" w:type="dxa"/>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二级指标</w:t>
            </w:r>
          </w:p>
        </w:tc>
        <w:tc>
          <w:tcPr>
            <w:tcW w:w="1276" w:type="dxa"/>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三级指标</w:t>
            </w:r>
          </w:p>
        </w:tc>
        <w:tc>
          <w:tcPr>
            <w:tcW w:w="2891" w:type="dxa"/>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绩效指标描述</w:t>
            </w:r>
          </w:p>
        </w:tc>
        <w:tc>
          <w:tcPr>
            <w:tcW w:w="1276" w:type="dxa"/>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指标值</w:t>
            </w:r>
          </w:p>
        </w:tc>
        <w:tc>
          <w:tcPr>
            <w:tcW w:w="1701" w:type="dxa"/>
            <w:shd w:val="clear" w:color="auto" w:fill="auto"/>
            <w:vAlign w:val="center"/>
          </w:tcPr>
          <w:p w:rsidR="00762B1C" w:rsidRPr="00701FCB" w:rsidRDefault="00762B1C" w:rsidP="009A7BC0">
            <w:pPr>
              <w:spacing w:line="300" w:lineRule="exact"/>
              <w:jc w:val="center"/>
              <w:rPr>
                <w:rFonts w:ascii="方正书宋_GBK" w:eastAsia="方正书宋_GBK"/>
                <w:b/>
              </w:rPr>
            </w:pPr>
            <w:r w:rsidRPr="00701FCB">
              <w:rPr>
                <w:rFonts w:ascii="方正书宋_GBK" w:eastAsia="方正书宋_GBK" w:hint="eastAsia"/>
                <w:b/>
              </w:rPr>
              <w:t>指标值确定依据</w:t>
            </w:r>
          </w:p>
        </w:tc>
      </w:tr>
      <w:tr w:rsidR="00762B1C" w:rsidRPr="00701FCB" w:rsidTr="009A7BC0">
        <w:trPr>
          <w:cantSplit/>
          <w:trHeight w:val="369"/>
          <w:jc w:val="center"/>
        </w:trPr>
        <w:tc>
          <w:tcPr>
            <w:tcW w:w="1134" w:type="dxa"/>
            <w:vMerge w:val="restart"/>
            <w:shd w:val="clear" w:color="auto" w:fill="auto"/>
            <w:vAlign w:val="center"/>
          </w:tcPr>
          <w:p w:rsidR="00762B1C" w:rsidRPr="00701FCB" w:rsidRDefault="00762B1C" w:rsidP="009A7BC0">
            <w:pPr>
              <w:spacing w:line="300" w:lineRule="exact"/>
              <w:jc w:val="center"/>
              <w:rPr>
                <w:rFonts w:ascii="方正书宋_GBK" w:eastAsia="方正书宋_GBK"/>
              </w:rPr>
            </w:pPr>
            <w:r w:rsidRPr="00701FCB">
              <w:rPr>
                <w:rFonts w:ascii="方正书宋_GBK" w:eastAsia="方正书宋_GBK" w:hint="eastAsia"/>
              </w:rPr>
              <w:t>产出指标</w:t>
            </w:r>
          </w:p>
        </w:tc>
        <w:tc>
          <w:tcPr>
            <w:tcW w:w="1134"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数量指标</w:t>
            </w:r>
          </w:p>
        </w:tc>
        <w:tc>
          <w:tcPr>
            <w:tcW w:w="1276"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病死动物无害化处理率</w:t>
            </w:r>
          </w:p>
        </w:tc>
        <w:tc>
          <w:tcPr>
            <w:tcW w:w="2891"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病死猪无害化处理数量占需处理量的比率</w:t>
            </w:r>
          </w:p>
        </w:tc>
        <w:tc>
          <w:tcPr>
            <w:tcW w:w="1276"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w:t>
            </w:r>
            <w:r w:rsidRPr="00701FCB">
              <w:rPr>
                <w:rFonts w:ascii="方正书宋_GBK" w:eastAsia="方正书宋_GBK"/>
              </w:rPr>
              <w:t>0%</w:t>
            </w:r>
          </w:p>
        </w:tc>
        <w:tc>
          <w:tcPr>
            <w:tcW w:w="1701" w:type="dxa"/>
            <w:shd w:val="clear" w:color="auto" w:fill="auto"/>
            <w:vAlign w:val="center"/>
          </w:tcPr>
          <w:p w:rsidR="00762B1C" w:rsidRPr="00701FCB" w:rsidRDefault="00762B1C" w:rsidP="009A7BC0">
            <w:pPr>
              <w:spacing w:line="300" w:lineRule="exact"/>
              <w:jc w:val="left"/>
              <w:rPr>
                <w:rFonts w:ascii="方正书宋_GBK" w:eastAsia="方正书宋_GBK"/>
              </w:rPr>
            </w:pPr>
          </w:p>
        </w:tc>
      </w:tr>
      <w:tr w:rsidR="00762B1C" w:rsidRPr="00701FCB" w:rsidTr="009A7BC0">
        <w:trPr>
          <w:cantSplit/>
          <w:trHeight w:val="369"/>
          <w:jc w:val="center"/>
        </w:trPr>
        <w:tc>
          <w:tcPr>
            <w:tcW w:w="1134" w:type="dxa"/>
            <w:vMerge/>
            <w:shd w:val="clear" w:color="auto" w:fill="auto"/>
            <w:vAlign w:val="center"/>
          </w:tcPr>
          <w:p w:rsidR="00762B1C" w:rsidRPr="00701FCB"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时效指标</w:t>
            </w:r>
          </w:p>
        </w:tc>
        <w:tc>
          <w:tcPr>
            <w:tcW w:w="1276"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突发动物疫情处置率</w:t>
            </w:r>
          </w:p>
        </w:tc>
        <w:tc>
          <w:tcPr>
            <w:tcW w:w="2891"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及时处置突发动物疫情次数占实际发生疫情次数的比率</w:t>
            </w:r>
          </w:p>
        </w:tc>
        <w:tc>
          <w:tcPr>
            <w:tcW w:w="1276"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w:t>
            </w:r>
            <w:r w:rsidRPr="00701FCB">
              <w:rPr>
                <w:rFonts w:ascii="方正书宋_GBK" w:eastAsia="方正书宋_GBK"/>
              </w:rPr>
              <w:t>0%</w:t>
            </w:r>
          </w:p>
        </w:tc>
        <w:tc>
          <w:tcPr>
            <w:tcW w:w="1701" w:type="dxa"/>
            <w:shd w:val="clear" w:color="auto" w:fill="auto"/>
            <w:vAlign w:val="center"/>
          </w:tcPr>
          <w:p w:rsidR="00762B1C" w:rsidRPr="00701FCB" w:rsidRDefault="00762B1C" w:rsidP="009A7BC0">
            <w:pPr>
              <w:spacing w:line="300" w:lineRule="exact"/>
              <w:jc w:val="left"/>
              <w:rPr>
                <w:rFonts w:ascii="方正书宋_GBK" w:eastAsia="方正书宋_GBK"/>
              </w:rPr>
            </w:pPr>
          </w:p>
        </w:tc>
      </w:tr>
      <w:tr w:rsidR="00762B1C" w:rsidRPr="00701FCB" w:rsidTr="009A7BC0">
        <w:trPr>
          <w:cantSplit/>
          <w:trHeight w:val="369"/>
          <w:jc w:val="center"/>
        </w:trPr>
        <w:tc>
          <w:tcPr>
            <w:tcW w:w="1134" w:type="dxa"/>
            <w:vMerge w:val="restart"/>
            <w:shd w:val="clear" w:color="auto" w:fill="auto"/>
            <w:vAlign w:val="center"/>
          </w:tcPr>
          <w:p w:rsidR="00762B1C" w:rsidRPr="00701FCB" w:rsidRDefault="00762B1C" w:rsidP="009A7BC0">
            <w:pPr>
              <w:spacing w:line="300" w:lineRule="exact"/>
              <w:jc w:val="center"/>
              <w:rPr>
                <w:rFonts w:ascii="方正书宋_GBK" w:eastAsia="方正书宋_GBK"/>
              </w:rPr>
            </w:pPr>
            <w:r w:rsidRPr="00701FCB">
              <w:rPr>
                <w:rFonts w:ascii="方正书宋_GBK" w:eastAsia="方正书宋_GBK" w:hint="eastAsia"/>
              </w:rPr>
              <w:t>效果指标</w:t>
            </w:r>
          </w:p>
        </w:tc>
        <w:tc>
          <w:tcPr>
            <w:tcW w:w="1134"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生态效益指标</w:t>
            </w:r>
          </w:p>
        </w:tc>
        <w:tc>
          <w:tcPr>
            <w:tcW w:w="1276"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环境污染降低率</w:t>
            </w:r>
          </w:p>
        </w:tc>
        <w:tc>
          <w:tcPr>
            <w:tcW w:w="2891"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通过病死猪无害化处理减少对环境污染占预期污染的比率</w:t>
            </w:r>
          </w:p>
        </w:tc>
        <w:tc>
          <w:tcPr>
            <w:tcW w:w="1276"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w:t>
            </w:r>
            <w:r w:rsidRPr="00701FCB">
              <w:rPr>
                <w:rFonts w:ascii="方正书宋_GBK" w:eastAsia="方正书宋_GBK"/>
              </w:rPr>
              <w:t>0%</w:t>
            </w:r>
          </w:p>
        </w:tc>
        <w:tc>
          <w:tcPr>
            <w:tcW w:w="1701" w:type="dxa"/>
            <w:shd w:val="clear" w:color="auto" w:fill="auto"/>
            <w:vAlign w:val="center"/>
          </w:tcPr>
          <w:p w:rsidR="00762B1C" w:rsidRPr="00701FCB" w:rsidRDefault="00762B1C" w:rsidP="009A7BC0">
            <w:pPr>
              <w:spacing w:line="300" w:lineRule="exact"/>
              <w:jc w:val="left"/>
              <w:rPr>
                <w:rFonts w:ascii="方正书宋_GBK" w:eastAsia="方正书宋_GBK"/>
              </w:rPr>
            </w:pPr>
          </w:p>
        </w:tc>
      </w:tr>
      <w:tr w:rsidR="00762B1C" w:rsidRPr="00701FCB" w:rsidTr="009A7BC0">
        <w:trPr>
          <w:cantSplit/>
          <w:trHeight w:val="369"/>
          <w:jc w:val="center"/>
        </w:trPr>
        <w:tc>
          <w:tcPr>
            <w:tcW w:w="1134" w:type="dxa"/>
            <w:vMerge/>
            <w:shd w:val="clear" w:color="auto" w:fill="auto"/>
            <w:vAlign w:val="center"/>
          </w:tcPr>
          <w:p w:rsidR="00762B1C" w:rsidRPr="00701FCB"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社会效益指标</w:t>
            </w:r>
          </w:p>
        </w:tc>
        <w:tc>
          <w:tcPr>
            <w:tcW w:w="1276"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重大疫情发生下降率</w:t>
            </w:r>
          </w:p>
        </w:tc>
        <w:tc>
          <w:tcPr>
            <w:tcW w:w="2891"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通过春秋两季防疫重大疫情减少次数与之前发生次数的比率</w:t>
            </w:r>
          </w:p>
        </w:tc>
        <w:tc>
          <w:tcPr>
            <w:tcW w:w="1276"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w:t>
            </w:r>
            <w:r w:rsidRPr="00701FCB">
              <w:rPr>
                <w:rFonts w:ascii="方正书宋_GBK" w:eastAsia="方正书宋_GBK"/>
              </w:rPr>
              <w:t>0%</w:t>
            </w:r>
          </w:p>
        </w:tc>
        <w:tc>
          <w:tcPr>
            <w:tcW w:w="1701" w:type="dxa"/>
            <w:shd w:val="clear" w:color="auto" w:fill="auto"/>
            <w:vAlign w:val="center"/>
          </w:tcPr>
          <w:p w:rsidR="00762B1C" w:rsidRPr="00701FCB" w:rsidRDefault="00762B1C" w:rsidP="009A7BC0">
            <w:pPr>
              <w:spacing w:line="300" w:lineRule="exact"/>
              <w:jc w:val="left"/>
              <w:rPr>
                <w:rFonts w:ascii="方正书宋_GBK" w:eastAsia="方正书宋_GBK"/>
              </w:rPr>
            </w:pPr>
          </w:p>
        </w:tc>
      </w:tr>
      <w:tr w:rsidR="00762B1C" w:rsidRPr="00701FCB" w:rsidTr="009A7BC0">
        <w:trPr>
          <w:cantSplit/>
          <w:trHeight w:val="369"/>
          <w:jc w:val="center"/>
        </w:trPr>
        <w:tc>
          <w:tcPr>
            <w:tcW w:w="1134" w:type="dxa"/>
            <w:shd w:val="clear" w:color="auto" w:fill="auto"/>
            <w:vAlign w:val="center"/>
          </w:tcPr>
          <w:p w:rsidR="00762B1C" w:rsidRPr="00701FCB" w:rsidRDefault="00762B1C" w:rsidP="009A7BC0">
            <w:pPr>
              <w:spacing w:line="300" w:lineRule="exact"/>
              <w:jc w:val="center"/>
              <w:rPr>
                <w:rFonts w:ascii="方正书宋_GBK" w:eastAsia="方正书宋_GBK"/>
              </w:rPr>
            </w:pPr>
            <w:r w:rsidRPr="00701FCB">
              <w:rPr>
                <w:rFonts w:ascii="方正书宋_GBK" w:eastAsia="方正书宋_GBK" w:hint="eastAsia"/>
              </w:rPr>
              <w:t>满意度指标</w:t>
            </w:r>
          </w:p>
        </w:tc>
        <w:tc>
          <w:tcPr>
            <w:tcW w:w="1134"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服务对象满意度指标</w:t>
            </w:r>
          </w:p>
        </w:tc>
        <w:tc>
          <w:tcPr>
            <w:tcW w:w="1276"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受益人口满意度</w:t>
            </w:r>
          </w:p>
        </w:tc>
        <w:tc>
          <w:tcPr>
            <w:tcW w:w="2891"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受益人口满意度占总调查受益人员的比率</w:t>
            </w:r>
          </w:p>
        </w:tc>
        <w:tc>
          <w:tcPr>
            <w:tcW w:w="1276" w:type="dxa"/>
            <w:shd w:val="clear" w:color="auto" w:fill="auto"/>
            <w:vAlign w:val="center"/>
          </w:tcPr>
          <w:p w:rsidR="00762B1C" w:rsidRPr="00701FCB" w:rsidRDefault="00762B1C" w:rsidP="009A7BC0">
            <w:pPr>
              <w:spacing w:line="300" w:lineRule="exact"/>
              <w:jc w:val="left"/>
              <w:rPr>
                <w:rFonts w:ascii="方正书宋_GBK" w:eastAsia="方正书宋_GBK"/>
              </w:rPr>
            </w:pPr>
            <w:r w:rsidRPr="00701FCB">
              <w:rPr>
                <w:rFonts w:ascii="方正书宋_GBK" w:eastAsia="方正书宋_GBK" w:hint="eastAsia"/>
              </w:rPr>
              <w:t>≥</w:t>
            </w:r>
            <w:r w:rsidRPr="00701FCB">
              <w:rPr>
                <w:rFonts w:ascii="方正书宋_GBK" w:eastAsia="方正书宋_GBK"/>
              </w:rPr>
              <w:t>0%</w:t>
            </w:r>
          </w:p>
        </w:tc>
        <w:tc>
          <w:tcPr>
            <w:tcW w:w="1701" w:type="dxa"/>
            <w:shd w:val="clear" w:color="auto" w:fill="auto"/>
            <w:vAlign w:val="center"/>
          </w:tcPr>
          <w:p w:rsidR="00762B1C" w:rsidRPr="00701FCB"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FF3FCC" w:rsidRDefault="00762B1C" w:rsidP="00762B1C">
      <w:pPr>
        <w:ind w:firstLineChars="200" w:firstLine="560"/>
        <w:jc w:val="left"/>
        <w:outlineLvl w:val="1"/>
        <w:rPr>
          <w:rFonts w:hAnsi="宋体"/>
          <w:b/>
          <w:sz w:val="28"/>
        </w:rPr>
      </w:pPr>
      <w:r w:rsidRPr="00FF3FCC">
        <w:rPr>
          <w:rFonts w:ascii="方正仿宋_GBK" w:eastAsia="方正仿宋_GBK" w:hint="eastAsia"/>
          <w:b/>
          <w:sz w:val="28"/>
        </w:rPr>
        <w:t>22、产地检疫市场监管经费绩效目标表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5" w:name="_Toc29406143"/>
      <w:r>
        <w:rPr>
          <w:rFonts w:ascii="方正仿宋_GBK" w:eastAsia="方正仿宋_GBK" w:hint="eastAsia"/>
          <w:b/>
          <w:sz w:val="28"/>
        </w:rPr>
        <w:instrText>22、产地检疫市场监管经费绩效目标表</w:instrText>
      </w:r>
      <w:bookmarkEnd w:id="25"/>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FF3FCC"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FF3FCC" w:rsidRDefault="00762B1C" w:rsidP="009A7BC0">
            <w:pPr>
              <w:spacing w:line="300" w:lineRule="exact"/>
              <w:jc w:val="left"/>
              <w:rPr>
                <w:rFonts w:ascii="方正书宋_GBK" w:eastAsia="方正书宋_GBK"/>
                <w:b/>
              </w:rPr>
            </w:pPr>
            <w:r w:rsidRPr="00FF3FCC">
              <w:rPr>
                <w:rFonts w:ascii="方正书宋_GBK" w:eastAsia="方正书宋_GBK"/>
                <w:b/>
              </w:rPr>
              <w:t>326005</w:t>
            </w:r>
            <w:r w:rsidRPr="00FF3FCC">
              <w:rPr>
                <w:rFonts w:ascii="方正书宋_GBK" w:eastAsia="方正书宋_GBK" w:hint="eastAsia"/>
                <w:b/>
              </w:rPr>
              <w:t>秦皇岛经济技术开发区动物卫生监督所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FF3FCC" w:rsidRDefault="00762B1C" w:rsidP="009A7BC0">
            <w:pPr>
              <w:spacing w:line="300" w:lineRule="exact"/>
              <w:jc w:val="right"/>
              <w:rPr>
                <w:rFonts w:ascii="方正书宋_GBK" w:eastAsia="方正书宋_GBK"/>
              </w:rPr>
            </w:pPr>
            <w:r w:rsidRPr="00FF3FCC">
              <w:rPr>
                <w:rFonts w:ascii="方正书宋_GBK" w:eastAsia="方正书宋_GBK" w:hint="eastAsia"/>
              </w:rPr>
              <w:t>单位：万元</w:t>
            </w:r>
          </w:p>
        </w:tc>
      </w:tr>
      <w:tr w:rsidR="00762B1C" w:rsidRPr="00FF3FCC" w:rsidTr="009A7BC0">
        <w:trPr>
          <w:trHeight w:val="369"/>
          <w:jc w:val="center"/>
        </w:trPr>
        <w:tc>
          <w:tcPr>
            <w:tcW w:w="1134" w:type="dxa"/>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项目编码</w:t>
            </w:r>
          </w:p>
        </w:tc>
        <w:tc>
          <w:tcPr>
            <w:tcW w:w="2410" w:type="dxa"/>
            <w:gridSpan w:val="2"/>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rPr>
              <w:t>326-2101-YBN-8MWI</w:t>
            </w:r>
          </w:p>
        </w:tc>
        <w:tc>
          <w:tcPr>
            <w:tcW w:w="1587" w:type="dxa"/>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项目名称</w:t>
            </w:r>
          </w:p>
        </w:tc>
        <w:tc>
          <w:tcPr>
            <w:tcW w:w="4281" w:type="dxa"/>
            <w:gridSpan w:val="3"/>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产地检疫市场监管经费</w:t>
            </w:r>
          </w:p>
        </w:tc>
      </w:tr>
      <w:tr w:rsidR="00762B1C" w:rsidRPr="00FF3FCC" w:rsidTr="009A7BC0">
        <w:trPr>
          <w:trHeight w:val="369"/>
          <w:jc w:val="center"/>
        </w:trPr>
        <w:tc>
          <w:tcPr>
            <w:tcW w:w="1134" w:type="dxa"/>
            <w:vMerge w:val="restart"/>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预算规模及资金用途</w:t>
            </w:r>
          </w:p>
        </w:tc>
        <w:tc>
          <w:tcPr>
            <w:tcW w:w="1134" w:type="dxa"/>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预算数</w:t>
            </w:r>
          </w:p>
        </w:tc>
        <w:tc>
          <w:tcPr>
            <w:tcW w:w="1276"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rPr>
              <w:t>3.00</w:t>
            </w:r>
          </w:p>
        </w:tc>
        <w:tc>
          <w:tcPr>
            <w:tcW w:w="1587" w:type="dxa"/>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其中：财政资金</w:t>
            </w:r>
          </w:p>
        </w:tc>
        <w:tc>
          <w:tcPr>
            <w:tcW w:w="1304"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rPr>
              <w:t>3.00</w:t>
            </w:r>
          </w:p>
        </w:tc>
        <w:tc>
          <w:tcPr>
            <w:tcW w:w="1276" w:type="dxa"/>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其他资金</w:t>
            </w:r>
          </w:p>
        </w:tc>
        <w:tc>
          <w:tcPr>
            <w:tcW w:w="1701" w:type="dxa"/>
            <w:shd w:val="clear" w:color="auto" w:fill="auto"/>
            <w:vAlign w:val="center"/>
          </w:tcPr>
          <w:p w:rsidR="00762B1C" w:rsidRPr="00FF3FCC" w:rsidRDefault="00762B1C" w:rsidP="009A7BC0">
            <w:pPr>
              <w:spacing w:line="300" w:lineRule="exact"/>
              <w:jc w:val="left"/>
              <w:rPr>
                <w:rFonts w:ascii="方正书宋_GBK" w:eastAsia="方正书宋_GBK"/>
              </w:rPr>
            </w:pPr>
          </w:p>
        </w:tc>
      </w:tr>
      <w:tr w:rsidR="00762B1C" w:rsidRPr="00FF3FCC" w:rsidTr="009A7BC0">
        <w:trPr>
          <w:trHeight w:val="369"/>
          <w:jc w:val="center"/>
        </w:trPr>
        <w:tc>
          <w:tcPr>
            <w:tcW w:w="1134" w:type="dxa"/>
            <w:vMerge/>
            <w:shd w:val="clear" w:color="auto" w:fill="auto"/>
            <w:vAlign w:val="center"/>
          </w:tcPr>
          <w:p w:rsidR="00762B1C" w:rsidRPr="00FF3FCC" w:rsidRDefault="00762B1C" w:rsidP="009A7BC0">
            <w:pPr>
              <w:spacing w:line="300" w:lineRule="exact"/>
              <w:jc w:val="left"/>
              <w:outlineLvl w:val="1"/>
            </w:pPr>
          </w:p>
        </w:tc>
        <w:tc>
          <w:tcPr>
            <w:tcW w:w="8278" w:type="dxa"/>
            <w:gridSpan w:val="6"/>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产地检疫瘦肉精监测、动物产品市场抽样。</w:t>
            </w:r>
          </w:p>
        </w:tc>
      </w:tr>
      <w:tr w:rsidR="00762B1C" w:rsidRPr="00FF3FCC" w:rsidTr="009A7BC0">
        <w:trPr>
          <w:trHeight w:val="369"/>
          <w:jc w:val="center"/>
        </w:trPr>
        <w:tc>
          <w:tcPr>
            <w:tcW w:w="1134" w:type="dxa"/>
            <w:vMerge w:val="restart"/>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资金支出计划（</w:t>
            </w:r>
            <w:r w:rsidRPr="00FF3FCC">
              <w:rPr>
                <w:rFonts w:ascii="方正书宋_GBK" w:eastAsia="方正书宋_GBK"/>
                <w:b/>
              </w:rPr>
              <w:t>%</w:t>
            </w:r>
            <w:r w:rsidRPr="00FF3FCC">
              <w:rPr>
                <w:rFonts w:ascii="方正书宋_GBK" w:eastAsia="方正书宋_GBK" w:hint="eastAsia"/>
                <w:b/>
              </w:rPr>
              <w:t>）</w:t>
            </w:r>
          </w:p>
        </w:tc>
        <w:tc>
          <w:tcPr>
            <w:tcW w:w="2410" w:type="dxa"/>
            <w:gridSpan w:val="2"/>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b/>
              </w:rPr>
              <w:t>3</w:t>
            </w:r>
            <w:r w:rsidRPr="00FF3FCC">
              <w:rPr>
                <w:rFonts w:ascii="方正书宋_GBK" w:eastAsia="方正书宋_GBK" w:hint="eastAsia"/>
                <w:b/>
              </w:rPr>
              <w:t>月底</w:t>
            </w:r>
          </w:p>
        </w:tc>
        <w:tc>
          <w:tcPr>
            <w:tcW w:w="1587" w:type="dxa"/>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b/>
              </w:rPr>
              <w:t>6</w:t>
            </w:r>
            <w:r w:rsidRPr="00FF3FCC">
              <w:rPr>
                <w:rFonts w:ascii="方正书宋_GBK" w:eastAsia="方正书宋_GBK" w:hint="eastAsia"/>
                <w:b/>
              </w:rPr>
              <w:t>月底</w:t>
            </w:r>
          </w:p>
        </w:tc>
        <w:tc>
          <w:tcPr>
            <w:tcW w:w="1304" w:type="dxa"/>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b/>
              </w:rPr>
              <w:t>10</w:t>
            </w:r>
            <w:r w:rsidRPr="00FF3FCC">
              <w:rPr>
                <w:rFonts w:ascii="方正书宋_GBK" w:eastAsia="方正书宋_GBK" w:hint="eastAsia"/>
                <w:b/>
              </w:rPr>
              <w:t>月底</w:t>
            </w:r>
          </w:p>
        </w:tc>
        <w:tc>
          <w:tcPr>
            <w:tcW w:w="2977" w:type="dxa"/>
            <w:gridSpan w:val="2"/>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b/>
              </w:rPr>
              <w:t>12</w:t>
            </w:r>
            <w:r w:rsidRPr="00FF3FCC">
              <w:rPr>
                <w:rFonts w:ascii="方正书宋_GBK" w:eastAsia="方正书宋_GBK" w:hint="eastAsia"/>
                <w:b/>
              </w:rPr>
              <w:t>月底</w:t>
            </w:r>
          </w:p>
        </w:tc>
      </w:tr>
      <w:tr w:rsidR="00762B1C" w:rsidRPr="00FF3FCC" w:rsidTr="009A7BC0">
        <w:trPr>
          <w:trHeight w:val="369"/>
          <w:jc w:val="center"/>
        </w:trPr>
        <w:tc>
          <w:tcPr>
            <w:tcW w:w="1134" w:type="dxa"/>
            <w:vMerge/>
            <w:tcBorders>
              <w:bottom w:val="single" w:sz="6" w:space="0" w:color="000000"/>
            </w:tcBorders>
            <w:shd w:val="clear" w:color="auto" w:fill="auto"/>
            <w:vAlign w:val="center"/>
          </w:tcPr>
          <w:p w:rsidR="00762B1C" w:rsidRPr="00FF3FCC"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FF3FCC" w:rsidRDefault="00762B1C" w:rsidP="009A7BC0">
            <w:pPr>
              <w:spacing w:line="300" w:lineRule="exact"/>
              <w:jc w:val="center"/>
              <w:rPr>
                <w:rFonts w:ascii="方正书宋_GBK" w:eastAsia="方正书宋_GBK"/>
              </w:rPr>
            </w:pPr>
            <w:r w:rsidRPr="00FF3FCC">
              <w:rPr>
                <w:rFonts w:ascii="方正书宋_GBK" w:eastAsia="方正书宋_GBK"/>
              </w:rPr>
              <w:t>20.00</w:t>
            </w:r>
          </w:p>
        </w:tc>
        <w:tc>
          <w:tcPr>
            <w:tcW w:w="1587" w:type="dxa"/>
            <w:tcBorders>
              <w:bottom w:val="single" w:sz="6" w:space="0" w:color="000000"/>
            </w:tcBorders>
            <w:shd w:val="clear" w:color="auto" w:fill="auto"/>
            <w:vAlign w:val="center"/>
          </w:tcPr>
          <w:p w:rsidR="00762B1C" w:rsidRPr="00FF3FCC" w:rsidRDefault="00762B1C" w:rsidP="009A7BC0">
            <w:pPr>
              <w:spacing w:line="300" w:lineRule="exact"/>
              <w:jc w:val="center"/>
              <w:rPr>
                <w:rFonts w:ascii="方正书宋_GBK" w:eastAsia="方正书宋_GBK"/>
              </w:rPr>
            </w:pPr>
            <w:r w:rsidRPr="00FF3FCC">
              <w:rPr>
                <w:rFonts w:ascii="方正书宋_GBK" w:eastAsia="方正书宋_GBK"/>
              </w:rPr>
              <w:t>50.00</w:t>
            </w:r>
          </w:p>
        </w:tc>
        <w:tc>
          <w:tcPr>
            <w:tcW w:w="1304" w:type="dxa"/>
            <w:tcBorders>
              <w:bottom w:val="single" w:sz="6" w:space="0" w:color="000000"/>
            </w:tcBorders>
            <w:shd w:val="clear" w:color="auto" w:fill="auto"/>
            <w:vAlign w:val="center"/>
          </w:tcPr>
          <w:p w:rsidR="00762B1C" w:rsidRPr="00FF3FCC" w:rsidRDefault="00762B1C" w:rsidP="009A7BC0">
            <w:pPr>
              <w:spacing w:line="300" w:lineRule="exact"/>
              <w:jc w:val="center"/>
              <w:rPr>
                <w:rFonts w:ascii="方正书宋_GBK" w:eastAsia="方正书宋_GBK"/>
              </w:rPr>
            </w:pPr>
            <w:r w:rsidRPr="00FF3FCC">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FF3FCC" w:rsidRDefault="00762B1C" w:rsidP="009A7BC0">
            <w:pPr>
              <w:spacing w:line="300" w:lineRule="exact"/>
              <w:jc w:val="center"/>
              <w:rPr>
                <w:rFonts w:ascii="方正书宋_GBK" w:eastAsia="方正书宋_GBK"/>
              </w:rPr>
            </w:pPr>
            <w:r w:rsidRPr="00FF3FCC">
              <w:rPr>
                <w:rFonts w:ascii="方正书宋_GBK" w:eastAsia="方正书宋_GBK"/>
              </w:rPr>
              <w:t>100.00</w:t>
            </w:r>
          </w:p>
        </w:tc>
      </w:tr>
      <w:tr w:rsidR="00762B1C" w:rsidRPr="00FF3FCC" w:rsidTr="009A7BC0">
        <w:trPr>
          <w:trHeight w:val="369"/>
          <w:jc w:val="center"/>
        </w:trPr>
        <w:tc>
          <w:tcPr>
            <w:tcW w:w="1134" w:type="dxa"/>
            <w:tcBorders>
              <w:bottom w:val="nil"/>
            </w:tcBorders>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rPr>
              <w:t>1</w:t>
            </w:r>
            <w:r w:rsidRPr="00FF3FCC">
              <w:rPr>
                <w:rFonts w:ascii="方正书宋_GBK" w:eastAsia="方正书宋_GBK" w:hint="eastAsia"/>
              </w:rPr>
              <w:t>、加强产地检疫</w:t>
            </w:r>
            <w:r w:rsidRPr="00FF3FCC">
              <w:rPr>
                <w:rFonts w:ascii="方正书宋_GBK" w:eastAsia="方正书宋_GBK" w:hint="cs"/>
              </w:rPr>
              <w:t>“</w:t>
            </w:r>
            <w:r w:rsidRPr="00FF3FCC">
              <w:rPr>
                <w:rFonts w:ascii="方正书宋_GBK" w:eastAsia="方正书宋_GBK" w:hint="eastAsia"/>
              </w:rPr>
              <w:t>瘦肉精</w:t>
            </w:r>
            <w:r w:rsidRPr="00FF3FCC">
              <w:rPr>
                <w:rFonts w:ascii="方正书宋_GBK" w:eastAsia="方正书宋_GBK" w:hint="cs"/>
              </w:rPr>
              <w:t>”</w:t>
            </w:r>
            <w:r w:rsidRPr="00FF3FCC">
              <w:rPr>
                <w:rFonts w:ascii="方正书宋_GBK" w:eastAsia="方正书宋_GBK" w:hint="eastAsia"/>
              </w:rPr>
              <w:t>监测和动物产品市场抽样</w:t>
            </w:r>
            <w:r w:rsidRPr="00FF3FCC">
              <w:rPr>
                <w:rFonts w:ascii="方正书宋_GBK" w:eastAsia="方正书宋_GBK" w:hint="cs"/>
              </w:rPr>
              <w:t>“</w:t>
            </w:r>
            <w:r w:rsidRPr="00FF3FCC">
              <w:rPr>
                <w:rFonts w:ascii="方正书宋_GBK" w:eastAsia="方正书宋_GBK" w:hint="eastAsia"/>
              </w:rPr>
              <w:t>瘦肉精</w:t>
            </w:r>
            <w:r w:rsidRPr="00FF3FCC">
              <w:rPr>
                <w:rFonts w:ascii="方正书宋_GBK" w:eastAsia="方正书宋_GBK" w:hint="cs"/>
              </w:rPr>
              <w:t>”</w:t>
            </w:r>
            <w:r w:rsidRPr="00FF3FCC">
              <w:rPr>
                <w:rFonts w:ascii="方正书宋_GBK" w:eastAsia="方正书宋_GBK" w:hint="eastAsia"/>
              </w:rPr>
              <w:t>监测。</w:t>
            </w:r>
          </w:p>
        </w:tc>
      </w:tr>
    </w:tbl>
    <w:p w:rsidR="00762B1C" w:rsidRPr="00FF3FCC" w:rsidRDefault="00762B1C" w:rsidP="00762B1C">
      <w:pPr>
        <w:spacing w:line="14" w:lineRule="exact"/>
        <w:ind w:firstLineChars="200" w:firstLine="420"/>
        <w:jc w:val="center"/>
        <w:rPr>
          <w:rFonts w:hAnsi="宋体"/>
        </w:rPr>
      </w:pPr>
      <w:r w:rsidRPr="00FF3FCC">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FF3FCC" w:rsidTr="009A7BC0">
        <w:trPr>
          <w:cantSplit/>
          <w:trHeight w:val="397"/>
          <w:tblHeader/>
          <w:jc w:val="center"/>
        </w:trPr>
        <w:tc>
          <w:tcPr>
            <w:tcW w:w="1134" w:type="dxa"/>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一级指标</w:t>
            </w:r>
          </w:p>
        </w:tc>
        <w:tc>
          <w:tcPr>
            <w:tcW w:w="1134" w:type="dxa"/>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二级指标</w:t>
            </w:r>
          </w:p>
        </w:tc>
        <w:tc>
          <w:tcPr>
            <w:tcW w:w="1276" w:type="dxa"/>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三级指标</w:t>
            </w:r>
          </w:p>
        </w:tc>
        <w:tc>
          <w:tcPr>
            <w:tcW w:w="2891" w:type="dxa"/>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绩效指标描述</w:t>
            </w:r>
          </w:p>
        </w:tc>
        <w:tc>
          <w:tcPr>
            <w:tcW w:w="1276" w:type="dxa"/>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指标值</w:t>
            </w:r>
          </w:p>
        </w:tc>
        <w:tc>
          <w:tcPr>
            <w:tcW w:w="1701" w:type="dxa"/>
            <w:shd w:val="clear" w:color="auto" w:fill="auto"/>
            <w:vAlign w:val="center"/>
          </w:tcPr>
          <w:p w:rsidR="00762B1C" w:rsidRPr="00FF3FCC" w:rsidRDefault="00762B1C" w:rsidP="009A7BC0">
            <w:pPr>
              <w:spacing w:line="300" w:lineRule="exact"/>
              <w:jc w:val="center"/>
              <w:rPr>
                <w:rFonts w:ascii="方正书宋_GBK" w:eastAsia="方正书宋_GBK"/>
                <w:b/>
              </w:rPr>
            </w:pPr>
            <w:r w:rsidRPr="00FF3FCC">
              <w:rPr>
                <w:rFonts w:ascii="方正书宋_GBK" w:eastAsia="方正书宋_GBK" w:hint="eastAsia"/>
                <w:b/>
              </w:rPr>
              <w:t>指标值确定依据</w:t>
            </w:r>
          </w:p>
        </w:tc>
      </w:tr>
      <w:tr w:rsidR="00762B1C" w:rsidRPr="00FF3FCC" w:rsidTr="009A7BC0">
        <w:trPr>
          <w:cantSplit/>
          <w:trHeight w:val="369"/>
          <w:jc w:val="center"/>
        </w:trPr>
        <w:tc>
          <w:tcPr>
            <w:tcW w:w="1134" w:type="dxa"/>
            <w:vMerge w:val="restart"/>
            <w:shd w:val="clear" w:color="auto" w:fill="auto"/>
            <w:vAlign w:val="center"/>
          </w:tcPr>
          <w:p w:rsidR="00762B1C" w:rsidRPr="00FF3FCC" w:rsidRDefault="00762B1C" w:rsidP="009A7BC0">
            <w:pPr>
              <w:spacing w:line="300" w:lineRule="exact"/>
              <w:jc w:val="center"/>
              <w:rPr>
                <w:rFonts w:ascii="方正书宋_GBK" w:eastAsia="方正书宋_GBK"/>
              </w:rPr>
            </w:pPr>
            <w:r w:rsidRPr="00FF3FCC">
              <w:rPr>
                <w:rFonts w:ascii="方正书宋_GBK" w:eastAsia="方正书宋_GBK" w:hint="eastAsia"/>
              </w:rPr>
              <w:t>产出指标</w:t>
            </w:r>
          </w:p>
        </w:tc>
        <w:tc>
          <w:tcPr>
            <w:tcW w:w="1134"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成本指标</w:t>
            </w:r>
          </w:p>
        </w:tc>
        <w:tc>
          <w:tcPr>
            <w:tcW w:w="1276"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产品抽检率</w:t>
            </w:r>
          </w:p>
        </w:tc>
        <w:tc>
          <w:tcPr>
            <w:tcW w:w="2891"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实际检验数量占产品总量的比率</w:t>
            </w:r>
          </w:p>
        </w:tc>
        <w:tc>
          <w:tcPr>
            <w:tcW w:w="1276"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w:t>
            </w:r>
            <w:r w:rsidRPr="00FF3FCC">
              <w:rPr>
                <w:rFonts w:ascii="方正书宋_GBK" w:eastAsia="方正书宋_GBK"/>
              </w:rPr>
              <w:t>0%</w:t>
            </w:r>
          </w:p>
        </w:tc>
        <w:tc>
          <w:tcPr>
            <w:tcW w:w="1701" w:type="dxa"/>
            <w:shd w:val="clear" w:color="auto" w:fill="auto"/>
            <w:vAlign w:val="center"/>
          </w:tcPr>
          <w:p w:rsidR="00762B1C" w:rsidRPr="00FF3FCC" w:rsidRDefault="00762B1C" w:rsidP="009A7BC0">
            <w:pPr>
              <w:spacing w:line="300" w:lineRule="exact"/>
              <w:jc w:val="left"/>
              <w:rPr>
                <w:rFonts w:ascii="方正书宋_GBK" w:eastAsia="方正书宋_GBK"/>
              </w:rPr>
            </w:pPr>
          </w:p>
        </w:tc>
      </w:tr>
      <w:tr w:rsidR="00762B1C" w:rsidRPr="00FF3FCC" w:rsidTr="009A7BC0">
        <w:trPr>
          <w:cantSplit/>
          <w:trHeight w:val="369"/>
          <w:jc w:val="center"/>
        </w:trPr>
        <w:tc>
          <w:tcPr>
            <w:tcW w:w="1134" w:type="dxa"/>
            <w:vMerge/>
            <w:shd w:val="clear" w:color="auto" w:fill="auto"/>
            <w:vAlign w:val="center"/>
          </w:tcPr>
          <w:p w:rsidR="00762B1C" w:rsidRPr="00FF3FCC"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数量指标</w:t>
            </w:r>
          </w:p>
        </w:tc>
        <w:tc>
          <w:tcPr>
            <w:tcW w:w="1276"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检验数据准确度</w:t>
            </w:r>
          </w:p>
        </w:tc>
        <w:tc>
          <w:tcPr>
            <w:tcW w:w="2891"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检验准确数据量占总检验数据量的比率</w:t>
            </w:r>
          </w:p>
        </w:tc>
        <w:tc>
          <w:tcPr>
            <w:tcW w:w="1276"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w:t>
            </w:r>
            <w:r w:rsidRPr="00FF3FCC">
              <w:rPr>
                <w:rFonts w:ascii="方正书宋_GBK" w:eastAsia="方正书宋_GBK"/>
              </w:rPr>
              <w:t>0%</w:t>
            </w:r>
          </w:p>
        </w:tc>
        <w:tc>
          <w:tcPr>
            <w:tcW w:w="1701" w:type="dxa"/>
            <w:shd w:val="clear" w:color="auto" w:fill="auto"/>
            <w:vAlign w:val="center"/>
          </w:tcPr>
          <w:p w:rsidR="00762B1C" w:rsidRPr="00FF3FCC" w:rsidRDefault="00762B1C" w:rsidP="009A7BC0">
            <w:pPr>
              <w:spacing w:line="300" w:lineRule="exact"/>
              <w:jc w:val="left"/>
              <w:rPr>
                <w:rFonts w:ascii="方正书宋_GBK" w:eastAsia="方正书宋_GBK"/>
              </w:rPr>
            </w:pPr>
          </w:p>
        </w:tc>
      </w:tr>
      <w:tr w:rsidR="00762B1C" w:rsidRPr="00FF3FCC" w:rsidTr="009A7BC0">
        <w:trPr>
          <w:cantSplit/>
          <w:trHeight w:val="369"/>
          <w:jc w:val="center"/>
        </w:trPr>
        <w:tc>
          <w:tcPr>
            <w:tcW w:w="1134" w:type="dxa"/>
            <w:vMerge w:val="restart"/>
            <w:shd w:val="clear" w:color="auto" w:fill="auto"/>
            <w:vAlign w:val="center"/>
          </w:tcPr>
          <w:p w:rsidR="00762B1C" w:rsidRPr="00FF3FCC" w:rsidRDefault="00762B1C" w:rsidP="009A7BC0">
            <w:pPr>
              <w:spacing w:line="300" w:lineRule="exact"/>
              <w:jc w:val="center"/>
              <w:rPr>
                <w:rFonts w:ascii="方正书宋_GBK" w:eastAsia="方正书宋_GBK"/>
              </w:rPr>
            </w:pPr>
            <w:r w:rsidRPr="00FF3FCC">
              <w:rPr>
                <w:rFonts w:ascii="方正书宋_GBK" w:eastAsia="方正书宋_GBK" w:hint="eastAsia"/>
              </w:rPr>
              <w:t>效果指标</w:t>
            </w:r>
          </w:p>
        </w:tc>
        <w:tc>
          <w:tcPr>
            <w:tcW w:w="1134"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可持续影响指标</w:t>
            </w:r>
          </w:p>
        </w:tc>
        <w:tc>
          <w:tcPr>
            <w:tcW w:w="1276"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肉类产品质量有所提升</w:t>
            </w:r>
          </w:p>
        </w:tc>
        <w:tc>
          <w:tcPr>
            <w:tcW w:w="2891"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提供更多合格的畜禽产品</w:t>
            </w:r>
          </w:p>
        </w:tc>
        <w:tc>
          <w:tcPr>
            <w:tcW w:w="1276"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w:t>
            </w:r>
            <w:r w:rsidRPr="00FF3FCC">
              <w:rPr>
                <w:rFonts w:ascii="方正书宋_GBK" w:eastAsia="方正书宋_GBK"/>
              </w:rPr>
              <w:t>0%</w:t>
            </w:r>
          </w:p>
        </w:tc>
        <w:tc>
          <w:tcPr>
            <w:tcW w:w="1701" w:type="dxa"/>
            <w:shd w:val="clear" w:color="auto" w:fill="auto"/>
            <w:vAlign w:val="center"/>
          </w:tcPr>
          <w:p w:rsidR="00762B1C" w:rsidRPr="00FF3FCC" w:rsidRDefault="00762B1C" w:rsidP="009A7BC0">
            <w:pPr>
              <w:spacing w:line="300" w:lineRule="exact"/>
              <w:jc w:val="left"/>
              <w:rPr>
                <w:rFonts w:ascii="方正书宋_GBK" w:eastAsia="方正书宋_GBK"/>
              </w:rPr>
            </w:pPr>
          </w:p>
        </w:tc>
      </w:tr>
      <w:tr w:rsidR="00762B1C" w:rsidRPr="00FF3FCC" w:rsidTr="009A7BC0">
        <w:trPr>
          <w:cantSplit/>
          <w:trHeight w:val="369"/>
          <w:jc w:val="center"/>
        </w:trPr>
        <w:tc>
          <w:tcPr>
            <w:tcW w:w="1134" w:type="dxa"/>
            <w:vMerge/>
            <w:shd w:val="clear" w:color="auto" w:fill="auto"/>
            <w:vAlign w:val="center"/>
          </w:tcPr>
          <w:p w:rsidR="00762B1C" w:rsidRPr="00FF3FCC"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社会效益指标</w:t>
            </w:r>
          </w:p>
        </w:tc>
        <w:tc>
          <w:tcPr>
            <w:tcW w:w="1276"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重大疫情发生下降率</w:t>
            </w:r>
          </w:p>
        </w:tc>
        <w:tc>
          <w:tcPr>
            <w:tcW w:w="2891"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通过春秋两季防疫重大疫情减少次数与之前发生次数的比率</w:t>
            </w:r>
          </w:p>
        </w:tc>
        <w:tc>
          <w:tcPr>
            <w:tcW w:w="1276"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w:t>
            </w:r>
            <w:r w:rsidRPr="00FF3FCC">
              <w:rPr>
                <w:rFonts w:ascii="方正书宋_GBK" w:eastAsia="方正书宋_GBK"/>
              </w:rPr>
              <w:t>0%</w:t>
            </w:r>
          </w:p>
        </w:tc>
        <w:tc>
          <w:tcPr>
            <w:tcW w:w="1701" w:type="dxa"/>
            <w:shd w:val="clear" w:color="auto" w:fill="auto"/>
            <w:vAlign w:val="center"/>
          </w:tcPr>
          <w:p w:rsidR="00762B1C" w:rsidRPr="00FF3FCC" w:rsidRDefault="00762B1C" w:rsidP="009A7BC0">
            <w:pPr>
              <w:spacing w:line="300" w:lineRule="exact"/>
              <w:jc w:val="left"/>
              <w:rPr>
                <w:rFonts w:ascii="方正书宋_GBK" w:eastAsia="方正书宋_GBK"/>
              </w:rPr>
            </w:pPr>
          </w:p>
        </w:tc>
      </w:tr>
      <w:tr w:rsidR="00762B1C" w:rsidRPr="00FF3FCC" w:rsidTr="009A7BC0">
        <w:trPr>
          <w:cantSplit/>
          <w:trHeight w:val="369"/>
          <w:jc w:val="center"/>
        </w:trPr>
        <w:tc>
          <w:tcPr>
            <w:tcW w:w="1134" w:type="dxa"/>
            <w:shd w:val="clear" w:color="auto" w:fill="auto"/>
            <w:vAlign w:val="center"/>
          </w:tcPr>
          <w:p w:rsidR="00762B1C" w:rsidRPr="00FF3FCC" w:rsidRDefault="00762B1C" w:rsidP="009A7BC0">
            <w:pPr>
              <w:spacing w:line="300" w:lineRule="exact"/>
              <w:jc w:val="center"/>
              <w:rPr>
                <w:rFonts w:ascii="方正书宋_GBK" w:eastAsia="方正书宋_GBK"/>
              </w:rPr>
            </w:pPr>
            <w:r w:rsidRPr="00FF3FCC">
              <w:rPr>
                <w:rFonts w:ascii="方正书宋_GBK" w:eastAsia="方正书宋_GBK" w:hint="eastAsia"/>
              </w:rPr>
              <w:t>满意度指标</w:t>
            </w:r>
          </w:p>
        </w:tc>
        <w:tc>
          <w:tcPr>
            <w:tcW w:w="1134"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服务对象满意度指标</w:t>
            </w:r>
          </w:p>
        </w:tc>
        <w:tc>
          <w:tcPr>
            <w:tcW w:w="1276"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受益人口满意度</w:t>
            </w:r>
          </w:p>
        </w:tc>
        <w:tc>
          <w:tcPr>
            <w:tcW w:w="2891"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受益人口满意度占总调查受益人员的比率</w:t>
            </w:r>
          </w:p>
        </w:tc>
        <w:tc>
          <w:tcPr>
            <w:tcW w:w="1276" w:type="dxa"/>
            <w:shd w:val="clear" w:color="auto" w:fill="auto"/>
            <w:vAlign w:val="center"/>
          </w:tcPr>
          <w:p w:rsidR="00762B1C" w:rsidRPr="00FF3FCC" w:rsidRDefault="00762B1C" w:rsidP="009A7BC0">
            <w:pPr>
              <w:spacing w:line="300" w:lineRule="exact"/>
              <w:jc w:val="left"/>
              <w:rPr>
                <w:rFonts w:ascii="方正书宋_GBK" w:eastAsia="方正书宋_GBK"/>
              </w:rPr>
            </w:pPr>
            <w:r w:rsidRPr="00FF3FCC">
              <w:rPr>
                <w:rFonts w:ascii="方正书宋_GBK" w:eastAsia="方正书宋_GBK" w:hint="eastAsia"/>
              </w:rPr>
              <w:t>≥</w:t>
            </w:r>
            <w:r w:rsidRPr="00FF3FCC">
              <w:rPr>
                <w:rFonts w:ascii="方正书宋_GBK" w:eastAsia="方正书宋_GBK"/>
              </w:rPr>
              <w:t>0%</w:t>
            </w:r>
          </w:p>
        </w:tc>
        <w:tc>
          <w:tcPr>
            <w:tcW w:w="1701" w:type="dxa"/>
            <w:shd w:val="clear" w:color="auto" w:fill="auto"/>
            <w:vAlign w:val="center"/>
          </w:tcPr>
          <w:p w:rsidR="00762B1C" w:rsidRPr="00FF3FCC"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E01C84" w:rsidRDefault="00762B1C" w:rsidP="00762B1C">
      <w:pPr>
        <w:ind w:firstLineChars="200" w:firstLine="560"/>
        <w:jc w:val="left"/>
        <w:outlineLvl w:val="1"/>
        <w:rPr>
          <w:rFonts w:hAnsi="宋体"/>
          <w:b/>
          <w:sz w:val="28"/>
        </w:rPr>
      </w:pPr>
      <w:r w:rsidRPr="00E01C84">
        <w:rPr>
          <w:rFonts w:ascii="方正仿宋_GBK" w:eastAsia="方正仿宋_GBK" w:hint="eastAsia"/>
          <w:b/>
          <w:sz w:val="28"/>
        </w:rPr>
        <w:t>23、春秋两季防疫疫苗绩效目标表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6" w:name="_Toc29406144"/>
      <w:r>
        <w:rPr>
          <w:rFonts w:ascii="方正仿宋_GBK" w:eastAsia="方正仿宋_GBK" w:hint="eastAsia"/>
          <w:b/>
          <w:sz w:val="28"/>
        </w:rPr>
        <w:instrText>23、春秋两季防疫疫苗绩效目标表</w:instrText>
      </w:r>
      <w:bookmarkEnd w:id="26"/>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E01C84"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E01C84" w:rsidRDefault="00762B1C" w:rsidP="009A7BC0">
            <w:pPr>
              <w:spacing w:line="300" w:lineRule="exact"/>
              <w:jc w:val="left"/>
              <w:rPr>
                <w:rFonts w:ascii="方正书宋_GBK" w:eastAsia="方正书宋_GBK"/>
                <w:b/>
              </w:rPr>
            </w:pPr>
            <w:r w:rsidRPr="00E01C84">
              <w:rPr>
                <w:rFonts w:ascii="方正书宋_GBK" w:eastAsia="方正书宋_GBK"/>
                <w:b/>
              </w:rPr>
              <w:t>326005</w:t>
            </w:r>
            <w:r w:rsidRPr="00E01C84">
              <w:rPr>
                <w:rFonts w:ascii="方正书宋_GBK" w:eastAsia="方正书宋_GBK" w:hint="eastAsia"/>
                <w:b/>
              </w:rPr>
              <w:t>秦皇岛经济技术开发区动物卫生监督所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E01C84" w:rsidRDefault="00762B1C" w:rsidP="009A7BC0">
            <w:pPr>
              <w:spacing w:line="300" w:lineRule="exact"/>
              <w:jc w:val="right"/>
              <w:rPr>
                <w:rFonts w:ascii="方正书宋_GBK" w:eastAsia="方正书宋_GBK"/>
              </w:rPr>
            </w:pPr>
            <w:r w:rsidRPr="00E01C84">
              <w:rPr>
                <w:rFonts w:ascii="方正书宋_GBK" w:eastAsia="方正书宋_GBK" w:hint="eastAsia"/>
              </w:rPr>
              <w:t>单位：万元</w:t>
            </w:r>
          </w:p>
        </w:tc>
      </w:tr>
      <w:tr w:rsidR="00762B1C" w:rsidRPr="00E01C84" w:rsidTr="009A7BC0">
        <w:trPr>
          <w:trHeight w:val="369"/>
          <w:jc w:val="center"/>
        </w:trPr>
        <w:tc>
          <w:tcPr>
            <w:tcW w:w="1134" w:type="dxa"/>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项目编码</w:t>
            </w:r>
          </w:p>
        </w:tc>
        <w:tc>
          <w:tcPr>
            <w:tcW w:w="2410" w:type="dxa"/>
            <w:gridSpan w:val="2"/>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rPr>
              <w:t>326-2001-YBN-6W0L</w:t>
            </w:r>
          </w:p>
        </w:tc>
        <w:tc>
          <w:tcPr>
            <w:tcW w:w="1587" w:type="dxa"/>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项目名称</w:t>
            </w:r>
          </w:p>
        </w:tc>
        <w:tc>
          <w:tcPr>
            <w:tcW w:w="4281" w:type="dxa"/>
            <w:gridSpan w:val="3"/>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春秋两季防疫疫苗</w:t>
            </w:r>
          </w:p>
        </w:tc>
      </w:tr>
      <w:tr w:rsidR="00762B1C" w:rsidRPr="00E01C84" w:rsidTr="009A7BC0">
        <w:trPr>
          <w:trHeight w:val="369"/>
          <w:jc w:val="center"/>
        </w:trPr>
        <w:tc>
          <w:tcPr>
            <w:tcW w:w="1134" w:type="dxa"/>
            <w:vMerge w:val="restart"/>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预算规模及资金用途</w:t>
            </w:r>
          </w:p>
        </w:tc>
        <w:tc>
          <w:tcPr>
            <w:tcW w:w="1134" w:type="dxa"/>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预算数</w:t>
            </w:r>
          </w:p>
        </w:tc>
        <w:tc>
          <w:tcPr>
            <w:tcW w:w="1276"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rPr>
              <w:t>3.40</w:t>
            </w:r>
          </w:p>
        </w:tc>
        <w:tc>
          <w:tcPr>
            <w:tcW w:w="1587" w:type="dxa"/>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其中：财政资金</w:t>
            </w:r>
          </w:p>
        </w:tc>
        <w:tc>
          <w:tcPr>
            <w:tcW w:w="1304"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rPr>
              <w:t>3.40</w:t>
            </w:r>
          </w:p>
        </w:tc>
        <w:tc>
          <w:tcPr>
            <w:tcW w:w="1276" w:type="dxa"/>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其他资金</w:t>
            </w:r>
          </w:p>
        </w:tc>
        <w:tc>
          <w:tcPr>
            <w:tcW w:w="1701" w:type="dxa"/>
            <w:shd w:val="clear" w:color="auto" w:fill="auto"/>
            <w:vAlign w:val="center"/>
          </w:tcPr>
          <w:p w:rsidR="00762B1C" w:rsidRPr="00E01C84" w:rsidRDefault="00762B1C" w:rsidP="009A7BC0">
            <w:pPr>
              <w:spacing w:line="300" w:lineRule="exact"/>
              <w:jc w:val="left"/>
              <w:rPr>
                <w:rFonts w:ascii="方正书宋_GBK" w:eastAsia="方正书宋_GBK"/>
              </w:rPr>
            </w:pPr>
          </w:p>
        </w:tc>
      </w:tr>
      <w:tr w:rsidR="00762B1C" w:rsidRPr="00E01C84" w:rsidTr="009A7BC0">
        <w:trPr>
          <w:trHeight w:val="369"/>
          <w:jc w:val="center"/>
        </w:trPr>
        <w:tc>
          <w:tcPr>
            <w:tcW w:w="1134" w:type="dxa"/>
            <w:vMerge/>
            <w:shd w:val="clear" w:color="auto" w:fill="auto"/>
            <w:vAlign w:val="center"/>
          </w:tcPr>
          <w:p w:rsidR="00762B1C" w:rsidRPr="00E01C84" w:rsidRDefault="00762B1C" w:rsidP="009A7BC0">
            <w:pPr>
              <w:spacing w:line="300" w:lineRule="exact"/>
              <w:jc w:val="left"/>
              <w:outlineLvl w:val="1"/>
            </w:pPr>
          </w:p>
        </w:tc>
        <w:tc>
          <w:tcPr>
            <w:tcW w:w="8278" w:type="dxa"/>
            <w:gridSpan w:val="6"/>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用于购买猪瘟、猪蓝耳病、鸡新城疫（</w:t>
            </w:r>
            <w:r w:rsidRPr="00E01C84">
              <w:rPr>
                <w:rFonts w:ascii="方正书宋_GBK" w:eastAsia="方正书宋_GBK"/>
              </w:rPr>
              <w:t>L</w:t>
            </w:r>
            <w:r w:rsidRPr="00E01C84">
              <w:rPr>
                <w:rFonts w:ascii="方正书宋_GBK" w:eastAsia="方正书宋_GBK" w:hint="eastAsia"/>
              </w:rPr>
              <w:t>）疫苗</w:t>
            </w:r>
          </w:p>
        </w:tc>
      </w:tr>
      <w:tr w:rsidR="00762B1C" w:rsidRPr="00E01C84" w:rsidTr="009A7BC0">
        <w:trPr>
          <w:trHeight w:val="369"/>
          <w:jc w:val="center"/>
        </w:trPr>
        <w:tc>
          <w:tcPr>
            <w:tcW w:w="1134" w:type="dxa"/>
            <w:vMerge w:val="restart"/>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资金支出计划（</w:t>
            </w:r>
            <w:r w:rsidRPr="00E01C84">
              <w:rPr>
                <w:rFonts w:ascii="方正书宋_GBK" w:eastAsia="方正书宋_GBK"/>
                <w:b/>
              </w:rPr>
              <w:t>%</w:t>
            </w:r>
            <w:r w:rsidRPr="00E01C84">
              <w:rPr>
                <w:rFonts w:ascii="方正书宋_GBK" w:eastAsia="方正书宋_GBK" w:hint="eastAsia"/>
                <w:b/>
              </w:rPr>
              <w:t>）</w:t>
            </w:r>
          </w:p>
        </w:tc>
        <w:tc>
          <w:tcPr>
            <w:tcW w:w="2410" w:type="dxa"/>
            <w:gridSpan w:val="2"/>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b/>
              </w:rPr>
              <w:t>3</w:t>
            </w:r>
            <w:r w:rsidRPr="00E01C84">
              <w:rPr>
                <w:rFonts w:ascii="方正书宋_GBK" w:eastAsia="方正书宋_GBK" w:hint="eastAsia"/>
                <w:b/>
              </w:rPr>
              <w:t>月底</w:t>
            </w:r>
          </w:p>
        </w:tc>
        <w:tc>
          <w:tcPr>
            <w:tcW w:w="1587" w:type="dxa"/>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b/>
              </w:rPr>
              <w:t>6</w:t>
            </w:r>
            <w:r w:rsidRPr="00E01C84">
              <w:rPr>
                <w:rFonts w:ascii="方正书宋_GBK" w:eastAsia="方正书宋_GBK" w:hint="eastAsia"/>
                <w:b/>
              </w:rPr>
              <w:t>月底</w:t>
            </w:r>
          </w:p>
        </w:tc>
        <w:tc>
          <w:tcPr>
            <w:tcW w:w="1304" w:type="dxa"/>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b/>
              </w:rPr>
              <w:t>10</w:t>
            </w:r>
            <w:r w:rsidRPr="00E01C84">
              <w:rPr>
                <w:rFonts w:ascii="方正书宋_GBK" w:eastAsia="方正书宋_GBK" w:hint="eastAsia"/>
                <w:b/>
              </w:rPr>
              <w:t>月底</w:t>
            </w:r>
          </w:p>
        </w:tc>
        <w:tc>
          <w:tcPr>
            <w:tcW w:w="2977" w:type="dxa"/>
            <w:gridSpan w:val="2"/>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b/>
              </w:rPr>
              <w:t>12</w:t>
            </w:r>
            <w:r w:rsidRPr="00E01C84">
              <w:rPr>
                <w:rFonts w:ascii="方正书宋_GBK" w:eastAsia="方正书宋_GBK" w:hint="eastAsia"/>
                <w:b/>
              </w:rPr>
              <w:t>月底</w:t>
            </w:r>
          </w:p>
        </w:tc>
      </w:tr>
      <w:tr w:rsidR="00762B1C" w:rsidRPr="00E01C84" w:rsidTr="009A7BC0">
        <w:trPr>
          <w:trHeight w:val="369"/>
          <w:jc w:val="center"/>
        </w:trPr>
        <w:tc>
          <w:tcPr>
            <w:tcW w:w="1134" w:type="dxa"/>
            <w:vMerge/>
            <w:tcBorders>
              <w:bottom w:val="single" w:sz="6" w:space="0" w:color="000000"/>
            </w:tcBorders>
            <w:shd w:val="clear" w:color="auto" w:fill="auto"/>
            <w:vAlign w:val="center"/>
          </w:tcPr>
          <w:p w:rsidR="00762B1C" w:rsidRPr="00E01C84"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E01C84" w:rsidRDefault="00762B1C" w:rsidP="009A7BC0">
            <w:pPr>
              <w:spacing w:line="300" w:lineRule="exact"/>
              <w:jc w:val="center"/>
              <w:rPr>
                <w:rFonts w:ascii="方正书宋_GBK" w:eastAsia="方正书宋_GBK"/>
              </w:rPr>
            </w:pPr>
            <w:r w:rsidRPr="00E01C84">
              <w:rPr>
                <w:rFonts w:ascii="方正书宋_GBK" w:eastAsia="方正书宋_GBK"/>
              </w:rPr>
              <w:t>20.00</w:t>
            </w:r>
          </w:p>
        </w:tc>
        <w:tc>
          <w:tcPr>
            <w:tcW w:w="1587" w:type="dxa"/>
            <w:tcBorders>
              <w:bottom w:val="single" w:sz="6" w:space="0" w:color="000000"/>
            </w:tcBorders>
            <w:shd w:val="clear" w:color="auto" w:fill="auto"/>
            <w:vAlign w:val="center"/>
          </w:tcPr>
          <w:p w:rsidR="00762B1C" w:rsidRPr="00E01C84" w:rsidRDefault="00762B1C" w:rsidP="009A7BC0">
            <w:pPr>
              <w:spacing w:line="300" w:lineRule="exact"/>
              <w:jc w:val="center"/>
              <w:rPr>
                <w:rFonts w:ascii="方正书宋_GBK" w:eastAsia="方正书宋_GBK"/>
              </w:rPr>
            </w:pPr>
            <w:r w:rsidRPr="00E01C84">
              <w:rPr>
                <w:rFonts w:ascii="方正书宋_GBK" w:eastAsia="方正书宋_GBK"/>
              </w:rPr>
              <w:t>50.00</w:t>
            </w:r>
          </w:p>
        </w:tc>
        <w:tc>
          <w:tcPr>
            <w:tcW w:w="1304" w:type="dxa"/>
            <w:tcBorders>
              <w:bottom w:val="single" w:sz="6" w:space="0" w:color="000000"/>
            </w:tcBorders>
            <w:shd w:val="clear" w:color="auto" w:fill="auto"/>
            <w:vAlign w:val="center"/>
          </w:tcPr>
          <w:p w:rsidR="00762B1C" w:rsidRPr="00E01C84" w:rsidRDefault="00762B1C" w:rsidP="009A7BC0">
            <w:pPr>
              <w:spacing w:line="300" w:lineRule="exact"/>
              <w:jc w:val="center"/>
              <w:rPr>
                <w:rFonts w:ascii="方正书宋_GBK" w:eastAsia="方正书宋_GBK"/>
              </w:rPr>
            </w:pPr>
            <w:r w:rsidRPr="00E01C84">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E01C84" w:rsidRDefault="00762B1C" w:rsidP="009A7BC0">
            <w:pPr>
              <w:spacing w:line="300" w:lineRule="exact"/>
              <w:jc w:val="center"/>
              <w:rPr>
                <w:rFonts w:ascii="方正书宋_GBK" w:eastAsia="方正书宋_GBK"/>
              </w:rPr>
            </w:pPr>
            <w:r w:rsidRPr="00E01C84">
              <w:rPr>
                <w:rFonts w:ascii="方正书宋_GBK" w:eastAsia="方正书宋_GBK"/>
              </w:rPr>
              <w:t>100.00</w:t>
            </w:r>
          </w:p>
        </w:tc>
      </w:tr>
      <w:tr w:rsidR="00762B1C" w:rsidRPr="00E01C84" w:rsidTr="009A7BC0">
        <w:trPr>
          <w:trHeight w:val="369"/>
          <w:jc w:val="center"/>
        </w:trPr>
        <w:tc>
          <w:tcPr>
            <w:tcW w:w="1134" w:type="dxa"/>
            <w:tcBorders>
              <w:bottom w:val="nil"/>
            </w:tcBorders>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rPr>
              <w:t>1</w:t>
            </w:r>
            <w:r w:rsidRPr="00E01C84">
              <w:rPr>
                <w:rFonts w:ascii="方正书宋_GBK" w:eastAsia="方正书宋_GBK" w:hint="eastAsia"/>
              </w:rPr>
              <w:t>、做好春秋两季防控工作，确保</w:t>
            </w:r>
            <w:r w:rsidRPr="00E01C84">
              <w:rPr>
                <w:rFonts w:ascii="方正书宋_GBK" w:eastAsia="方正书宋_GBK"/>
              </w:rPr>
              <w:t>2020</w:t>
            </w:r>
            <w:r w:rsidRPr="00E01C84">
              <w:rPr>
                <w:rFonts w:ascii="方正书宋_GBK" w:eastAsia="方正书宋_GBK" w:hint="eastAsia"/>
              </w:rPr>
              <w:t>年我区无重大疫情发生</w:t>
            </w:r>
          </w:p>
          <w:p w:rsidR="00762B1C" w:rsidRPr="00E01C84" w:rsidRDefault="00762B1C" w:rsidP="009A7BC0">
            <w:pPr>
              <w:spacing w:line="300" w:lineRule="exact"/>
              <w:jc w:val="left"/>
              <w:rPr>
                <w:rFonts w:ascii="方正书宋_GBK" w:eastAsia="方正书宋_GBK"/>
              </w:rPr>
            </w:pPr>
            <w:r w:rsidRPr="00E01C84">
              <w:rPr>
                <w:rFonts w:ascii="方正书宋_GBK" w:eastAsia="方正书宋_GBK"/>
              </w:rPr>
              <w:t>2</w:t>
            </w:r>
            <w:r w:rsidRPr="00E01C84">
              <w:rPr>
                <w:rFonts w:ascii="方正书宋_GBK" w:eastAsia="方正书宋_GBK" w:hint="eastAsia"/>
              </w:rPr>
              <w:t>、做好春秋两季防控工作，保障全区畜牧业健康发展。</w:t>
            </w:r>
          </w:p>
        </w:tc>
      </w:tr>
    </w:tbl>
    <w:p w:rsidR="00762B1C" w:rsidRPr="00E01C84" w:rsidRDefault="00762B1C" w:rsidP="00762B1C">
      <w:pPr>
        <w:spacing w:line="14" w:lineRule="exact"/>
        <w:ind w:firstLineChars="200" w:firstLine="420"/>
        <w:jc w:val="center"/>
        <w:rPr>
          <w:rFonts w:hAnsi="宋体"/>
        </w:rPr>
      </w:pPr>
      <w:r w:rsidRPr="00E01C84">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E01C84" w:rsidTr="009A7BC0">
        <w:trPr>
          <w:cantSplit/>
          <w:trHeight w:val="397"/>
          <w:tblHeader/>
          <w:jc w:val="center"/>
        </w:trPr>
        <w:tc>
          <w:tcPr>
            <w:tcW w:w="1134" w:type="dxa"/>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一级指标</w:t>
            </w:r>
          </w:p>
        </w:tc>
        <w:tc>
          <w:tcPr>
            <w:tcW w:w="1134" w:type="dxa"/>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二级指标</w:t>
            </w:r>
          </w:p>
        </w:tc>
        <w:tc>
          <w:tcPr>
            <w:tcW w:w="1276" w:type="dxa"/>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三级指标</w:t>
            </w:r>
          </w:p>
        </w:tc>
        <w:tc>
          <w:tcPr>
            <w:tcW w:w="2891" w:type="dxa"/>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绩效指标描述</w:t>
            </w:r>
          </w:p>
        </w:tc>
        <w:tc>
          <w:tcPr>
            <w:tcW w:w="1276" w:type="dxa"/>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指标值</w:t>
            </w:r>
          </w:p>
        </w:tc>
        <w:tc>
          <w:tcPr>
            <w:tcW w:w="1701" w:type="dxa"/>
            <w:shd w:val="clear" w:color="auto" w:fill="auto"/>
            <w:vAlign w:val="center"/>
          </w:tcPr>
          <w:p w:rsidR="00762B1C" w:rsidRPr="00E01C84" w:rsidRDefault="00762B1C" w:rsidP="009A7BC0">
            <w:pPr>
              <w:spacing w:line="300" w:lineRule="exact"/>
              <w:jc w:val="center"/>
              <w:rPr>
                <w:rFonts w:ascii="方正书宋_GBK" w:eastAsia="方正书宋_GBK"/>
                <w:b/>
              </w:rPr>
            </w:pPr>
            <w:r w:rsidRPr="00E01C84">
              <w:rPr>
                <w:rFonts w:ascii="方正书宋_GBK" w:eastAsia="方正书宋_GBK" w:hint="eastAsia"/>
                <w:b/>
              </w:rPr>
              <w:t>指标值确定依据</w:t>
            </w:r>
          </w:p>
        </w:tc>
      </w:tr>
      <w:tr w:rsidR="00762B1C" w:rsidRPr="00E01C84" w:rsidTr="009A7BC0">
        <w:trPr>
          <w:cantSplit/>
          <w:trHeight w:val="369"/>
          <w:jc w:val="center"/>
        </w:trPr>
        <w:tc>
          <w:tcPr>
            <w:tcW w:w="1134" w:type="dxa"/>
            <w:vMerge w:val="restart"/>
            <w:shd w:val="clear" w:color="auto" w:fill="auto"/>
            <w:vAlign w:val="center"/>
          </w:tcPr>
          <w:p w:rsidR="00762B1C" w:rsidRPr="00E01C84" w:rsidRDefault="00762B1C" w:rsidP="009A7BC0">
            <w:pPr>
              <w:spacing w:line="300" w:lineRule="exact"/>
              <w:jc w:val="center"/>
              <w:rPr>
                <w:rFonts w:ascii="方正书宋_GBK" w:eastAsia="方正书宋_GBK"/>
              </w:rPr>
            </w:pPr>
            <w:r w:rsidRPr="00E01C84">
              <w:rPr>
                <w:rFonts w:ascii="方正书宋_GBK" w:eastAsia="方正书宋_GBK" w:hint="eastAsia"/>
              </w:rPr>
              <w:t>产出指标</w:t>
            </w:r>
          </w:p>
        </w:tc>
        <w:tc>
          <w:tcPr>
            <w:tcW w:w="1134"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数量指标</w:t>
            </w:r>
          </w:p>
        </w:tc>
        <w:tc>
          <w:tcPr>
            <w:tcW w:w="1276"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应免动物疫病强制免疫率</w:t>
            </w:r>
          </w:p>
        </w:tc>
        <w:tc>
          <w:tcPr>
            <w:tcW w:w="2891"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应免动物疫病强制免疫量占计划强制免疫量的比率</w:t>
            </w:r>
            <w:r w:rsidRPr="00E01C84">
              <w:rPr>
                <w:rFonts w:ascii="方正书宋_GBK" w:eastAsia="方正书宋_GBK"/>
              </w:rPr>
              <w:tab/>
            </w:r>
          </w:p>
          <w:p w:rsidR="00762B1C" w:rsidRPr="00E01C84" w:rsidRDefault="00762B1C" w:rsidP="009A7BC0">
            <w:pPr>
              <w:spacing w:line="300" w:lineRule="exact"/>
              <w:jc w:val="left"/>
              <w:rPr>
                <w:rFonts w:ascii="方正书宋_GBK" w:eastAsia="方正书宋_GBK"/>
              </w:rPr>
            </w:pPr>
          </w:p>
        </w:tc>
        <w:tc>
          <w:tcPr>
            <w:tcW w:w="1276"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w:t>
            </w:r>
            <w:r w:rsidRPr="00E01C84">
              <w:rPr>
                <w:rFonts w:ascii="方正书宋_GBK" w:eastAsia="方正书宋_GBK"/>
              </w:rPr>
              <w:t>0%</w:t>
            </w:r>
          </w:p>
        </w:tc>
        <w:tc>
          <w:tcPr>
            <w:tcW w:w="1701" w:type="dxa"/>
            <w:shd w:val="clear" w:color="auto" w:fill="auto"/>
            <w:vAlign w:val="center"/>
          </w:tcPr>
          <w:p w:rsidR="00762B1C" w:rsidRPr="00E01C84" w:rsidRDefault="00762B1C" w:rsidP="009A7BC0">
            <w:pPr>
              <w:spacing w:line="300" w:lineRule="exact"/>
              <w:jc w:val="left"/>
              <w:rPr>
                <w:rFonts w:ascii="方正书宋_GBK" w:eastAsia="方正书宋_GBK"/>
              </w:rPr>
            </w:pPr>
          </w:p>
        </w:tc>
      </w:tr>
      <w:tr w:rsidR="00762B1C" w:rsidRPr="00E01C84" w:rsidTr="009A7BC0">
        <w:trPr>
          <w:cantSplit/>
          <w:trHeight w:val="369"/>
          <w:jc w:val="center"/>
        </w:trPr>
        <w:tc>
          <w:tcPr>
            <w:tcW w:w="1134" w:type="dxa"/>
            <w:vMerge/>
            <w:shd w:val="clear" w:color="auto" w:fill="auto"/>
            <w:vAlign w:val="center"/>
          </w:tcPr>
          <w:p w:rsidR="00762B1C" w:rsidRPr="00E01C84"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质量指标</w:t>
            </w:r>
          </w:p>
        </w:tc>
        <w:tc>
          <w:tcPr>
            <w:tcW w:w="1276"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免疫覆盖率</w:t>
            </w:r>
          </w:p>
        </w:tc>
        <w:tc>
          <w:tcPr>
            <w:tcW w:w="2891"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免疫区域覆盖占全计划免疫区覆盖的比率</w:t>
            </w:r>
          </w:p>
        </w:tc>
        <w:tc>
          <w:tcPr>
            <w:tcW w:w="1276"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w:t>
            </w:r>
            <w:r w:rsidRPr="00E01C84">
              <w:rPr>
                <w:rFonts w:ascii="方正书宋_GBK" w:eastAsia="方正书宋_GBK"/>
              </w:rPr>
              <w:t>0%</w:t>
            </w:r>
          </w:p>
        </w:tc>
        <w:tc>
          <w:tcPr>
            <w:tcW w:w="1701" w:type="dxa"/>
            <w:shd w:val="clear" w:color="auto" w:fill="auto"/>
            <w:vAlign w:val="center"/>
          </w:tcPr>
          <w:p w:rsidR="00762B1C" w:rsidRPr="00E01C84" w:rsidRDefault="00762B1C" w:rsidP="009A7BC0">
            <w:pPr>
              <w:spacing w:line="300" w:lineRule="exact"/>
              <w:jc w:val="left"/>
              <w:rPr>
                <w:rFonts w:ascii="方正书宋_GBK" w:eastAsia="方正书宋_GBK"/>
              </w:rPr>
            </w:pPr>
          </w:p>
        </w:tc>
      </w:tr>
      <w:tr w:rsidR="00762B1C" w:rsidRPr="00E01C84" w:rsidTr="009A7BC0">
        <w:trPr>
          <w:cantSplit/>
          <w:trHeight w:val="369"/>
          <w:jc w:val="center"/>
        </w:trPr>
        <w:tc>
          <w:tcPr>
            <w:tcW w:w="1134" w:type="dxa"/>
            <w:vMerge w:val="restart"/>
            <w:shd w:val="clear" w:color="auto" w:fill="auto"/>
            <w:vAlign w:val="center"/>
          </w:tcPr>
          <w:p w:rsidR="00762B1C" w:rsidRPr="00E01C84" w:rsidRDefault="00762B1C" w:rsidP="009A7BC0">
            <w:pPr>
              <w:spacing w:line="300" w:lineRule="exact"/>
              <w:jc w:val="center"/>
              <w:rPr>
                <w:rFonts w:ascii="方正书宋_GBK" w:eastAsia="方正书宋_GBK"/>
              </w:rPr>
            </w:pPr>
            <w:r w:rsidRPr="00E01C84">
              <w:rPr>
                <w:rFonts w:ascii="方正书宋_GBK" w:eastAsia="方正书宋_GBK" w:hint="eastAsia"/>
              </w:rPr>
              <w:t>效果指标</w:t>
            </w:r>
          </w:p>
        </w:tc>
        <w:tc>
          <w:tcPr>
            <w:tcW w:w="1134"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经济效益指标</w:t>
            </w:r>
          </w:p>
        </w:tc>
        <w:tc>
          <w:tcPr>
            <w:tcW w:w="1276"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促进养殖户增收率</w:t>
            </w:r>
          </w:p>
        </w:tc>
        <w:tc>
          <w:tcPr>
            <w:tcW w:w="2891"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通过春秋两季防疫减少动物死亡率，增加养殖户收益占总收益的比率</w:t>
            </w:r>
          </w:p>
        </w:tc>
        <w:tc>
          <w:tcPr>
            <w:tcW w:w="1276"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w:t>
            </w:r>
            <w:r w:rsidRPr="00E01C84">
              <w:rPr>
                <w:rFonts w:ascii="方正书宋_GBK" w:eastAsia="方正书宋_GBK"/>
              </w:rPr>
              <w:t>0%</w:t>
            </w:r>
          </w:p>
        </w:tc>
        <w:tc>
          <w:tcPr>
            <w:tcW w:w="1701" w:type="dxa"/>
            <w:shd w:val="clear" w:color="auto" w:fill="auto"/>
            <w:vAlign w:val="center"/>
          </w:tcPr>
          <w:p w:rsidR="00762B1C" w:rsidRPr="00E01C84" w:rsidRDefault="00762B1C" w:rsidP="009A7BC0">
            <w:pPr>
              <w:spacing w:line="300" w:lineRule="exact"/>
              <w:jc w:val="left"/>
              <w:rPr>
                <w:rFonts w:ascii="方正书宋_GBK" w:eastAsia="方正书宋_GBK"/>
              </w:rPr>
            </w:pPr>
          </w:p>
        </w:tc>
      </w:tr>
      <w:tr w:rsidR="00762B1C" w:rsidRPr="00E01C84" w:rsidTr="009A7BC0">
        <w:trPr>
          <w:cantSplit/>
          <w:trHeight w:val="369"/>
          <w:jc w:val="center"/>
        </w:trPr>
        <w:tc>
          <w:tcPr>
            <w:tcW w:w="1134" w:type="dxa"/>
            <w:vMerge/>
            <w:shd w:val="clear" w:color="auto" w:fill="auto"/>
            <w:vAlign w:val="center"/>
          </w:tcPr>
          <w:p w:rsidR="00762B1C" w:rsidRPr="00E01C84"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社会效益指标</w:t>
            </w:r>
          </w:p>
        </w:tc>
        <w:tc>
          <w:tcPr>
            <w:tcW w:w="1276"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重大疫情发生下降率</w:t>
            </w:r>
          </w:p>
        </w:tc>
        <w:tc>
          <w:tcPr>
            <w:tcW w:w="2891"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通过春秋两季防疫重大疫情减少次数与之前发生次数的比率</w:t>
            </w:r>
          </w:p>
        </w:tc>
        <w:tc>
          <w:tcPr>
            <w:tcW w:w="1276"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w:t>
            </w:r>
            <w:r w:rsidRPr="00E01C84">
              <w:rPr>
                <w:rFonts w:ascii="方正书宋_GBK" w:eastAsia="方正书宋_GBK"/>
              </w:rPr>
              <w:t>0%</w:t>
            </w:r>
          </w:p>
        </w:tc>
        <w:tc>
          <w:tcPr>
            <w:tcW w:w="1701" w:type="dxa"/>
            <w:shd w:val="clear" w:color="auto" w:fill="auto"/>
            <w:vAlign w:val="center"/>
          </w:tcPr>
          <w:p w:rsidR="00762B1C" w:rsidRPr="00E01C84" w:rsidRDefault="00762B1C" w:rsidP="009A7BC0">
            <w:pPr>
              <w:spacing w:line="300" w:lineRule="exact"/>
              <w:jc w:val="left"/>
              <w:rPr>
                <w:rFonts w:ascii="方正书宋_GBK" w:eastAsia="方正书宋_GBK"/>
              </w:rPr>
            </w:pPr>
          </w:p>
        </w:tc>
      </w:tr>
      <w:tr w:rsidR="00762B1C" w:rsidRPr="00E01C84" w:rsidTr="009A7BC0">
        <w:trPr>
          <w:cantSplit/>
          <w:trHeight w:val="369"/>
          <w:jc w:val="center"/>
        </w:trPr>
        <w:tc>
          <w:tcPr>
            <w:tcW w:w="1134" w:type="dxa"/>
            <w:shd w:val="clear" w:color="auto" w:fill="auto"/>
            <w:vAlign w:val="center"/>
          </w:tcPr>
          <w:p w:rsidR="00762B1C" w:rsidRPr="00E01C84" w:rsidRDefault="00762B1C" w:rsidP="009A7BC0">
            <w:pPr>
              <w:spacing w:line="300" w:lineRule="exact"/>
              <w:jc w:val="center"/>
              <w:rPr>
                <w:rFonts w:ascii="方正书宋_GBK" w:eastAsia="方正书宋_GBK"/>
              </w:rPr>
            </w:pPr>
            <w:r w:rsidRPr="00E01C84">
              <w:rPr>
                <w:rFonts w:ascii="方正书宋_GBK" w:eastAsia="方正书宋_GBK" w:hint="eastAsia"/>
              </w:rPr>
              <w:t>满意度指标</w:t>
            </w:r>
          </w:p>
        </w:tc>
        <w:tc>
          <w:tcPr>
            <w:tcW w:w="1134"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服务对象满意度指标</w:t>
            </w:r>
          </w:p>
        </w:tc>
        <w:tc>
          <w:tcPr>
            <w:tcW w:w="1276"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受益人口满意度</w:t>
            </w:r>
          </w:p>
        </w:tc>
        <w:tc>
          <w:tcPr>
            <w:tcW w:w="2891"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受益人口满意度占总调查受益人员的比率</w:t>
            </w:r>
          </w:p>
        </w:tc>
        <w:tc>
          <w:tcPr>
            <w:tcW w:w="1276" w:type="dxa"/>
            <w:shd w:val="clear" w:color="auto" w:fill="auto"/>
            <w:vAlign w:val="center"/>
          </w:tcPr>
          <w:p w:rsidR="00762B1C" w:rsidRPr="00E01C84" w:rsidRDefault="00762B1C" w:rsidP="009A7BC0">
            <w:pPr>
              <w:spacing w:line="300" w:lineRule="exact"/>
              <w:jc w:val="left"/>
              <w:rPr>
                <w:rFonts w:ascii="方正书宋_GBK" w:eastAsia="方正书宋_GBK"/>
              </w:rPr>
            </w:pPr>
            <w:r w:rsidRPr="00E01C84">
              <w:rPr>
                <w:rFonts w:ascii="方正书宋_GBK" w:eastAsia="方正书宋_GBK" w:hint="eastAsia"/>
              </w:rPr>
              <w:t>≥</w:t>
            </w:r>
            <w:r w:rsidRPr="00E01C84">
              <w:rPr>
                <w:rFonts w:ascii="方正书宋_GBK" w:eastAsia="方正书宋_GBK"/>
              </w:rPr>
              <w:t>0%</w:t>
            </w:r>
          </w:p>
        </w:tc>
        <w:tc>
          <w:tcPr>
            <w:tcW w:w="1701" w:type="dxa"/>
            <w:shd w:val="clear" w:color="auto" w:fill="auto"/>
            <w:vAlign w:val="center"/>
          </w:tcPr>
          <w:p w:rsidR="00762B1C" w:rsidRPr="00E01C84"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AD4B0E" w:rsidRDefault="00762B1C" w:rsidP="00762B1C">
      <w:pPr>
        <w:ind w:firstLineChars="200" w:firstLine="560"/>
        <w:jc w:val="left"/>
        <w:outlineLvl w:val="1"/>
        <w:rPr>
          <w:rFonts w:hAnsi="宋体"/>
          <w:b/>
          <w:sz w:val="28"/>
        </w:rPr>
      </w:pPr>
      <w:r w:rsidRPr="00AD4B0E">
        <w:rPr>
          <w:rFonts w:ascii="方正仿宋_GBK" w:eastAsia="方正仿宋_GBK" w:hint="eastAsia"/>
          <w:b/>
          <w:sz w:val="28"/>
        </w:rPr>
        <w:t>24、定点屠宰检疫费绩效目标表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7" w:name="_Toc29406145"/>
      <w:r>
        <w:rPr>
          <w:rFonts w:ascii="方正仿宋_GBK" w:eastAsia="方正仿宋_GBK" w:hint="eastAsia"/>
          <w:b/>
          <w:sz w:val="28"/>
        </w:rPr>
        <w:instrText>24、定点屠宰检疫费绩效目标表</w:instrText>
      </w:r>
      <w:bookmarkEnd w:id="27"/>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AD4B0E"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AD4B0E" w:rsidRDefault="00762B1C" w:rsidP="009A7BC0">
            <w:pPr>
              <w:spacing w:line="300" w:lineRule="exact"/>
              <w:jc w:val="left"/>
              <w:rPr>
                <w:rFonts w:ascii="方正书宋_GBK" w:eastAsia="方正书宋_GBK"/>
                <w:b/>
              </w:rPr>
            </w:pPr>
            <w:r w:rsidRPr="00AD4B0E">
              <w:rPr>
                <w:rFonts w:ascii="方正书宋_GBK" w:eastAsia="方正书宋_GBK"/>
                <w:b/>
              </w:rPr>
              <w:t>326005</w:t>
            </w:r>
            <w:r w:rsidRPr="00AD4B0E">
              <w:rPr>
                <w:rFonts w:ascii="方正书宋_GBK" w:eastAsia="方正书宋_GBK" w:hint="eastAsia"/>
                <w:b/>
              </w:rPr>
              <w:t>秦皇岛经济技术开发区动物卫生监督所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AD4B0E" w:rsidRDefault="00762B1C" w:rsidP="009A7BC0">
            <w:pPr>
              <w:spacing w:line="300" w:lineRule="exact"/>
              <w:jc w:val="right"/>
              <w:rPr>
                <w:rFonts w:ascii="方正书宋_GBK" w:eastAsia="方正书宋_GBK"/>
              </w:rPr>
            </w:pPr>
            <w:r w:rsidRPr="00AD4B0E">
              <w:rPr>
                <w:rFonts w:ascii="方正书宋_GBK" w:eastAsia="方正书宋_GBK" w:hint="eastAsia"/>
              </w:rPr>
              <w:t>单位：万元</w:t>
            </w:r>
          </w:p>
        </w:tc>
      </w:tr>
      <w:tr w:rsidR="00762B1C" w:rsidRPr="00AD4B0E" w:rsidTr="009A7BC0">
        <w:trPr>
          <w:trHeight w:val="369"/>
          <w:jc w:val="center"/>
        </w:trPr>
        <w:tc>
          <w:tcPr>
            <w:tcW w:w="1134" w:type="dxa"/>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项目编码</w:t>
            </w:r>
          </w:p>
        </w:tc>
        <w:tc>
          <w:tcPr>
            <w:tcW w:w="2410" w:type="dxa"/>
            <w:gridSpan w:val="2"/>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rPr>
              <w:t>326-1901-YBN-13CM</w:t>
            </w:r>
          </w:p>
        </w:tc>
        <w:tc>
          <w:tcPr>
            <w:tcW w:w="1587" w:type="dxa"/>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项目名称</w:t>
            </w:r>
          </w:p>
        </w:tc>
        <w:tc>
          <w:tcPr>
            <w:tcW w:w="4281" w:type="dxa"/>
            <w:gridSpan w:val="3"/>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定点屠宰检疫费</w:t>
            </w:r>
          </w:p>
        </w:tc>
      </w:tr>
      <w:tr w:rsidR="00762B1C" w:rsidRPr="00AD4B0E" w:rsidTr="009A7BC0">
        <w:trPr>
          <w:trHeight w:val="369"/>
          <w:jc w:val="center"/>
        </w:trPr>
        <w:tc>
          <w:tcPr>
            <w:tcW w:w="1134" w:type="dxa"/>
            <w:vMerge w:val="restart"/>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预算规模及资金用途</w:t>
            </w:r>
          </w:p>
        </w:tc>
        <w:tc>
          <w:tcPr>
            <w:tcW w:w="1134" w:type="dxa"/>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预算数</w:t>
            </w:r>
          </w:p>
        </w:tc>
        <w:tc>
          <w:tcPr>
            <w:tcW w:w="1276"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rPr>
              <w:t>9.90</w:t>
            </w:r>
          </w:p>
        </w:tc>
        <w:tc>
          <w:tcPr>
            <w:tcW w:w="1587" w:type="dxa"/>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其中：财政资金</w:t>
            </w:r>
          </w:p>
        </w:tc>
        <w:tc>
          <w:tcPr>
            <w:tcW w:w="1304"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rPr>
              <w:t>9.90</w:t>
            </w:r>
          </w:p>
        </w:tc>
        <w:tc>
          <w:tcPr>
            <w:tcW w:w="1276" w:type="dxa"/>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其他资金</w:t>
            </w:r>
          </w:p>
        </w:tc>
        <w:tc>
          <w:tcPr>
            <w:tcW w:w="1701" w:type="dxa"/>
            <w:shd w:val="clear" w:color="auto" w:fill="auto"/>
            <w:vAlign w:val="center"/>
          </w:tcPr>
          <w:p w:rsidR="00762B1C" w:rsidRPr="00AD4B0E" w:rsidRDefault="00762B1C" w:rsidP="009A7BC0">
            <w:pPr>
              <w:spacing w:line="300" w:lineRule="exact"/>
              <w:jc w:val="left"/>
              <w:rPr>
                <w:rFonts w:ascii="方正书宋_GBK" w:eastAsia="方正书宋_GBK"/>
              </w:rPr>
            </w:pPr>
          </w:p>
        </w:tc>
      </w:tr>
      <w:tr w:rsidR="00762B1C" w:rsidRPr="00AD4B0E" w:rsidTr="009A7BC0">
        <w:trPr>
          <w:trHeight w:val="369"/>
          <w:jc w:val="center"/>
        </w:trPr>
        <w:tc>
          <w:tcPr>
            <w:tcW w:w="1134" w:type="dxa"/>
            <w:vMerge/>
            <w:shd w:val="clear" w:color="auto" w:fill="auto"/>
            <w:vAlign w:val="center"/>
          </w:tcPr>
          <w:p w:rsidR="00762B1C" w:rsidRPr="00AD4B0E" w:rsidRDefault="00762B1C" w:rsidP="009A7BC0">
            <w:pPr>
              <w:spacing w:line="300" w:lineRule="exact"/>
              <w:jc w:val="left"/>
              <w:outlineLvl w:val="1"/>
            </w:pPr>
          </w:p>
        </w:tc>
        <w:tc>
          <w:tcPr>
            <w:tcW w:w="8278" w:type="dxa"/>
            <w:gridSpan w:val="6"/>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购买监测试剂卡</w:t>
            </w:r>
          </w:p>
        </w:tc>
      </w:tr>
      <w:tr w:rsidR="00762B1C" w:rsidRPr="00AD4B0E" w:rsidTr="009A7BC0">
        <w:trPr>
          <w:trHeight w:val="369"/>
          <w:jc w:val="center"/>
        </w:trPr>
        <w:tc>
          <w:tcPr>
            <w:tcW w:w="1134" w:type="dxa"/>
            <w:vMerge w:val="restart"/>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资金支出计划（</w:t>
            </w:r>
            <w:r w:rsidRPr="00AD4B0E">
              <w:rPr>
                <w:rFonts w:ascii="方正书宋_GBK" w:eastAsia="方正书宋_GBK"/>
                <w:b/>
              </w:rPr>
              <w:t>%</w:t>
            </w:r>
            <w:r w:rsidRPr="00AD4B0E">
              <w:rPr>
                <w:rFonts w:ascii="方正书宋_GBK" w:eastAsia="方正书宋_GBK" w:hint="eastAsia"/>
                <w:b/>
              </w:rPr>
              <w:t>）</w:t>
            </w:r>
          </w:p>
        </w:tc>
        <w:tc>
          <w:tcPr>
            <w:tcW w:w="2410" w:type="dxa"/>
            <w:gridSpan w:val="2"/>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b/>
              </w:rPr>
              <w:t>3</w:t>
            </w:r>
            <w:r w:rsidRPr="00AD4B0E">
              <w:rPr>
                <w:rFonts w:ascii="方正书宋_GBK" w:eastAsia="方正书宋_GBK" w:hint="eastAsia"/>
                <w:b/>
              </w:rPr>
              <w:t>月底</w:t>
            </w:r>
          </w:p>
        </w:tc>
        <w:tc>
          <w:tcPr>
            <w:tcW w:w="1587" w:type="dxa"/>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b/>
              </w:rPr>
              <w:t>6</w:t>
            </w:r>
            <w:r w:rsidRPr="00AD4B0E">
              <w:rPr>
                <w:rFonts w:ascii="方正书宋_GBK" w:eastAsia="方正书宋_GBK" w:hint="eastAsia"/>
                <w:b/>
              </w:rPr>
              <w:t>月底</w:t>
            </w:r>
          </w:p>
        </w:tc>
        <w:tc>
          <w:tcPr>
            <w:tcW w:w="1304" w:type="dxa"/>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b/>
              </w:rPr>
              <w:t>10</w:t>
            </w:r>
            <w:r w:rsidRPr="00AD4B0E">
              <w:rPr>
                <w:rFonts w:ascii="方正书宋_GBK" w:eastAsia="方正书宋_GBK" w:hint="eastAsia"/>
                <w:b/>
              </w:rPr>
              <w:t>月底</w:t>
            </w:r>
          </w:p>
        </w:tc>
        <w:tc>
          <w:tcPr>
            <w:tcW w:w="2977" w:type="dxa"/>
            <w:gridSpan w:val="2"/>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b/>
              </w:rPr>
              <w:t>12</w:t>
            </w:r>
            <w:r w:rsidRPr="00AD4B0E">
              <w:rPr>
                <w:rFonts w:ascii="方正书宋_GBK" w:eastAsia="方正书宋_GBK" w:hint="eastAsia"/>
                <w:b/>
              </w:rPr>
              <w:t>月底</w:t>
            </w:r>
          </w:p>
        </w:tc>
      </w:tr>
      <w:tr w:rsidR="00762B1C" w:rsidRPr="00AD4B0E" w:rsidTr="009A7BC0">
        <w:trPr>
          <w:trHeight w:val="369"/>
          <w:jc w:val="center"/>
        </w:trPr>
        <w:tc>
          <w:tcPr>
            <w:tcW w:w="1134" w:type="dxa"/>
            <w:vMerge/>
            <w:tcBorders>
              <w:bottom w:val="single" w:sz="6" w:space="0" w:color="000000"/>
            </w:tcBorders>
            <w:shd w:val="clear" w:color="auto" w:fill="auto"/>
            <w:vAlign w:val="center"/>
          </w:tcPr>
          <w:p w:rsidR="00762B1C" w:rsidRPr="00AD4B0E"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AD4B0E" w:rsidRDefault="00762B1C" w:rsidP="009A7BC0">
            <w:pPr>
              <w:spacing w:line="300" w:lineRule="exact"/>
              <w:jc w:val="center"/>
              <w:rPr>
                <w:rFonts w:ascii="方正书宋_GBK" w:eastAsia="方正书宋_GBK"/>
              </w:rPr>
            </w:pPr>
            <w:r w:rsidRPr="00AD4B0E">
              <w:rPr>
                <w:rFonts w:ascii="方正书宋_GBK" w:eastAsia="方正书宋_GBK"/>
              </w:rPr>
              <w:t>20.00</w:t>
            </w:r>
          </w:p>
        </w:tc>
        <w:tc>
          <w:tcPr>
            <w:tcW w:w="1587" w:type="dxa"/>
            <w:tcBorders>
              <w:bottom w:val="single" w:sz="6" w:space="0" w:color="000000"/>
            </w:tcBorders>
            <w:shd w:val="clear" w:color="auto" w:fill="auto"/>
            <w:vAlign w:val="center"/>
          </w:tcPr>
          <w:p w:rsidR="00762B1C" w:rsidRPr="00AD4B0E" w:rsidRDefault="00762B1C" w:rsidP="009A7BC0">
            <w:pPr>
              <w:spacing w:line="300" w:lineRule="exact"/>
              <w:jc w:val="center"/>
              <w:rPr>
                <w:rFonts w:ascii="方正书宋_GBK" w:eastAsia="方正书宋_GBK"/>
              </w:rPr>
            </w:pPr>
            <w:r w:rsidRPr="00AD4B0E">
              <w:rPr>
                <w:rFonts w:ascii="方正书宋_GBK" w:eastAsia="方正书宋_GBK"/>
              </w:rPr>
              <w:t>50.00</w:t>
            </w:r>
          </w:p>
        </w:tc>
        <w:tc>
          <w:tcPr>
            <w:tcW w:w="1304" w:type="dxa"/>
            <w:tcBorders>
              <w:bottom w:val="single" w:sz="6" w:space="0" w:color="000000"/>
            </w:tcBorders>
            <w:shd w:val="clear" w:color="auto" w:fill="auto"/>
            <w:vAlign w:val="center"/>
          </w:tcPr>
          <w:p w:rsidR="00762B1C" w:rsidRPr="00AD4B0E" w:rsidRDefault="00762B1C" w:rsidP="009A7BC0">
            <w:pPr>
              <w:spacing w:line="300" w:lineRule="exact"/>
              <w:jc w:val="center"/>
              <w:rPr>
                <w:rFonts w:ascii="方正书宋_GBK" w:eastAsia="方正书宋_GBK"/>
              </w:rPr>
            </w:pPr>
            <w:r w:rsidRPr="00AD4B0E">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AD4B0E" w:rsidRDefault="00762B1C" w:rsidP="009A7BC0">
            <w:pPr>
              <w:spacing w:line="300" w:lineRule="exact"/>
              <w:jc w:val="center"/>
              <w:rPr>
                <w:rFonts w:ascii="方正书宋_GBK" w:eastAsia="方正书宋_GBK"/>
              </w:rPr>
            </w:pPr>
            <w:r w:rsidRPr="00AD4B0E">
              <w:rPr>
                <w:rFonts w:ascii="方正书宋_GBK" w:eastAsia="方正书宋_GBK"/>
              </w:rPr>
              <w:t>100.00</w:t>
            </w:r>
          </w:p>
        </w:tc>
      </w:tr>
      <w:tr w:rsidR="00762B1C" w:rsidRPr="00AD4B0E" w:rsidTr="009A7BC0">
        <w:trPr>
          <w:trHeight w:val="369"/>
          <w:jc w:val="center"/>
        </w:trPr>
        <w:tc>
          <w:tcPr>
            <w:tcW w:w="1134" w:type="dxa"/>
            <w:tcBorders>
              <w:bottom w:val="nil"/>
            </w:tcBorders>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rPr>
              <w:t>1</w:t>
            </w:r>
            <w:r w:rsidRPr="00AD4B0E">
              <w:rPr>
                <w:rFonts w:ascii="方正书宋_GBK" w:eastAsia="方正书宋_GBK" w:hint="eastAsia"/>
              </w:rPr>
              <w:t>、负责全区的</w:t>
            </w:r>
            <w:r w:rsidRPr="00AD4B0E">
              <w:rPr>
                <w:rFonts w:ascii="方正书宋_GBK" w:eastAsia="方正书宋_GBK"/>
              </w:rPr>
              <w:t>2020</w:t>
            </w:r>
            <w:r w:rsidRPr="00AD4B0E">
              <w:rPr>
                <w:rFonts w:ascii="方正书宋_GBK" w:eastAsia="方正书宋_GBK" w:hint="eastAsia"/>
              </w:rPr>
              <w:t>年定点屠宰检疫监测，保障全区畜牧业健康发展</w:t>
            </w:r>
          </w:p>
        </w:tc>
      </w:tr>
    </w:tbl>
    <w:p w:rsidR="00762B1C" w:rsidRPr="00AD4B0E" w:rsidRDefault="00762B1C" w:rsidP="00762B1C">
      <w:pPr>
        <w:spacing w:line="14" w:lineRule="exact"/>
        <w:ind w:firstLineChars="200" w:firstLine="420"/>
        <w:jc w:val="center"/>
        <w:rPr>
          <w:rFonts w:hAnsi="宋体"/>
        </w:rPr>
      </w:pPr>
      <w:r w:rsidRPr="00AD4B0E">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AD4B0E" w:rsidTr="009A7BC0">
        <w:trPr>
          <w:cantSplit/>
          <w:trHeight w:val="397"/>
          <w:tblHeader/>
          <w:jc w:val="center"/>
        </w:trPr>
        <w:tc>
          <w:tcPr>
            <w:tcW w:w="1134" w:type="dxa"/>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一级指标</w:t>
            </w:r>
          </w:p>
        </w:tc>
        <w:tc>
          <w:tcPr>
            <w:tcW w:w="1134" w:type="dxa"/>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二级指标</w:t>
            </w:r>
          </w:p>
        </w:tc>
        <w:tc>
          <w:tcPr>
            <w:tcW w:w="1276" w:type="dxa"/>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三级指标</w:t>
            </w:r>
          </w:p>
        </w:tc>
        <w:tc>
          <w:tcPr>
            <w:tcW w:w="2891" w:type="dxa"/>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绩效指标描述</w:t>
            </w:r>
          </w:p>
        </w:tc>
        <w:tc>
          <w:tcPr>
            <w:tcW w:w="1276" w:type="dxa"/>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指标值</w:t>
            </w:r>
          </w:p>
        </w:tc>
        <w:tc>
          <w:tcPr>
            <w:tcW w:w="1701" w:type="dxa"/>
            <w:shd w:val="clear" w:color="auto" w:fill="auto"/>
            <w:vAlign w:val="center"/>
          </w:tcPr>
          <w:p w:rsidR="00762B1C" w:rsidRPr="00AD4B0E" w:rsidRDefault="00762B1C" w:rsidP="009A7BC0">
            <w:pPr>
              <w:spacing w:line="300" w:lineRule="exact"/>
              <w:jc w:val="center"/>
              <w:rPr>
                <w:rFonts w:ascii="方正书宋_GBK" w:eastAsia="方正书宋_GBK"/>
                <w:b/>
              </w:rPr>
            </w:pPr>
            <w:r w:rsidRPr="00AD4B0E">
              <w:rPr>
                <w:rFonts w:ascii="方正书宋_GBK" w:eastAsia="方正书宋_GBK" w:hint="eastAsia"/>
                <w:b/>
              </w:rPr>
              <w:t>指标值确定依据</w:t>
            </w:r>
          </w:p>
        </w:tc>
      </w:tr>
      <w:tr w:rsidR="00762B1C" w:rsidRPr="00AD4B0E" w:rsidTr="009A7BC0">
        <w:trPr>
          <w:cantSplit/>
          <w:trHeight w:val="369"/>
          <w:jc w:val="center"/>
        </w:trPr>
        <w:tc>
          <w:tcPr>
            <w:tcW w:w="1134" w:type="dxa"/>
            <w:vMerge w:val="restart"/>
            <w:shd w:val="clear" w:color="auto" w:fill="auto"/>
            <w:vAlign w:val="center"/>
          </w:tcPr>
          <w:p w:rsidR="00762B1C" w:rsidRPr="00AD4B0E" w:rsidRDefault="00762B1C" w:rsidP="009A7BC0">
            <w:pPr>
              <w:spacing w:line="300" w:lineRule="exact"/>
              <w:jc w:val="center"/>
              <w:rPr>
                <w:rFonts w:ascii="方正书宋_GBK" w:eastAsia="方正书宋_GBK"/>
              </w:rPr>
            </w:pPr>
            <w:r w:rsidRPr="00AD4B0E">
              <w:rPr>
                <w:rFonts w:ascii="方正书宋_GBK" w:eastAsia="方正书宋_GBK" w:hint="eastAsia"/>
              </w:rPr>
              <w:t>产出指标</w:t>
            </w:r>
          </w:p>
        </w:tc>
        <w:tc>
          <w:tcPr>
            <w:tcW w:w="1134"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数量指标</w:t>
            </w:r>
          </w:p>
        </w:tc>
        <w:tc>
          <w:tcPr>
            <w:tcW w:w="1276"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产品检疫率</w:t>
            </w:r>
          </w:p>
        </w:tc>
        <w:tc>
          <w:tcPr>
            <w:tcW w:w="2891"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实际检验数量占产品总量的比率</w:t>
            </w:r>
          </w:p>
        </w:tc>
        <w:tc>
          <w:tcPr>
            <w:tcW w:w="1276"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w:t>
            </w:r>
            <w:r w:rsidRPr="00AD4B0E">
              <w:rPr>
                <w:rFonts w:ascii="方正书宋_GBK" w:eastAsia="方正书宋_GBK"/>
              </w:rPr>
              <w:t>0%</w:t>
            </w:r>
          </w:p>
        </w:tc>
        <w:tc>
          <w:tcPr>
            <w:tcW w:w="1701" w:type="dxa"/>
            <w:shd w:val="clear" w:color="auto" w:fill="auto"/>
            <w:vAlign w:val="center"/>
          </w:tcPr>
          <w:p w:rsidR="00762B1C" w:rsidRPr="00AD4B0E" w:rsidRDefault="00762B1C" w:rsidP="009A7BC0">
            <w:pPr>
              <w:spacing w:line="300" w:lineRule="exact"/>
              <w:jc w:val="left"/>
              <w:rPr>
                <w:rFonts w:ascii="方正书宋_GBK" w:eastAsia="方正书宋_GBK"/>
              </w:rPr>
            </w:pPr>
          </w:p>
        </w:tc>
      </w:tr>
      <w:tr w:rsidR="00762B1C" w:rsidRPr="00AD4B0E" w:rsidTr="009A7BC0">
        <w:trPr>
          <w:cantSplit/>
          <w:trHeight w:val="369"/>
          <w:jc w:val="center"/>
        </w:trPr>
        <w:tc>
          <w:tcPr>
            <w:tcW w:w="1134" w:type="dxa"/>
            <w:vMerge/>
            <w:shd w:val="clear" w:color="auto" w:fill="auto"/>
            <w:vAlign w:val="center"/>
          </w:tcPr>
          <w:p w:rsidR="00762B1C" w:rsidRPr="00AD4B0E"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质量指标</w:t>
            </w:r>
          </w:p>
        </w:tc>
        <w:tc>
          <w:tcPr>
            <w:tcW w:w="1276"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检验数据准确度</w:t>
            </w:r>
          </w:p>
        </w:tc>
        <w:tc>
          <w:tcPr>
            <w:tcW w:w="2891"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检验准确数据量占总检验数据量的比率</w:t>
            </w:r>
          </w:p>
        </w:tc>
        <w:tc>
          <w:tcPr>
            <w:tcW w:w="1276"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w:t>
            </w:r>
            <w:r w:rsidRPr="00AD4B0E">
              <w:rPr>
                <w:rFonts w:ascii="方正书宋_GBK" w:eastAsia="方正书宋_GBK"/>
              </w:rPr>
              <w:t>0%</w:t>
            </w:r>
          </w:p>
        </w:tc>
        <w:tc>
          <w:tcPr>
            <w:tcW w:w="1701" w:type="dxa"/>
            <w:shd w:val="clear" w:color="auto" w:fill="auto"/>
            <w:vAlign w:val="center"/>
          </w:tcPr>
          <w:p w:rsidR="00762B1C" w:rsidRPr="00AD4B0E" w:rsidRDefault="00762B1C" w:rsidP="009A7BC0">
            <w:pPr>
              <w:spacing w:line="300" w:lineRule="exact"/>
              <w:jc w:val="left"/>
              <w:rPr>
                <w:rFonts w:ascii="方正书宋_GBK" w:eastAsia="方正书宋_GBK"/>
              </w:rPr>
            </w:pPr>
          </w:p>
        </w:tc>
      </w:tr>
      <w:tr w:rsidR="00762B1C" w:rsidRPr="00AD4B0E" w:rsidTr="009A7BC0">
        <w:trPr>
          <w:cantSplit/>
          <w:trHeight w:val="369"/>
          <w:jc w:val="center"/>
        </w:trPr>
        <w:tc>
          <w:tcPr>
            <w:tcW w:w="1134" w:type="dxa"/>
            <w:vMerge/>
            <w:shd w:val="clear" w:color="auto" w:fill="auto"/>
            <w:vAlign w:val="center"/>
          </w:tcPr>
          <w:p w:rsidR="00762B1C" w:rsidRPr="00AD4B0E"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时效指标</w:t>
            </w:r>
          </w:p>
        </w:tc>
        <w:tc>
          <w:tcPr>
            <w:tcW w:w="1276"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年度资金执行率</w:t>
            </w:r>
          </w:p>
        </w:tc>
        <w:tc>
          <w:tcPr>
            <w:tcW w:w="2891"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年度资金执行金额占总预算金额的比率</w:t>
            </w:r>
          </w:p>
        </w:tc>
        <w:tc>
          <w:tcPr>
            <w:tcW w:w="1276"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w:t>
            </w:r>
            <w:r w:rsidRPr="00AD4B0E">
              <w:rPr>
                <w:rFonts w:ascii="方正书宋_GBK" w:eastAsia="方正书宋_GBK"/>
              </w:rPr>
              <w:t>0%</w:t>
            </w:r>
          </w:p>
        </w:tc>
        <w:tc>
          <w:tcPr>
            <w:tcW w:w="1701" w:type="dxa"/>
            <w:shd w:val="clear" w:color="auto" w:fill="auto"/>
            <w:vAlign w:val="center"/>
          </w:tcPr>
          <w:p w:rsidR="00762B1C" w:rsidRPr="00AD4B0E" w:rsidRDefault="00762B1C" w:rsidP="009A7BC0">
            <w:pPr>
              <w:spacing w:line="300" w:lineRule="exact"/>
              <w:jc w:val="left"/>
              <w:rPr>
                <w:rFonts w:ascii="方正书宋_GBK" w:eastAsia="方正书宋_GBK"/>
              </w:rPr>
            </w:pPr>
          </w:p>
        </w:tc>
      </w:tr>
      <w:tr w:rsidR="00762B1C" w:rsidRPr="00AD4B0E" w:rsidTr="009A7BC0">
        <w:trPr>
          <w:cantSplit/>
          <w:trHeight w:val="369"/>
          <w:jc w:val="center"/>
        </w:trPr>
        <w:tc>
          <w:tcPr>
            <w:tcW w:w="1134" w:type="dxa"/>
            <w:shd w:val="clear" w:color="auto" w:fill="auto"/>
            <w:vAlign w:val="center"/>
          </w:tcPr>
          <w:p w:rsidR="00762B1C" w:rsidRPr="00AD4B0E" w:rsidRDefault="00762B1C" w:rsidP="009A7BC0">
            <w:pPr>
              <w:spacing w:line="300" w:lineRule="exact"/>
              <w:jc w:val="center"/>
              <w:rPr>
                <w:rFonts w:ascii="方正书宋_GBK" w:eastAsia="方正书宋_GBK"/>
              </w:rPr>
            </w:pPr>
            <w:r w:rsidRPr="00AD4B0E">
              <w:rPr>
                <w:rFonts w:ascii="方正书宋_GBK" w:eastAsia="方正书宋_GBK" w:hint="eastAsia"/>
              </w:rPr>
              <w:t>效果指标</w:t>
            </w:r>
          </w:p>
        </w:tc>
        <w:tc>
          <w:tcPr>
            <w:tcW w:w="1134"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社会效益指标</w:t>
            </w:r>
          </w:p>
        </w:tc>
        <w:tc>
          <w:tcPr>
            <w:tcW w:w="1276"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产品质量提升率</w:t>
            </w:r>
          </w:p>
        </w:tc>
        <w:tc>
          <w:tcPr>
            <w:tcW w:w="2891"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提供更多合格的畜禽产品占总畜禽产品的比重</w:t>
            </w:r>
          </w:p>
        </w:tc>
        <w:tc>
          <w:tcPr>
            <w:tcW w:w="1276"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w:t>
            </w:r>
            <w:r w:rsidRPr="00AD4B0E">
              <w:rPr>
                <w:rFonts w:ascii="方正书宋_GBK" w:eastAsia="方正书宋_GBK"/>
              </w:rPr>
              <w:t>0%</w:t>
            </w:r>
          </w:p>
        </w:tc>
        <w:tc>
          <w:tcPr>
            <w:tcW w:w="1701" w:type="dxa"/>
            <w:shd w:val="clear" w:color="auto" w:fill="auto"/>
            <w:vAlign w:val="center"/>
          </w:tcPr>
          <w:p w:rsidR="00762B1C" w:rsidRPr="00AD4B0E" w:rsidRDefault="00762B1C" w:rsidP="009A7BC0">
            <w:pPr>
              <w:spacing w:line="300" w:lineRule="exact"/>
              <w:jc w:val="left"/>
              <w:rPr>
                <w:rFonts w:ascii="方正书宋_GBK" w:eastAsia="方正书宋_GBK"/>
              </w:rPr>
            </w:pPr>
          </w:p>
        </w:tc>
      </w:tr>
      <w:tr w:rsidR="00762B1C" w:rsidRPr="00AD4B0E" w:rsidTr="009A7BC0">
        <w:trPr>
          <w:cantSplit/>
          <w:trHeight w:val="369"/>
          <w:jc w:val="center"/>
        </w:trPr>
        <w:tc>
          <w:tcPr>
            <w:tcW w:w="1134" w:type="dxa"/>
            <w:shd w:val="clear" w:color="auto" w:fill="auto"/>
            <w:vAlign w:val="center"/>
          </w:tcPr>
          <w:p w:rsidR="00762B1C" w:rsidRPr="00AD4B0E" w:rsidRDefault="00762B1C" w:rsidP="009A7BC0">
            <w:pPr>
              <w:spacing w:line="300" w:lineRule="exact"/>
              <w:jc w:val="center"/>
              <w:rPr>
                <w:rFonts w:ascii="方正书宋_GBK" w:eastAsia="方正书宋_GBK"/>
              </w:rPr>
            </w:pPr>
            <w:r w:rsidRPr="00AD4B0E">
              <w:rPr>
                <w:rFonts w:ascii="方正书宋_GBK" w:eastAsia="方正书宋_GBK" w:hint="eastAsia"/>
              </w:rPr>
              <w:t>满意度指标</w:t>
            </w:r>
          </w:p>
        </w:tc>
        <w:tc>
          <w:tcPr>
            <w:tcW w:w="1134"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服务对象满意度指标</w:t>
            </w:r>
          </w:p>
        </w:tc>
        <w:tc>
          <w:tcPr>
            <w:tcW w:w="1276"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受益人口满意度</w:t>
            </w:r>
          </w:p>
        </w:tc>
        <w:tc>
          <w:tcPr>
            <w:tcW w:w="2891"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受益人口满意度占总调查受益人员的比率</w:t>
            </w:r>
          </w:p>
        </w:tc>
        <w:tc>
          <w:tcPr>
            <w:tcW w:w="1276" w:type="dxa"/>
            <w:shd w:val="clear" w:color="auto" w:fill="auto"/>
            <w:vAlign w:val="center"/>
          </w:tcPr>
          <w:p w:rsidR="00762B1C" w:rsidRPr="00AD4B0E" w:rsidRDefault="00762B1C" w:rsidP="009A7BC0">
            <w:pPr>
              <w:spacing w:line="300" w:lineRule="exact"/>
              <w:jc w:val="left"/>
              <w:rPr>
                <w:rFonts w:ascii="方正书宋_GBK" w:eastAsia="方正书宋_GBK"/>
              </w:rPr>
            </w:pPr>
            <w:r w:rsidRPr="00AD4B0E">
              <w:rPr>
                <w:rFonts w:ascii="方正书宋_GBK" w:eastAsia="方正书宋_GBK" w:hint="eastAsia"/>
              </w:rPr>
              <w:t>≥</w:t>
            </w:r>
            <w:r w:rsidRPr="00AD4B0E">
              <w:rPr>
                <w:rFonts w:ascii="方正书宋_GBK" w:eastAsia="方正书宋_GBK"/>
              </w:rPr>
              <w:t>0%</w:t>
            </w:r>
          </w:p>
        </w:tc>
        <w:tc>
          <w:tcPr>
            <w:tcW w:w="1701" w:type="dxa"/>
            <w:shd w:val="clear" w:color="auto" w:fill="auto"/>
            <w:vAlign w:val="center"/>
          </w:tcPr>
          <w:p w:rsidR="00762B1C" w:rsidRPr="00AD4B0E"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88679C" w:rsidRDefault="00762B1C" w:rsidP="00762B1C">
      <w:pPr>
        <w:ind w:firstLineChars="200" w:firstLine="560"/>
        <w:jc w:val="left"/>
        <w:outlineLvl w:val="1"/>
        <w:rPr>
          <w:rFonts w:hAnsi="宋体"/>
          <w:b/>
          <w:sz w:val="28"/>
        </w:rPr>
      </w:pPr>
      <w:r w:rsidRPr="0088679C">
        <w:rPr>
          <w:rFonts w:ascii="方正仿宋_GBK" w:eastAsia="方正仿宋_GBK" w:hint="eastAsia"/>
          <w:b/>
          <w:sz w:val="28"/>
        </w:rPr>
        <w:t>25、狂犬病免疫经费绩效目标表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8" w:name="_Toc29406146"/>
      <w:r>
        <w:rPr>
          <w:rFonts w:ascii="方正仿宋_GBK" w:eastAsia="方正仿宋_GBK" w:hint="eastAsia"/>
          <w:b/>
          <w:sz w:val="28"/>
        </w:rPr>
        <w:instrText>25、狂犬病免疫经费绩效目标表</w:instrText>
      </w:r>
      <w:bookmarkEnd w:id="28"/>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88679C"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88679C" w:rsidRDefault="00762B1C" w:rsidP="009A7BC0">
            <w:pPr>
              <w:spacing w:line="300" w:lineRule="exact"/>
              <w:jc w:val="left"/>
              <w:rPr>
                <w:rFonts w:ascii="方正书宋_GBK" w:eastAsia="方正书宋_GBK"/>
                <w:b/>
              </w:rPr>
            </w:pPr>
            <w:r w:rsidRPr="0088679C">
              <w:rPr>
                <w:rFonts w:ascii="方正书宋_GBK" w:eastAsia="方正书宋_GBK"/>
                <w:b/>
              </w:rPr>
              <w:t>326005</w:t>
            </w:r>
            <w:r w:rsidRPr="0088679C">
              <w:rPr>
                <w:rFonts w:ascii="方正书宋_GBK" w:eastAsia="方正书宋_GBK" w:hint="eastAsia"/>
                <w:b/>
              </w:rPr>
              <w:t>秦皇岛经济技术开发区动物卫生监督所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88679C" w:rsidRDefault="00762B1C" w:rsidP="009A7BC0">
            <w:pPr>
              <w:spacing w:line="300" w:lineRule="exact"/>
              <w:jc w:val="right"/>
              <w:rPr>
                <w:rFonts w:ascii="方正书宋_GBK" w:eastAsia="方正书宋_GBK"/>
              </w:rPr>
            </w:pPr>
            <w:r w:rsidRPr="0088679C">
              <w:rPr>
                <w:rFonts w:ascii="方正书宋_GBK" w:eastAsia="方正书宋_GBK" w:hint="eastAsia"/>
              </w:rPr>
              <w:t>单位：万元</w:t>
            </w:r>
          </w:p>
        </w:tc>
      </w:tr>
      <w:tr w:rsidR="00762B1C" w:rsidRPr="0088679C" w:rsidTr="009A7BC0">
        <w:trPr>
          <w:trHeight w:val="369"/>
          <w:jc w:val="center"/>
        </w:trPr>
        <w:tc>
          <w:tcPr>
            <w:tcW w:w="1134" w:type="dxa"/>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项目编码</w:t>
            </w:r>
          </w:p>
        </w:tc>
        <w:tc>
          <w:tcPr>
            <w:tcW w:w="2410" w:type="dxa"/>
            <w:gridSpan w:val="2"/>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rPr>
              <w:t>326-2001-YBN-IFZN</w:t>
            </w:r>
          </w:p>
        </w:tc>
        <w:tc>
          <w:tcPr>
            <w:tcW w:w="1587" w:type="dxa"/>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项目名称</w:t>
            </w:r>
          </w:p>
        </w:tc>
        <w:tc>
          <w:tcPr>
            <w:tcW w:w="4281" w:type="dxa"/>
            <w:gridSpan w:val="3"/>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狂犬病免疫经费</w:t>
            </w:r>
          </w:p>
        </w:tc>
      </w:tr>
      <w:tr w:rsidR="00762B1C" w:rsidRPr="0088679C" w:rsidTr="009A7BC0">
        <w:trPr>
          <w:trHeight w:val="369"/>
          <w:jc w:val="center"/>
        </w:trPr>
        <w:tc>
          <w:tcPr>
            <w:tcW w:w="1134" w:type="dxa"/>
            <w:vMerge w:val="restart"/>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预算规模及资金用途</w:t>
            </w:r>
          </w:p>
        </w:tc>
        <w:tc>
          <w:tcPr>
            <w:tcW w:w="1134" w:type="dxa"/>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预算数</w:t>
            </w:r>
          </w:p>
        </w:tc>
        <w:tc>
          <w:tcPr>
            <w:tcW w:w="1276"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rPr>
              <w:t>16.80</w:t>
            </w:r>
          </w:p>
        </w:tc>
        <w:tc>
          <w:tcPr>
            <w:tcW w:w="1587" w:type="dxa"/>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其中：财政资金</w:t>
            </w:r>
          </w:p>
        </w:tc>
        <w:tc>
          <w:tcPr>
            <w:tcW w:w="1304"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rPr>
              <w:t>16.80</w:t>
            </w:r>
          </w:p>
        </w:tc>
        <w:tc>
          <w:tcPr>
            <w:tcW w:w="1276" w:type="dxa"/>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其他资金</w:t>
            </w:r>
          </w:p>
        </w:tc>
        <w:tc>
          <w:tcPr>
            <w:tcW w:w="1701" w:type="dxa"/>
            <w:shd w:val="clear" w:color="auto" w:fill="auto"/>
            <w:vAlign w:val="center"/>
          </w:tcPr>
          <w:p w:rsidR="00762B1C" w:rsidRPr="0088679C" w:rsidRDefault="00762B1C" w:rsidP="009A7BC0">
            <w:pPr>
              <w:spacing w:line="300" w:lineRule="exact"/>
              <w:jc w:val="left"/>
              <w:rPr>
                <w:rFonts w:ascii="方正书宋_GBK" w:eastAsia="方正书宋_GBK"/>
              </w:rPr>
            </w:pPr>
          </w:p>
        </w:tc>
      </w:tr>
      <w:tr w:rsidR="00762B1C" w:rsidRPr="0088679C" w:rsidTr="009A7BC0">
        <w:trPr>
          <w:trHeight w:val="369"/>
          <w:jc w:val="center"/>
        </w:trPr>
        <w:tc>
          <w:tcPr>
            <w:tcW w:w="1134" w:type="dxa"/>
            <w:vMerge/>
            <w:shd w:val="clear" w:color="auto" w:fill="auto"/>
            <w:vAlign w:val="center"/>
          </w:tcPr>
          <w:p w:rsidR="00762B1C" w:rsidRPr="0088679C" w:rsidRDefault="00762B1C" w:rsidP="009A7BC0">
            <w:pPr>
              <w:spacing w:line="300" w:lineRule="exact"/>
              <w:jc w:val="left"/>
              <w:outlineLvl w:val="1"/>
            </w:pPr>
          </w:p>
        </w:tc>
        <w:tc>
          <w:tcPr>
            <w:tcW w:w="8278" w:type="dxa"/>
            <w:gridSpan w:val="6"/>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购买狂犬病疫苗、检测试纸、电子标识、免疫服务费及其他费用</w:t>
            </w:r>
          </w:p>
        </w:tc>
      </w:tr>
      <w:tr w:rsidR="00762B1C" w:rsidRPr="0088679C" w:rsidTr="009A7BC0">
        <w:trPr>
          <w:trHeight w:val="369"/>
          <w:jc w:val="center"/>
        </w:trPr>
        <w:tc>
          <w:tcPr>
            <w:tcW w:w="1134" w:type="dxa"/>
            <w:vMerge w:val="restart"/>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资金支出计划（</w:t>
            </w:r>
            <w:r w:rsidRPr="0088679C">
              <w:rPr>
                <w:rFonts w:ascii="方正书宋_GBK" w:eastAsia="方正书宋_GBK"/>
                <w:b/>
              </w:rPr>
              <w:t>%</w:t>
            </w:r>
            <w:r w:rsidRPr="0088679C">
              <w:rPr>
                <w:rFonts w:ascii="方正书宋_GBK" w:eastAsia="方正书宋_GBK" w:hint="eastAsia"/>
                <w:b/>
              </w:rPr>
              <w:t>）</w:t>
            </w:r>
          </w:p>
        </w:tc>
        <w:tc>
          <w:tcPr>
            <w:tcW w:w="2410" w:type="dxa"/>
            <w:gridSpan w:val="2"/>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b/>
              </w:rPr>
              <w:t>3</w:t>
            </w:r>
            <w:r w:rsidRPr="0088679C">
              <w:rPr>
                <w:rFonts w:ascii="方正书宋_GBK" w:eastAsia="方正书宋_GBK" w:hint="eastAsia"/>
                <w:b/>
              </w:rPr>
              <w:t>月底</w:t>
            </w:r>
          </w:p>
        </w:tc>
        <w:tc>
          <w:tcPr>
            <w:tcW w:w="1587" w:type="dxa"/>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b/>
              </w:rPr>
              <w:t>6</w:t>
            </w:r>
            <w:r w:rsidRPr="0088679C">
              <w:rPr>
                <w:rFonts w:ascii="方正书宋_GBK" w:eastAsia="方正书宋_GBK" w:hint="eastAsia"/>
                <w:b/>
              </w:rPr>
              <w:t>月底</w:t>
            </w:r>
          </w:p>
        </w:tc>
        <w:tc>
          <w:tcPr>
            <w:tcW w:w="1304" w:type="dxa"/>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b/>
              </w:rPr>
              <w:t>10</w:t>
            </w:r>
            <w:r w:rsidRPr="0088679C">
              <w:rPr>
                <w:rFonts w:ascii="方正书宋_GBK" w:eastAsia="方正书宋_GBK" w:hint="eastAsia"/>
                <w:b/>
              </w:rPr>
              <w:t>月底</w:t>
            </w:r>
          </w:p>
        </w:tc>
        <w:tc>
          <w:tcPr>
            <w:tcW w:w="2977" w:type="dxa"/>
            <w:gridSpan w:val="2"/>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b/>
              </w:rPr>
              <w:t>12</w:t>
            </w:r>
            <w:r w:rsidRPr="0088679C">
              <w:rPr>
                <w:rFonts w:ascii="方正书宋_GBK" w:eastAsia="方正书宋_GBK" w:hint="eastAsia"/>
                <w:b/>
              </w:rPr>
              <w:t>月底</w:t>
            </w:r>
          </w:p>
        </w:tc>
      </w:tr>
      <w:tr w:rsidR="00762B1C" w:rsidRPr="0088679C" w:rsidTr="009A7BC0">
        <w:trPr>
          <w:trHeight w:val="369"/>
          <w:jc w:val="center"/>
        </w:trPr>
        <w:tc>
          <w:tcPr>
            <w:tcW w:w="1134" w:type="dxa"/>
            <w:vMerge/>
            <w:tcBorders>
              <w:bottom w:val="single" w:sz="6" w:space="0" w:color="000000"/>
            </w:tcBorders>
            <w:shd w:val="clear" w:color="auto" w:fill="auto"/>
            <w:vAlign w:val="center"/>
          </w:tcPr>
          <w:p w:rsidR="00762B1C" w:rsidRPr="0088679C"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88679C" w:rsidRDefault="00762B1C" w:rsidP="009A7BC0">
            <w:pPr>
              <w:spacing w:line="300" w:lineRule="exact"/>
              <w:jc w:val="center"/>
              <w:rPr>
                <w:rFonts w:ascii="方正书宋_GBK" w:eastAsia="方正书宋_GBK"/>
              </w:rPr>
            </w:pPr>
            <w:r w:rsidRPr="0088679C">
              <w:rPr>
                <w:rFonts w:ascii="方正书宋_GBK" w:eastAsia="方正书宋_GBK"/>
              </w:rPr>
              <w:t>20.00</w:t>
            </w:r>
          </w:p>
        </w:tc>
        <w:tc>
          <w:tcPr>
            <w:tcW w:w="1587" w:type="dxa"/>
            <w:tcBorders>
              <w:bottom w:val="single" w:sz="6" w:space="0" w:color="000000"/>
            </w:tcBorders>
            <w:shd w:val="clear" w:color="auto" w:fill="auto"/>
            <w:vAlign w:val="center"/>
          </w:tcPr>
          <w:p w:rsidR="00762B1C" w:rsidRPr="0088679C" w:rsidRDefault="00762B1C" w:rsidP="009A7BC0">
            <w:pPr>
              <w:spacing w:line="300" w:lineRule="exact"/>
              <w:jc w:val="center"/>
              <w:rPr>
                <w:rFonts w:ascii="方正书宋_GBK" w:eastAsia="方正书宋_GBK"/>
              </w:rPr>
            </w:pPr>
            <w:r w:rsidRPr="0088679C">
              <w:rPr>
                <w:rFonts w:ascii="方正书宋_GBK" w:eastAsia="方正书宋_GBK"/>
              </w:rPr>
              <w:t>50.00</w:t>
            </w:r>
          </w:p>
        </w:tc>
        <w:tc>
          <w:tcPr>
            <w:tcW w:w="1304" w:type="dxa"/>
            <w:tcBorders>
              <w:bottom w:val="single" w:sz="6" w:space="0" w:color="000000"/>
            </w:tcBorders>
            <w:shd w:val="clear" w:color="auto" w:fill="auto"/>
            <w:vAlign w:val="center"/>
          </w:tcPr>
          <w:p w:rsidR="00762B1C" w:rsidRPr="0088679C" w:rsidRDefault="00762B1C" w:rsidP="009A7BC0">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762B1C" w:rsidRPr="0088679C" w:rsidRDefault="00762B1C" w:rsidP="009A7BC0">
            <w:pPr>
              <w:spacing w:line="300" w:lineRule="exact"/>
              <w:jc w:val="center"/>
              <w:rPr>
                <w:rFonts w:ascii="方正书宋_GBK" w:eastAsia="方正书宋_GBK"/>
              </w:rPr>
            </w:pPr>
            <w:r w:rsidRPr="0088679C">
              <w:rPr>
                <w:rFonts w:ascii="方正书宋_GBK" w:eastAsia="方正书宋_GBK"/>
              </w:rPr>
              <w:t>100.00</w:t>
            </w:r>
          </w:p>
        </w:tc>
      </w:tr>
      <w:tr w:rsidR="00762B1C" w:rsidRPr="0088679C" w:rsidTr="009A7BC0">
        <w:trPr>
          <w:trHeight w:val="369"/>
          <w:jc w:val="center"/>
        </w:trPr>
        <w:tc>
          <w:tcPr>
            <w:tcW w:w="1134" w:type="dxa"/>
            <w:tcBorders>
              <w:bottom w:val="nil"/>
            </w:tcBorders>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rPr>
              <w:t>1</w:t>
            </w:r>
            <w:r w:rsidRPr="0088679C">
              <w:rPr>
                <w:rFonts w:ascii="方正书宋_GBK" w:eastAsia="方正书宋_GBK" w:hint="eastAsia"/>
              </w:rPr>
              <w:t>、强化狂犬病强制免疫和抗体监测确保免疫效果</w:t>
            </w:r>
          </w:p>
        </w:tc>
      </w:tr>
    </w:tbl>
    <w:p w:rsidR="00762B1C" w:rsidRPr="0088679C" w:rsidRDefault="00762B1C" w:rsidP="00762B1C">
      <w:pPr>
        <w:spacing w:line="14" w:lineRule="exact"/>
        <w:ind w:firstLineChars="200" w:firstLine="420"/>
        <w:jc w:val="center"/>
        <w:rPr>
          <w:rFonts w:hAnsi="宋体"/>
        </w:rPr>
      </w:pPr>
      <w:r w:rsidRPr="0088679C">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88679C" w:rsidTr="009A7BC0">
        <w:trPr>
          <w:cantSplit/>
          <w:trHeight w:val="397"/>
          <w:tblHeader/>
          <w:jc w:val="center"/>
        </w:trPr>
        <w:tc>
          <w:tcPr>
            <w:tcW w:w="1134" w:type="dxa"/>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一级指标</w:t>
            </w:r>
          </w:p>
        </w:tc>
        <w:tc>
          <w:tcPr>
            <w:tcW w:w="1134" w:type="dxa"/>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二级指标</w:t>
            </w:r>
          </w:p>
        </w:tc>
        <w:tc>
          <w:tcPr>
            <w:tcW w:w="1276" w:type="dxa"/>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三级指标</w:t>
            </w:r>
          </w:p>
        </w:tc>
        <w:tc>
          <w:tcPr>
            <w:tcW w:w="2891" w:type="dxa"/>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绩效指标描述</w:t>
            </w:r>
          </w:p>
        </w:tc>
        <w:tc>
          <w:tcPr>
            <w:tcW w:w="1276" w:type="dxa"/>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指标值</w:t>
            </w:r>
          </w:p>
        </w:tc>
        <w:tc>
          <w:tcPr>
            <w:tcW w:w="1701" w:type="dxa"/>
            <w:shd w:val="clear" w:color="auto" w:fill="auto"/>
            <w:vAlign w:val="center"/>
          </w:tcPr>
          <w:p w:rsidR="00762B1C" w:rsidRPr="0088679C" w:rsidRDefault="00762B1C" w:rsidP="009A7BC0">
            <w:pPr>
              <w:spacing w:line="300" w:lineRule="exact"/>
              <w:jc w:val="center"/>
              <w:rPr>
                <w:rFonts w:ascii="方正书宋_GBK" w:eastAsia="方正书宋_GBK"/>
                <w:b/>
              </w:rPr>
            </w:pPr>
            <w:r w:rsidRPr="0088679C">
              <w:rPr>
                <w:rFonts w:ascii="方正书宋_GBK" w:eastAsia="方正书宋_GBK" w:hint="eastAsia"/>
                <w:b/>
              </w:rPr>
              <w:t>指标值确定依据</w:t>
            </w:r>
          </w:p>
        </w:tc>
      </w:tr>
      <w:tr w:rsidR="00762B1C" w:rsidRPr="0088679C" w:rsidTr="009A7BC0">
        <w:trPr>
          <w:cantSplit/>
          <w:trHeight w:val="369"/>
          <w:jc w:val="center"/>
        </w:trPr>
        <w:tc>
          <w:tcPr>
            <w:tcW w:w="1134" w:type="dxa"/>
            <w:vMerge w:val="restart"/>
            <w:shd w:val="clear" w:color="auto" w:fill="auto"/>
            <w:vAlign w:val="center"/>
          </w:tcPr>
          <w:p w:rsidR="00762B1C" w:rsidRPr="0088679C" w:rsidRDefault="00762B1C" w:rsidP="009A7BC0">
            <w:pPr>
              <w:spacing w:line="300" w:lineRule="exact"/>
              <w:jc w:val="center"/>
              <w:rPr>
                <w:rFonts w:ascii="方正书宋_GBK" w:eastAsia="方正书宋_GBK"/>
              </w:rPr>
            </w:pPr>
            <w:r w:rsidRPr="0088679C">
              <w:rPr>
                <w:rFonts w:ascii="方正书宋_GBK" w:eastAsia="方正书宋_GBK" w:hint="eastAsia"/>
              </w:rPr>
              <w:t>产出指标</w:t>
            </w:r>
          </w:p>
        </w:tc>
        <w:tc>
          <w:tcPr>
            <w:tcW w:w="1134"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数量指标</w:t>
            </w:r>
          </w:p>
        </w:tc>
        <w:tc>
          <w:tcPr>
            <w:tcW w:w="1276"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狂犬病强制免疫率</w:t>
            </w:r>
          </w:p>
        </w:tc>
        <w:tc>
          <w:tcPr>
            <w:tcW w:w="2891"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狂犬强制免疫量占计划强制免疫量的比率</w:t>
            </w:r>
          </w:p>
        </w:tc>
        <w:tc>
          <w:tcPr>
            <w:tcW w:w="1276"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w:t>
            </w:r>
            <w:r w:rsidRPr="0088679C">
              <w:rPr>
                <w:rFonts w:ascii="方正书宋_GBK" w:eastAsia="方正书宋_GBK"/>
              </w:rPr>
              <w:t>0%</w:t>
            </w:r>
          </w:p>
        </w:tc>
        <w:tc>
          <w:tcPr>
            <w:tcW w:w="1701" w:type="dxa"/>
            <w:shd w:val="clear" w:color="auto" w:fill="auto"/>
            <w:vAlign w:val="center"/>
          </w:tcPr>
          <w:p w:rsidR="00762B1C" w:rsidRPr="0088679C" w:rsidRDefault="00762B1C" w:rsidP="009A7BC0">
            <w:pPr>
              <w:spacing w:line="300" w:lineRule="exact"/>
              <w:jc w:val="left"/>
              <w:rPr>
                <w:rFonts w:ascii="方正书宋_GBK" w:eastAsia="方正书宋_GBK"/>
              </w:rPr>
            </w:pPr>
          </w:p>
        </w:tc>
      </w:tr>
      <w:tr w:rsidR="00762B1C" w:rsidRPr="0088679C" w:rsidTr="009A7BC0">
        <w:trPr>
          <w:cantSplit/>
          <w:trHeight w:val="369"/>
          <w:jc w:val="center"/>
        </w:trPr>
        <w:tc>
          <w:tcPr>
            <w:tcW w:w="1134" w:type="dxa"/>
            <w:vMerge/>
            <w:shd w:val="clear" w:color="auto" w:fill="auto"/>
            <w:vAlign w:val="center"/>
          </w:tcPr>
          <w:p w:rsidR="00762B1C" w:rsidRPr="0088679C"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时效指标</w:t>
            </w:r>
          </w:p>
        </w:tc>
        <w:tc>
          <w:tcPr>
            <w:tcW w:w="1276"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突发狂犬病疫情处置率</w:t>
            </w:r>
          </w:p>
        </w:tc>
        <w:tc>
          <w:tcPr>
            <w:tcW w:w="2891"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及时处置突发狂犬病疫情次数占实际发生疫情次数的比率</w:t>
            </w:r>
          </w:p>
        </w:tc>
        <w:tc>
          <w:tcPr>
            <w:tcW w:w="1276"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w:t>
            </w:r>
            <w:r w:rsidRPr="0088679C">
              <w:rPr>
                <w:rFonts w:ascii="方正书宋_GBK" w:eastAsia="方正书宋_GBK"/>
              </w:rPr>
              <w:t>0%</w:t>
            </w:r>
          </w:p>
        </w:tc>
        <w:tc>
          <w:tcPr>
            <w:tcW w:w="1701" w:type="dxa"/>
            <w:shd w:val="clear" w:color="auto" w:fill="auto"/>
            <w:vAlign w:val="center"/>
          </w:tcPr>
          <w:p w:rsidR="00762B1C" w:rsidRPr="0088679C" w:rsidRDefault="00762B1C" w:rsidP="009A7BC0">
            <w:pPr>
              <w:spacing w:line="300" w:lineRule="exact"/>
              <w:jc w:val="left"/>
              <w:rPr>
                <w:rFonts w:ascii="方正书宋_GBK" w:eastAsia="方正书宋_GBK"/>
              </w:rPr>
            </w:pPr>
          </w:p>
        </w:tc>
      </w:tr>
      <w:tr w:rsidR="00762B1C" w:rsidRPr="0088679C" w:rsidTr="009A7BC0">
        <w:trPr>
          <w:cantSplit/>
          <w:trHeight w:val="369"/>
          <w:jc w:val="center"/>
        </w:trPr>
        <w:tc>
          <w:tcPr>
            <w:tcW w:w="1134" w:type="dxa"/>
            <w:shd w:val="clear" w:color="auto" w:fill="auto"/>
            <w:vAlign w:val="center"/>
          </w:tcPr>
          <w:p w:rsidR="00762B1C" w:rsidRPr="0088679C" w:rsidRDefault="00762B1C" w:rsidP="009A7BC0">
            <w:pPr>
              <w:spacing w:line="300" w:lineRule="exact"/>
              <w:jc w:val="center"/>
              <w:rPr>
                <w:rFonts w:ascii="方正书宋_GBK" w:eastAsia="方正书宋_GBK"/>
              </w:rPr>
            </w:pPr>
            <w:r w:rsidRPr="0088679C">
              <w:rPr>
                <w:rFonts w:ascii="方正书宋_GBK" w:eastAsia="方正书宋_GBK" w:hint="eastAsia"/>
              </w:rPr>
              <w:t>效果指标</w:t>
            </w:r>
          </w:p>
        </w:tc>
        <w:tc>
          <w:tcPr>
            <w:tcW w:w="1134"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社会效益指标</w:t>
            </w:r>
          </w:p>
        </w:tc>
        <w:tc>
          <w:tcPr>
            <w:tcW w:w="1276"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狂犬病疫情有效控制率</w:t>
            </w:r>
          </w:p>
        </w:tc>
        <w:tc>
          <w:tcPr>
            <w:tcW w:w="2891"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狂犬病疫情有效控制次数占总发生数的比率</w:t>
            </w:r>
          </w:p>
        </w:tc>
        <w:tc>
          <w:tcPr>
            <w:tcW w:w="1276"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w:t>
            </w:r>
            <w:r w:rsidRPr="0088679C">
              <w:rPr>
                <w:rFonts w:ascii="方正书宋_GBK" w:eastAsia="方正书宋_GBK"/>
              </w:rPr>
              <w:t>0%</w:t>
            </w:r>
          </w:p>
        </w:tc>
        <w:tc>
          <w:tcPr>
            <w:tcW w:w="1701" w:type="dxa"/>
            <w:shd w:val="clear" w:color="auto" w:fill="auto"/>
            <w:vAlign w:val="center"/>
          </w:tcPr>
          <w:p w:rsidR="00762B1C" w:rsidRPr="0088679C" w:rsidRDefault="00762B1C" w:rsidP="009A7BC0">
            <w:pPr>
              <w:spacing w:line="300" w:lineRule="exact"/>
              <w:jc w:val="left"/>
              <w:rPr>
                <w:rFonts w:ascii="方正书宋_GBK" w:eastAsia="方正书宋_GBK"/>
              </w:rPr>
            </w:pPr>
          </w:p>
        </w:tc>
      </w:tr>
      <w:tr w:rsidR="00762B1C" w:rsidRPr="0088679C" w:rsidTr="009A7BC0">
        <w:trPr>
          <w:cantSplit/>
          <w:trHeight w:val="369"/>
          <w:jc w:val="center"/>
        </w:trPr>
        <w:tc>
          <w:tcPr>
            <w:tcW w:w="1134" w:type="dxa"/>
            <w:shd w:val="clear" w:color="auto" w:fill="auto"/>
            <w:vAlign w:val="center"/>
          </w:tcPr>
          <w:p w:rsidR="00762B1C" w:rsidRPr="0088679C" w:rsidRDefault="00762B1C" w:rsidP="009A7BC0">
            <w:pPr>
              <w:spacing w:line="300" w:lineRule="exact"/>
              <w:jc w:val="center"/>
              <w:rPr>
                <w:rFonts w:ascii="方正书宋_GBK" w:eastAsia="方正书宋_GBK"/>
              </w:rPr>
            </w:pPr>
            <w:r w:rsidRPr="0088679C">
              <w:rPr>
                <w:rFonts w:ascii="方正书宋_GBK" w:eastAsia="方正书宋_GBK" w:hint="eastAsia"/>
              </w:rPr>
              <w:t>满意度指标</w:t>
            </w:r>
          </w:p>
        </w:tc>
        <w:tc>
          <w:tcPr>
            <w:tcW w:w="1134"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服务对象满意度指标</w:t>
            </w:r>
          </w:p>
        </w:tc>
        <w:tc>
          <w:tcPr>
            <w:tcW w:w="1276"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受益人口满意度</w:t>
            </w:r>
          </w:p>
        </w:tc>
        <w:tc>
          <w:tcPr>
            <w:tcW w:w="2891"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受益人口满意度占总调查受益人员的比率</w:t>
            </w:r>
          </w:p>
        </w:tc>
        <w:tc>
          <w:tcPr>
            <w:tcW w:w="1276" w:type="dxa"/>
            <w:shd w:val="clear" w:color="auto" w:fill="auto"/>
            <w:vAlign w:val="center"/>
          </w:tcPr>
          <w:p w:rsidR="00762B1C" w:rsidRPr="0088679C" w:rsidRDefault="00762B1C" w:rsidP="009A7BC0">
            <w:pPr>
              <w:spacing w:line="300" w:lineRule="exact"/>
              <w:jc w:val="left"/>
              <w:rPr>
                <w:rFonts w:ascii="方正书宋_GBK" w:eastAsia="方正书宋_GBK"/>
              </w:rPr>
            </w:pPr>
            <w:r w:rsidRPr="0088679C">
              <w:rPr>
                <w:rFonts w:ascii="方正书宋_GBK" w:eastAsia="方正书宋_GBK" w:hint="eastAsia"/>
              </w:rPr>
              <w:t>≥</w:t>
            </w:r>
            <w:r w:rsidRPr="0088679C">
              <w:rPr>
                <w:rFonts w:ascii="方正书宋_GBK" w:eastAsia="方正书宋_GBK"/>
              </w:rPr>
              <w:t>0%</w:t>
            </w:r>
          </w:p>
        </w:tc>
        <w:tc>
          <w:tcPr>
            <w:tcW w:w="1701" w:type="dxa"/>
            <w:shd w:val="clear" w:color="auto" w:fill="auto"/>
            <w:vAlign w:val="center"/>
          </w:tcPr>
          <w:p w:rsidR="00762B1C" w:rsidRPr="0088679C"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9C216A" w:rsidRDefault="00762B1C" w:rsidP="00762B1C">
      <w:pPr>
        <w:ind w:firstLineChars="200" w:firstLine="560"/>
        <w:jc w:val="left"/>
        <w:outlineLvl w:val="1"/>
        <w:rPr>
          <w:rFonts w:hAnsi="宋体"/>
          <w:b/>
          <w:sz w:val="28"/>
        </w:rPr>
      </w:pPr>
      <w:r w:rsidRPr="009C216A">
        <w:rPr>
          <w:rFonts w:ascii="方正仿宋_GBK" w:eastAsia="方正仿宋_GBK" w:hint="eastAsia"/>
          <w:b/>
          <w:sz w:val="28"/>
        </w:rPr>
        <w:t>26、培训费绩效目标表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29" w:name="_Toc29406147"/>
      <w:r>
        <w:rPr>
          <w:rFonts w:ascii="方正仿宋_GBK" w:eastAsia="方正仿宋_GBK" w:hint="eastAsia"/>
          <w:b/>
          <w:sz w:val="28"/>
        </w:rPr>
        <w:instrText>26、培训费绩效目标表</w:instrText>
      </w:r>
      <w:bookmarkEnd w:id="29"/>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9C216A"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9C216A" w:rsidRDefault="00762B1C" w:rsidP="009A7BC0">
            <w:pPr>
              <w:spacing w:line="300" w:lineRule="exact"/>
              <w:jc w:val="left"/>
              <w:rPr>
                <w:rFonts w:ascii="方正书宋_GBK" w:eastAsia="方正书宋_GBK"/>
                <w:b/>
              </w:rPr>
            </w:pPr>
            <w:r w:rsidRPr="009C216A">
              <w:rPr>
                <w:rFonts w:ascii="方正书宋_GBK" w:eastAsia="方正书宋_GBK"/>
                <w:b/>
              </w:rPr>
              <w:t>326005</w:t>
            </w:r>
            <w:r w:rsidRPr="009C216A">
              <w:rPr>
                <w:rFonts w:ascii="方正书宋_GBK" w:eastAsia="方正书宋_GBK" w:hint="eastAsia"/>
                <w:b/>
              </w:rPr>
              <w:t>秦皇岛经济技术开发区动物卫生监督所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9C216A" w:rsidRDefault="00762B1C" w:rsidP="009A7BC0">
            <w:pPr>
              <w:spacing w:line="300" w:lineRule="exact"/>
              <w:jc w:val="right"/>
              <w:rPr>
                <w:rFonts w:ascii="方正书宋_GBK" w:eastAsia="方正书宋_GBK"/>
              </w:rPr>
            </w:pPr>
            <w:r w:rsidRPr="009C216A">
              <w:rPr>
                <w:rFonts w:ascii="方正书宋_GBK" w:eastAsia="方正书宋_GBK" w:hint="eastAsia"/>
              </w:rPr>
              <w:t>单位：万元</w:t>
            </w:r>
          </w:p>
        </w:tc>
      </w:tr>
      <w:tr w:rsidR="00762B1C" w:rsidRPr="009C216A" w:rsidTr="009A7BC0">
        <w:trPr>
          <w:trHeight w:val="369"/>
          <w:jc w:val="center"/>
        </w:trPr>
        <w:tc>
          <w:tcPr>
            <w:tcW w:w="1134" w:type="dxa"/>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项目编码</w:t>
            </w:r>
          </w:p>
        </w:tc>
        <w:tc>
          <w:tcPr>
            <w:tcW w:w="2410" w:type="dxa"/>
            <w:gridSpan w:val="2"/>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rPr>
              <w:t>326-2101-YBN-HVDC</w:t>
            </w:r>
          </w:p>
        </w:tc>
        <w:tc>
          <w:tcPr>
            <w:tcW w:w="1587" w:type="dxa"/>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项目名称</w:t>
            </w:r>
          </w:p>
        </w:tc>
        <w:tc>
          <w:tcPr>
            <w:tcW w:w="4281" w:type="dxa"/>
            <w:gridSpan w:val="3"/>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培训费</w:t>
            </w:r>
          </w:p>
        </w:tc>
      </w:tr>
      <w:tr w:rsidR="00762B1C" w:rsidRPr="009C216A" w:rsidTr="009A7BC0">
        <w:trPr>
          <w:trHeight w:val="369"/>
          <w:jc w:val="center"/>
        </w:trPr>
        <w:tc>
          <w:tcPr>
            <w:tcW w:w="1134" w:type="dxa"/>
            <w:vMerge w:val="restart"/>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预算规模及资金用途</w:t>
            </w:r>
          </w:p>
        </w:tc>
        <w:tc>
          <w:tcPr>
            <w:tcW w:w="1134" w:type="dxa"/>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预算数</w:t>
            </w:r>
          </w:p>
        </w:tc>
        <w:tc>
          <w:tcPr>
            <w:tcW w:w="1276"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rPr>
              <w:t>2.00</w:t>
            </w:r>
          </w:p>
        </w:tc>
        <w:tc>
          <w:tcPr>
            <w:tcW w:w="1587" w:type="dxa"/>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其中：财政资金</w:t>
            </w:r>
          </w:p>
        </w:tc>
        <w:tc>
          <w:tcPr>
            <w:tcW w:w="1304"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rPr>
              <w:t>2.00</w:t>
            </w:r>
          </w:p>
        </w:tc>
        <w:tc>
          <w:tcPr>
            <w:tcW w:w="1276" w:type="dxa"/>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其他资金</w:t>
            </w:r>
          </w:p>
        </w:tc>
        <w:tc>
          <w:tcPr>
            <w:tcW w:w="1701" w:type="dxa"/>
            <w:shd w:val="clear" w:color="auto" w:fill="auto"/>
            <w:vAlign w:val="center"/>
          </w:tcPr>
          <w:p w:rsidR="00762B1C" w:rsidRPr="009C216A" w:rsidRDefault="00762B1C" w:rsidP="009A7BC0">
            <w:pPr>
              <w:spacing w:line="300" w:lineRule="exact"/>
              <w:jc w:val="left"/>
              <w:rPr>
                <w:rFonts w:ascii="方正书宋_GBK" w:eastAsia="方正书宋_GBK"/>
              </w:rPr>
            </w:pPr>
          </w:p>
        </w:tc>
      </w:tr>
      <w:tr w:rsidR="00762B1C" w:rsidRPr="009C216A" w:rsidTr="009A7BC0">
        <w:trPr>
          <w:trHeight w:val="369"/>
          <w:jc w:val="center"/>
        </w:trPr>
        <w:tc>
          <w:tcPr>
            <w:tcW w:w="1134" w:type="dxa"/>
            <w:vMerge/>
            <w:shd w:val="clear" w:color="auto" w:fill="auto"/>
            <w:vAlign w:val="center"/>
          </w:tcPr>
          <w:p w:rsidR="00762B1C" w:rsidRPr="009C216A" w:rsidRDefault="00762B1C" w:rsidP="009A7BC0">
            <w:pPr>
              <w:spacing w:line="300" w:lineRule="exact"/>
              <w:jc w:val="left"/>
              <w:outlineLvl w:val="1"/>
            </w:pPr>
          </w:p>
        </w:tc>
        <w:tc>
          <w:tcPr>
            <w:tcW w:w="8278" w:type="dxa"/>
            <w:gridSpan w:val="6"/>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对畜牧业专业人员进行培训</w:t>
            </w:r>
          </w:p>
        </w:tc>
      </w:tr>
      <w:tr w:rsidR="00762B1C" w:rsidRPr="009C216A" w:rsidTr="009A7BC0">
        <w:trPr>
          <w:trHeight w:val="369"/>
          <w:jc w:val="center"/>
        </w:trPr>
        <w:tc>
          <w:tcPr>
            <w:tcW w:w="1134" w:type="dxa"/>
            <w:vMerge w:val="restart"/>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资金支出计划（</w:t>
            </w:r>
            <w:r w:rsidRPr="009C216A">
              <w:rPr>
                <w:rFonts w:ascii="方正书宋_GBK" w:eastAsia="方正书宋_GBK"/>
                <w:b/>
              </w:rPr>
              <w:t>%</w:t>
            </w:r>
            <w:r w:rsidRPr="009C216A">
              <w:rPr>
                <w:rFonts w:ascii="方正书宋_GBK" w:eastAsia="方正书宋_GBK" w:hint="eastAsia"/>
                <w:b/>
              </w:rPr>
              <w:t>）</w:t>
            </w:r>
          </w:p>
        </w:tc>
        <w:tc>
          <w:tcPr>
            <w:tcW w:w="2410" w:type="dxa"/>
            <w:gridSpan w:val="2"/>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b/>
              </w:rPr>
              <w:t>3</w:t>
            </w:r>
            <w:r w:rsidRPr="009C216A">
              <w:rPr>
                <w:rFonts w:ascii="方正书宋_GBK" w:eastAsia="方正书宋_GBK" w:hint="eastAsia"/>
                <w:b/>
              </w:rPr>
              <w:t>月底</w:t>
            </w:r>
          </w:p>
        </w:tc>
        <w:tc>
          <w:tcPr>
            <w:tcW w:w="1587" w:type="dxa"/>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b/>
              </w:rPr>
              <w:t>6</w:t>
            </w:r>
            <w:r w:rsidRPr="009C216A">
              <w:rPr>
                <w:rFonts w:ascii="方正书宋_GBK" w:eastAsia="方正书宋_GBK" w:hint="eastAsia"/>
                <w:b/>
              </w:rPr>
              <w:t>月底</w:t>
            </w:r>
          </w:p>
        </w:tc>
        <w:tc>
          <w:tcPr>
            <w:tcW w:w="1304" w:type="dxa"/>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b/>
              </w:rPr>
              <w:t>10</w:t>
            </w:r>
            <w:r w:rsidRPr="009C216A">
              <w:rPr>
                <w:rFonts w:ascii="方正书宋_GBK" w:eastAsia="方正书宋_GBK" w:hint="eastAsia"/>
                <w:b/>
              </w:rPr>
              <w:t>月底</w:t>
            </w:r>
          </w:p>
        </w:tc>
        <w:tc>
          <w:tcPr>
            <w:tcW w:w="2977" w:type="dxa"/>
            <w:gridSpan w:val="2"/>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b/>
              </w:rPr>
              <w:t>12</w:t>
            </w:r>
            <w:r w:rsidRPr="009C216A">
              <w:rPr>
                <w:rFonts w:ascii="方正书宋_GBK" w:eastAsia="方正书宋_GBK" w:hint="eastAsia"/>
                <w:b/>
              </w:rPr>
              <w:t>月底</w:t>
            </w:r>
          </w:p>
        </w:tc>
      </w:tr>
      <w:tr w:rsidR="00762B1C" w:rsidRPr="009C216A" w:rsidTr="009A7BC0">
        <w:trPr>
          <w:trHeight w:val="369"/>
          <w:jc w:val="center"/>
        </w:trPr>
        <w:tc>
          <w:tcPr>
            <w:tcW w:w="1134" w:type="dxa"/>
            <w:vMerge/>
            <w:tcBorders>
              <w:bottom w:val="single" w:sz="6" w:space="0" w:color="000000"/>
            </w:tcBorders>
            <w:shd w:val="clear" w:color="auto" w:fill="auto"/>
            <w:vAlign w:val="center"/>
          </w:tcPr>
          <w:p w:rsidR="00762B1C" w:rsidRPr="009C216A"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9C216A" w:rsidRDefault="00762B1C" w:rsidP="009A7BC0">
            <w:pPr>
              <w:spacing w:line="300" w:lineRule="exact"/>
              <w:jc w:val="center"/>
              <w:rPr>
                <w:rFonts w:ascii="方正书宋_GBK" w:eastAsia="方正书宋_GBK"/>
              </w:rPr>
            </w:pPr>
            <w:r w:rsidRPr="009C216A">
              <w:rPr>
                <w:rFonts w:ascii="方正书宋_GBK" w:eastAsia="方正书宋_GBK"/>
              </w:rPr>
              <w:t>20.00</w:t>
            </w:r>
          </w:p>
        </w:tc>
        <w:tc>
          <w:tcPr>
            <w:tcW w:w="1587" w:type="dxa"/>
            <w:tcBorders>
              <w:bottom w:val="single" w:sz="6" w:space="0" w:color="000000"/>
            </w:tcBorders>
            <w:shd w:val="clear" w:color="auto" w:fill="auto"/>
            <w:vAlign w:val="center"/>
          </w:tcPr>
          <w:p w:rsidR="00762B1C" w:rsidRPr="009C216A" w:rsidRDefault="00762B1C" w:rsidP="009A7BC0">
            <w:pPr>
              <w:spacing w:line="300" w:lineRule="exact"/>
              <w:jc w:val="center"/>
              <w:rPr>
                <w:rFonts w:ascii="方正书宋_GBK" w:eastAsia="方正书宋_GBK"/>
              </w:rPr>
            </w:pPr>
            <w:r w:rsidRPr="009C216A">
              <w:rPr>
                <w:rFonts w:ascii="方正书宋_GBK" w:eastAsia="方正书宋_GBK"/>
              </w:rPr>
              <w:t>50.00</w:t>
            </w:r>
          </w:p>
        </w:tc>
        <w:tc>
          <w:tcPr>
            <w:tcW w:w="1304" w:type="dxa"/>
            <w:tcBorders>
              <w:bottom w:val="single" w:sz="6" w:space="0" w:color="000000"/>
            </w:tcBorders>
            <w:shd w:val="clear" w:color="auto" w:fill="auto"/>
            <w:vAlign w:val="center"/>
          </w:tcPr>
          <w:p w:rsidR="00762B1C" w:rsidRPr="009C216A" w:rsidRDefault="00762B1C" w:rsidP="009A7BC0">
            <w:pPr>
              <w:spacing w:line="300" w:lineRule="exact"/>
              <w:jc w:val="center"/>
              <w:rPr>
                <w:rFonts w:ascii="方正书宋_GBK" w:eastAsia="方正书宋_GBK"/>
              </w:rPr>
            </w:pPr>
            <w:r w:rsidRPr="009C216A">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9C216A" w:rsidRDefault="00762B1C" w:rsidP="009A7BC0">
            <w:pPr>
              <w:spacing w:line="300" w:lineRule="exact"/>
              <w:jc w:val="center"/>
              <w:rPr>
                <w:rFonts w:ascii="方正书宋_GBK" w:eastAsia="方正书宋_GBK"/>
              </w:rPr>
            </w:pPr>
            <w:r w:rsidRPr="009C216A">
              <w:rPr>
                <w:rFonts w:ascii="方正书宋_GBK" w:eastAsia="方正书宋_GBK"/>
              </w:rPr>
              <w:t>100.00</w:t>
            </w:r>
          </w:p>
        </w:tc>
      </w:tr>
      <w:tr w:rsidR="00762B1C" w:rsidRPr="009C216A" w:rsidTr="009A7BC0">
        <w:trPr>
          <w:trHeight w:val="369"/>
          <w:jc w:val="center"/>
        </w:trPr>
        <w:tc>
          <w:tcPr>
            <w:tcW w:w="1134" w:type="dxa"/>
            <w:tcBorders>
              <w:bottom w:val="nil"/>
            </w:tcBorders>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rPr>
              <w:t>1</w:t>
            </w:r>
            <w:r w:rsidRPr="009C216A">
              <w:rPr>
                <w:rFonts w:ascii="方正书宋_GBK" w:eastAsia="方正书宋_GBK" w:hint="eastAsia"/>
              </w:rPr>
              <w:t>、全面提升我区畜牧专业人员的业务水平</w:t>
            </w:r>
          </w:p>
        </w:tc>
      </w:tr>
    </w:tbl>
    <w:p w:rsidR="00762B1C" w:rsidRPr="009C216A" w:rsidRDefault="00762B1C" w:rsidP="00762B1C">
      <w:pPr>
        <w:spacing w:line="14" w:lineRule="exact"/>
        <w:ind w:firstLineChars="200" w:firstLine="420"/>
        <w:jc w:val="center"/>
        <w:rPr>
          <w:rFonts w:hAnsi="宋体"/>
        </w:rPr>
      </w:pPr>
      <w:r w:rsidRPr="009C216A">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9C216A" w:rsidTr="009A7BC0">
        <w:trPr>
          <w:cantSplit/>
          <w:trHeight w:val="397"/>
          <w:tblHeader/>
          <w:jc w:val="center"/>
        </w:trPr>
        <w:tc>
          <w:tcPr>
            <w:tcW w:w="1134" w:type="dxa"/>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一级指标</w:t>
            </w:r>
          </w:p>
        </w:tc>
        <w:tc>
          <w:tcPr>
            <w:tcW w:w="1134" w:type="dxa"/>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二级指标</w:t>
            </w:r>
          </w:p>
        </w:tc>
        <w:tc>
          <w:tcPr>
            <w:tcW w:w="1276" w:type="dxa"/>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三级指标</w:t>
            </w:r>
          </w:p>
        </w:tc>
        <w:tc>
          <w:tcPr>
            <w:tcW w:w="2891" w:type="dxa"/>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绩效指标描述</w:t>
            </w:r>
          </w:p>
        </w:tc>
        <w:tc>
          <w:tcPr>
            <w:tcW w:w="1276" w:type="dxa"/>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指标值</w:t>
            </w:r>
          </w:p>
        </w:tc>
        <w:tc>
          <w:tcPr>
            <w:tcW w:w="1701" w:type="dxa"/>
            <w:shd w:val="clear" w:color="auto" w:fill="auto"/>
            <w:vAlign w:val="center"/>
          </w:tcPr>
          <w:p w:rsidR="00762B1C" w:rsidRPr="009C216A" w:rsidRDefault="00762B1C" w:rsidP="009A7BC0">
            <w:pPr>
              <w:spacing w:line="300" w:lineRule="exact"/>
              <w:jc w:val="center"/>
              <w:rPr>
                <w:rFonts w:ascii="方正书宋_GBK" w:eastAsia="方正书宋_GBK"/>
                <w:b/>
              </w:rPr>
            </w:pPr>
            <w:r w:rsidRPr="009C216A">
              <w:rPr>
                <w:rFonts w:ascii="方正书宋_GBK" w:eastAsia="方正书宋_GBK" w:hint="eastAsia"/>
                <w:b/>
              </w:rPr>
              <w:t>指标值确定依据</w:t>
            </w:r>
          </w:p>
        </w:tc>
      </w:tr>
      <w:tr w:rsidR="00762B1C" w:rsidRPr="009C216A" w:rsidTr="009A7BC0">
        <w:trPr>
          <w:cantSplit/>
          <w:trHeight w:val="369"/>
          <w:jc w:val="center"/>
        </w:trPr>
        <w:tc>
          <w:tcPr>
            <w:tcW w:w="1134" w:type="dxa"/>
            <w:vMerge w:val="restart"/>
            <w:shd w:val="clear" w:color="auto" w:fill="auto"/>
            <w:vAlign w:val="center"/>
          </w:tcPr>
          <w:p w:rsidR="00762B1C" w:rsidRPr="009C216A" w:rsidRDefault="00762B1C" w:rsidP="009A7BC0">
            <w:pPr>
              <w:spacing w:line="300" w:lineRule="exact"/>
              <w:jc w:val="center"/>
              <w:rPr>
                <w:rFonts w:ascii="方正书宋_GBK" w:eastAsia="方正书宋_GBK"/>
              </w:rPr>
            </w:pPr>
            <w:r w:rsidRPr="009C216A">
              <w:rPr>
                <w:rFonts w:ascii="方正书宋_GBK" w:eastAsia="方正书宋_GBK" w:hint="eastAsia"/>
              </w:rPr>
              <w:t>产出指标</w:t>
            </w:r>
          </w:p>
        </w:tc>
        <w:tc>
          <w:tcPr>
            <w:tcW w:w="1134"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成本指标</w:t>
            </w:r>
          </w:p>
        </w:tc>
        <w:tc>
          <w:tcPr>
            <w:tcW w:w="1276"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人均培训成本</w:t>
            </w:r>
          </w:p>
        </w:tc>
        <w:tc>
          <w:tcPr>
            <w:tcW w:w="2891"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rPr>
              <w:tab/>
            </w:r>
          </w:p>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参加培训学员的人均培训成本</w:t>
            </w:r>
          </w:p>
        </w:tc>
        <w:tc>
          <w:tcPr>
            <w:tcW w:w="1276"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w:t>
            </w:r>
            <w:r w:rsidRPr="009C216A">
              <w:rPr>
                <w:rFonts w:ascii="方正书宋_GBK" w:eastAsia="方正书宋_GBK"/>
              </w:rPr>
              <w:t>0</w:t>
            </w:r>
            <w:r w:rsidRPr="009C216A">
              <w:rPr>
                <w:rFonts w:ascii="方正书宋_GBK" w:eastAsia="方正书宋_GBK" w:hint="eastAsia"/>
              </w:rPr>
              <w:t>元</w:t>
            </w:r>
          </w:p>
        </w:tc>
        <w:tc>
          <w:tcPr>
            <w:tcW w:w="1701" w:type="dxa"/>
            <w:shd w:val="clear" w:color="auto" w:fill="auto"/>
            <w:vAlign w:val="center"/>
          </w:tcPr>
          <w:p w:rsidR="00762B1C" w:rsidRPr="009C216A" w:rsidRDefault="00762B1C" w:rsidP="009A7BC0">
            <w:pPr>
              <w:spacing w:line="300" w:lineRule="exact"/>
              <w:jc w:val="left"/>
              <w:rPr>
                <w:rFonts w:ascii="方正书宋_GBK" w:eastAsia="方正书宋_GBK"/>
              </w:rPr>
            </w:pPr>
          </w:p>
        </w:tc>
      </w:tr>
      <w:tr w:rsidR="00762B1C" w:rsidRPr="009C216A" w:rsidTr="009A7BC0">
        <w:trPr>
          <w:cantSplit/>
          <w:trHeight w:val="369"/>
          <w:jc w:val="center"/>
        </w:trPr>
        <w:tc>
          <w:tcPr>
            <w:tcW w:w="1134" w:type="dxa"/>
            <w:vMerge/>
            <w:shd w:val="clear" w:color="auto" w:fill="auto"/>
            <w:vAlign w:val="center"/>
          </w:tcPr>
          <w:p w:rsidR="00762B1C" w:rsidRPr="009C216A"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数量指标</w:t>
            </w:r>
          </w:p>
        </w:tc>
        <w:tc>
          <w:tcPr>
            <w:tcW w:w="1276"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培训学员的人次</w:t>
            </w:r>
          </w:p>
        </w:tc>
        <w:tc>
          <w:tcPr>
            <w:tcW w:w="2891"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参加培训学员的人次</w:t>
            </w:r>
          </w:p>
        </w:tc>
        <w:tc>
          <w:tcPr>
            <w:tcW w:w="1276"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w:t>
            </w:r>
            <w:r w:rsidRPr="009C216A">
              <w:rPr>
                <w:rFonts w:ascii="方正书宋_GBK" w:eastAsia="方正书宋_GBK"/>
              </w:rPr>
              <w:t>0</w:t>
            </w:r>
            <w:r w:rsidRPr="009C216A">
              <w:rPr>
                <w:rFonts w:ascii="方正书宋_GBK" w:eastAsia="方正书宋_GBK" w:hint="eastAsia"/>
              </w:rPr>
              <w:t>≥</w:t>
            </w:r>
            <w:r w:rsidRPr="009C216A">
              <w:rPr>
                <w:rFonts w:ascii="方正书宋_GBK" w:eastAsia="方正书宋_GBK"/>
              </w:rPr>
              <w:t>**</w:t>
            </w:r>
            <w:r w:rsidRPr="009C216A">
              <w:rPr>
                <w:rFonts w:ascii="方正书宋_GBK" w:eastAsia="方正书宋_GBK" w:hint="eastAsia"/>
              </w:rPr>
              <w:t>次</w:t>
            </w:r>
          </w:p>
        </w:tc>
        <w:tc>
          <w:tcPr>
            <w:tcW w:w="1701" w:type="dxa"/>
            <w:shd w:val="clear" w:color="auto" w:fill="auto"/>
            <w:vAlign w:val="center"/>
          </w:tcPr>
          <w:p w:rsidR="00762B1C" w:rsidRPr="009C216A" w:rsidRDefault="00762B1C" w:rsidP="009A7BC0">
            <w:pPr>
              <w:spacing w:line="300" w:lineRule="exact"/>
              <w:jc w:val="left"/>
              <w:rPr>
                <w:rFonts w:ascii="方正书宋_GBK" w:eastAsia="方正书宋_GBK"/>
              </w:rPr>
            </w:pPr>
          </w:p>
        </w:tc>
      </w:tr>
      <w:tr w:rsidR="00762B1C" w:rsidRPr="009C216A" w:rsidTr="009A7BC0">
        <w:trPr>
          <w:cantSplit/>
          <w:trHeight w:val="369"/>
          <w:jc w:val="center"/>
        </w:trPr>
        <w:tc>
          <w:tcPr>
            <w:tcW w:w="1134" w:type="dxa"/>
            <w:vMerge/>
            <w:shd w:val="clear" w:color="auto" w:fill="auto"/>
            <w:vAlign w:val="center"/>
          </w:tcPr>
          <w:p w:rsidR="00762B1C" w:rsidRPr="009C216A"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质量指标</w:t>
            </w:r>
          </w:p>
        </w:tc>
        <w:tc>
          <w:tcPr>
            <w:tcW w:w="1276"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培训合格率</w:t>
            </w:r>
          </w:p>
        </w:tc>
        <w:tc>
          <w:tcPr>
            <w:tcW w:w="2891"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参加培训合格人员占参加人员总数的比率</w:t>
            </w:r>
          </w:p>
        </w:tc>
        <w:tc>
          <w:tcPr>
            <w:tcW w:w="1276"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w:t>
            </w:r>
            <w:r w:rsidRPr="009C216A">
              <w:rPr>
                <w:rFonts w:ascii="方正书宋_GBK" w:eastAsia="方正书宋_GBK"/>
              </w:rPr>
              <w:t>0%</w:t>
            </w:r>
          </w:p>
        </w:tc>
        <w:tc>
          <w:tcPr>
            <w:tcW w:w="1701" w:type="dxa"/>
            <w:shd w:val="clear" w:color="auto" w:fill="auto"/>
            <w:vAlign w:val="center"/>
          </w:tcPr>
          <w:p w:rsidR="00762B1C" w:rsidRPr="009C216A" w:rsidRDefault="00762B1C" w:rsidP="009A7BC0">
            <w:pPr>
              <w:spacing w:line="300" w:lineRule="exact"/>
              <w:jc w:val="left"/>
              <w:rPr>
                <w:rFonts w:ascii="方正书宋_GBK" w:eastAsia="方正书宋_GBK"/>
              </w:rPr>
            </w:pPr>
          </w:p>
        </w:tc>
      </w:tr>
      <w:tr w:rsidR="00762B1C" w:rsidRPr="009C216A" w:rsidTr="009A7BC0">
        <w:trPr>
          <w:cantSplit/>
          <w:trHeight w:val="369"/>
          <w:jc w:val="center"/>
        </w:trPr>
        <w:tc>
          <w:tcPr>
            <w:tcW w:w="1134" w:type="dxa"/>
            <w:shd w:val="clear" w:color="auto" w:fill="auto"/>
            <w:vAlign w:val="center"/>
          </w:tcPr>
          <w:p w:rsidR="00762B1C" w:rsidRPr="009C216A" w:rsidRDefault="00762B1C" w:rsidP="009A7BC0">
            <w:pPr>
              <w:spacing w:line="300" w:lineRule="exact"/>
              <w:jc w:val="center"/>
              <w:rPr>
                <w:rFonts w:ascii="方正书宋_GBK" w:eastAsia="方正书宋_GBK"/>
              </w:rPr>
            </w:pPr>
            <w:r w:rsidRPr="009C216A">
              <w:rPr>
                <w:rFonts w:ascii="方正书宋_GBK" w:eastAsia="方正书宋_GBK" w:hint="eastAsia"/>
              </w:rPr>
              <w:t>效果指标</w:t>
            </w:r>
          </w:p>
        </w:tc>
        <w:tc>
          <w:tcPr>
            <w:tcW w:w="1134"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可持续影响指标</w:t>
            </w:r>
          </w:p>
        </w:tc>
        <w:tc>
          <w:tcPr>
            <w:tcW w:w="1276"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受训学员业务水平提升率</w:t>
            </w:r>
          </w:p>
        </w:tc>
        <w:tc>
          <w:tcPr>
            <w:tcW w:w="2891"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参加培训学员业务水平提升占全区畜牧专业人员业务水平的比率</w:t>
            </w:r>
          </w:p>
        </w:tc>
        <w:tc>
          <w:tcPr>
            <w:tcW w:w="1276"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w:t>
            </w:r>
            <w:r w:rsidRPr="009C216A">
              <w:rPr>
                <w:rFonts w:ascii="方正书宋_GBK" w:eastAsia="方正书宋_GBK"/>
              </w:rPr>
              <w:t>0%</w:t>
            </w:r>
          </w:p>
        </w:tc>
        <w:tc>
          <w:tcPr>
            <w:tcW w:w="1701" w:type="dxa"/>
            <w:shd w:val="clear" w:color="auto" w:fill="auto"/>
            <w:vAlign w:val="center"/>
          </w:tcPr>
          <w:p w:rsidR="00762B1C" w:rsidRPr="009C216A" w:rsidRDefault="00762B1C" w:rsidP="009A7BC0">
            <w:pPr>
              <w:spacing w:line="300" w:lineRule="exact"/>
              <w:jc w:val="left"/>
              <w:rPr>
                <w:rFonts w:ascii="方正书宋_GBK" w:eastAsia="方正书宋_GBK"/>
              </w:rPr>
            </w:pPr>
          </w:p>
        </w:tc>
      </w:tr>
      <w:tr w:rsidR="00762B1C" w:rsidRPr="009C216A" w:rsidTr="009A7BC0">
        <w:trPr>
          <w:cantSplit/>
          <w:trHeight w:val="369"/>
          <w:jc w:val="center"/>
        </w:trPr>
        <w:tc>
          <w:tcPr>
            <w:tcW w:w="1134" w:type="dxa"/>
            <w:shd w:val="clear" w:color="auto" w:fill="auto"/>
            <w:vAlign w:val="center"/>
          </w:tcPr>
          <w:p w:rsidR="00762B1C" w:rsidRPr="009C216A" w:rsidRDefault="00762B1C" w:rsidP="009A7BC0">
            <w:pPr>
              <w:spacing w:line="300" w:lineRule="exact"/>
              <w:jc w:val="center"/>
              <w:rPr>
                <w:rFonts w:ascii="方正书宋_GBK" w:eastAsia="方正书宋_GBK"/>
              </w:rPr>
            </w:pPr>
            <w:r w:rsidRPr="009C216A">
              <w:rPr>
                <w:rFonts w:ascii="方正书宋_GBK" w:eastAsia="方正书宋_GBK" w:hint="eastAsia"/>
              </w:rPr>
              <w:t>满意度指标</w:t>
            </w:r>
          </w:p>
        </w:tc>
        <w:tc>
          <w:tcPr>
            <w:tcW w:w="1134"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服务对象满意度指标</w:t>
            </w:r>
          </w:p>
        </w:tc>
        <w:tc>
          <w:tcPr>
            <w:tcW w:w="1276"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受训学员满意度</w:t>
            </w:r>
          </w:p>
        </w:tc>
        <w:tc>
          <w:tcPr>
            <w:tcW w:w="2891"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受训学员满意度占总调查受训学员的比率</w:t>
            </w:r>
          </w:p>
        </w:tc>
        <w:tc>
          <w:tcPr>
            <w:tcW w:w="1276" w:type="dxa"/>
            <w:shd w:val="clear" w:color="auto" w:fill="auto"/>
            <w:vAlign w:val="center"/>
          </w:tcPr>
          <w:p w:rsidR="00762B1C" w:rsidRPr="009C216A" w:rsidRDefault="00762B1C" w:rsidP="009A7BC0">
            <w:pPr>
              <w:spacing w:line="300" w:lineRule="exact"/>
              <w:jc w:val="left"/>
              <w:rPr>
                <w:rFonts w:ascii="方正书宋_GBK" w:eastAsia="方正书宋_GBK"/>
              </w:rPr>
            </w:pPr>
            <w:r w:rsidRPr="009C216A">
              <w:rPr>
                <w:rFonts w:ascii="方正书宋_GBK" w:eastAsia="方正书宋_GBK" w:hint="eastAsia"/>
              </w:rPr>
              <w:t>≥</w:t>
            </w:r>
            <w:r w:rsidRPr="009C216A">
              <w:rPr>
                <w:rFonts w:ascii="方正书宋_GBK" w:eastAsia="方正书宋_GBK"/>
              </w:rPr>
              <w:t>0%</w:t>
            </w:r>
          </w:p>
        </w:tc>
        <w:tc>
          <w:tcPr>
            <w:tcW w:w="1701" w:type="dxa"/>
            <w:shd w:val="clear" w:color="auto" w:fill="auto"/>
            <w:vAlign w:val="center"/>
          </w:tcPr>
          <w:p w:rsidR="00762B1C" w:rsidRPr="009C216A"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924EBA" w:rsidRDefault="00762B1C" w:rsidP="00762B1C">
      <w:pPr>
        <w:ind w:firstLineChars="200" w:firstLine="560"/>
        <w:jc w:val="left"/>
        <w:outlineLvl w:val="1"/>
        <w:rPr>
          <w:rFonts w:hAnsi="宋体"/>
          <w:b/>
          <w:sz w:val="28"/>
        </w:rPr>
      </w:pPr>
      <w:r w:rsidRPr="00924EBA">
        <w:rPr>
          <w:rFonts w:ascii="方正仿宋_GBK" w:eastAsia="方正仿宋_GBK" w:hint="eastAsia"/>
          <w:b/>
          <w:sz w:val="28"/>
        </w:rPr>
        <w:t>27、秦财农[2019]103号 提前下达2020年中央动物防疫补助资金绩效目标表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0" w:name="_Toc29406148"/>
      <w:r>
        <w:rPr>
          <w:rFonts w:ascii="方正仿宋_GBK" w:eastAsia="方正仿宋_GBK" w:hint="eastAsia"/>
          <w:b/>
          <w:sz w:val="28"/>
        </w:rPr>
        <w:instrText>27、秦财农[2019]103号</w:instrText>
      </w:r>
      <w:bookmarkEnd w:id="30"/>
      <w:r>
        <w:rPr>
          <w:rFonts w:ascii="方正仿宋_GBK" w:eastAsia="方正仿宋_GBK" w:hint="eastAsia"/>
          <w:b/>
          <w:sz w:val="28"/>
        </w:rPr>
        <w:instrText xml:space="preserve"> 提前下达2020年中央动物防疫补助资金绩效目标表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924EBA"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924EBA" w:rsidRDefault="00762B1C" w:rsidP="009A7BC0">
            <w:pPr>
              <w:spacing w:line="300" w:lineRule="exact"/>
              <w:jc w:val="left"/>
              <w:rPr>
                <w:rFonts w:ascii="方正书宋_GBK" w:eastAsia="方正书宋_GBK"/>
                <w:b/>
              </w:rPr>
            </w:pPr>
            <w:r w:rsidRPr="00924EBA">
              <w:rPr>
                <w:rFonts w:ascii="方正书宋_GBK" w:eastAsia="方正书宋_GBK"/>
                <w:b/>
              </w:rPr>
              <w:t>326005</w:t>
            </w:r>
            <w:r w:rsidRPr="00924EBA">
              <w:rPr>
                <w:rFonts w:ascii="方正书宋_GBK" w:eastAsia="方正书宋_GBK" w:hint="eastAsia"/>
                <w:b/>
              </w:rPr>
              <w:t>秦皇岛经济技术开发区动物卫生监督所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924EBA" w:rsidRDefault="00762B1C" w:rsidP="009A7BC0">
            <w:pPr>
              <w:spacing w:line="300" w:lineRule="exact"/>
              <w:jc w:val="right"/>
              <w:rPr>
                <w:rFonts w:ascii="方正书宋_GBK" w:eastAsia="方正书宋_GBK"/>
              </w:rPr>
            </w:pPr>
            <w:r w:rsidRPr="00924EBA">
              <w:rPr>
                <w:rFonts w:ascii="方正书宋_GBK" w:eastAsia="方正书宋_GBK" w:hint="eastAsia"/>
              </w:rPr>
              <w:t>单位：万元</w:t>
            </w:r>
          </w:p>
        </w:tc>
      </w:tr>
      <w:tr w:rsidR="00762B1C" w:rsidRPr="00924EBA" w:rsidTr="009A7BC0">
        <w:trPr>
          <w:trHeight w:val="369"/>
          <w:jc w:val="center"/>
        </w:trPr>
        <w:tc>
          <w:tcPr>
            <w:tcW w:w="1134" w:type="dxa"/>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项目编码</w:t>
            </w:r>
          </w:p>
        </w:tc>
        <w:tc>
          <w:tcPr>
            <w:tcW w:w="2410" w:type="dxa"/>
            <w:gridSpan w:val="2"/>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rPr>
              <w:t>326-2001-YBN-YNV1</w:t>
            </w:r>
          </w:p>
        </w:tc>
        <w:tc>
          <w:tcPr>
            <w:tcW w:w="1587" w:type="dxa"/>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项目名称</w:t>
            </w:r>
          </w:p>
        </w:tc>
        <w:tc>
          <w:tcPr>
            <w:tcW w:w="4281" w:type="dxa"/>
            <w:gridSpan w:val="3"/>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秦财农</w:t>
            </w:r>
            <w:r w:rsidRPr="00924EBA">
              <w:rPr>
                <w:rFonts w:ascii="方正书宋_GBK" w:eastAsia="方正书宋_GBK"/>
              </w:rPr>
              <w:t>[2019]103</w:t>
            </w:r>
            <w:r w:rsidRPr="00924EBA">
              <w:rPr>
                <w:rFonts w:ascii="方正书宋_GBK" w:eastAsia="方正书宋_GBK" w:hint="eastAsia"/>
              </w:rPr>
              <w:t>号</w:t>
            </w:r>
            <w:r w:rsidRPr="00924EBA">
              <w:rPr>
                <w:rFonts w:ascii="方正书宋_GBK" w:eastAsia="方正书宋_GBK"/>
              </w:rPr>
              <w:t xml:space="preserve"> </w:t>
            </w:r>
            <w:r w:rsidRPr="00924EBA">
              <w:rPr>
                <w:rFonts w:ascii="方正书宋_GBK" w:eastAsia="方正书宋_GBK" w:hint="eastAsia"/>
              </w:rPr>
              <w:t>提前下达</w:t>
            </w:r>
            <w:r w:rsidRPr="00924EBA">
              <w:rPr>
                <w:rFonts w:ascii="方正书宋_GBK" w:eastAsia="方正书宋_GBK"/>
              </w:rPr>
              <w:t>2020</w:t>
            </w:r>
            <w:r w:rsidRPr="00924EBA">
              <w:rPr>
                <w:rFonts w:ascii="方正书宋_GBK" w:eastAsia="方正书宋_GBK" w:hint="eastAsia"/>
              </w:rPr>
              <w:t>年中央动物防疫补助资金</w:t>
            </w:r>
          </w:p>
        </w:tc>
      </w:tr>
      <w:tr w:rsidR="00762B1C" w:rsidRPr="00924EBA" w:rsidTr="009A7BC0">
        <w:trPr>
          <w:trHeight w:val="369"/>
          <w:jc w:val="center"/>
        </w:trPr>
        <w:tc>
          <w:tcPr>
            <w:tcW w:w="1134" w:type="dxa"/>
            <w:vMerge w:val="restart"/>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预算规模及资金用途</w:t>
            </w:r>
          </w:p>
        </w:tc>
        <w:tc>
          <w:tcPr>
            <w:tcW w:w="1134" w:type="dxa"/>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预算数</w:t>
            </w:r>
          </w:p>
        </w:tc>
        <w:tc>
          <w:tcPr>
            <w:tcW w:w="1276"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rPr>
              <w:t>5.00</w:t>
            </w:r>
          </w:p>
        </w:tc>
        <w:tc>
          <w:tcPr>
            <w:tcW w:w="1587" w:type="dxa"/>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其中：财政资金</w:t>
            </w:r>
          </w:p>
        </w:tc>
        <w:tc>
          <w:tcPr>
            <w:tcW w:w="1304"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rPr>
              <w:t>5.00</w:t>
            </w:r>
          </w:p>
        </w:tc>
        <w:tc>
          <w:tcPr>
            <w:tcW w:w="1276" w:type="dxa"/>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其他资金</w:t>
            </w:r>
          </w:p>
        </w:tc>
        <w:tc>
          <w:tcPr>
            <w:tcW w:w="1701" w:type="dxa"/>
            <w:shd w:val="clear" w:color="auto" w:fill="auto"/>
            <w:vAlign w:val="center"/>
          </w:tcPr>
          <w:p w:rsidR="00762B1C" w:rsidRPr="00924EBA" w:rsidRDefault="00762B1C" w:rsidP="009A7BC0">
            <w:pPr>
              <w:spacing w:line="300" w:lineRule="exact"/>
              <w:jc w:val="left"/>
              <w:rPr>
                <w:rFonts w:ascii="方正书宋_GBK" w:eastAsia="方正书宋_GBK"/>
              </w:rPr>
            </w:pPr>
          </w:p>
        </w:tc>
      </w:tr>
      <w:tr w:rsidR="00762B1C" w:rsidRPr="00924EBA" w:rsidTr="009A7BC0">
        <w:trPr>
          <w:trHeight w:val="369"/>
          <w:jc w:val="center"/>
        </w:trPr>
        <w:tc>
          <w:tcPr>
            <w:tcW w:w="1134" w:type="dxa"/>
            <w:vMerge/>
            <w:shd w:val="clear" w:color="auto" w:fill="auto"/>
            <w:vAlign w:val="center"/>
          </w:tcPr>
          <w:p w:rsidR="00762B1C" w:rsidRPr="00924EBA" w:rsidRDefault="00762B1C" w:rsidP="009A7BC0">
            <w:pPr>
              <w:spacing w:line="300" w:lineRule="exact"/>
              <w:jc w:val="left"/>
              <w:outlineLvl w:val="1"/>
            </w:pPr>
          </w:p>
        </w:tc>
        <w:tc>
          <w:tcPr>
            <w:tcW w:w="8278" w:type="dxa"/>
            <w:gridSpan w:val="6"/>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用于支付病死猪无害化处理费用</w:t>
            </w:r>
          </w:p>
        </w:tc>
      </w:tr>
      <w:tr w:rsidR="00762B1C" w:rsidRPr="00924EBA" w:rsidTr="009A7BC0">
        <w:trPr>
          <w:trHeight w:val="369"/>
          <w:jc w:val="center"/>
        </w:trPr>
        <w:tc>
          <w:tcPr>
            <w:tcW w:w="1134" w:type="dxa"/>
            <w:vMerge w:val="restart"/>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资金支出计划（</w:t>
            </w:r>
            <w:r w:rsidRPr="00924EBA">
              <w:rPr>
                <w:rFonts w:ascii="方正书宋_GBK" w:eastAsia="方正书宋_GBK"/>
                <w:b/>
              </w:rPr>
              <w:t>%</w:t>
            </w:r>
            <w:r w:rsidRPr="00924EBA">
              <w:rPr>
                <w:rFonts w:ascii="方正书宋_GBK" w:eastAsia="方正书宋_GBK" w:hint="eastAsia"/>
                <w:b/>
              </w:rPr>
              <w:t>）</w:t>
            </w:r>
          </w:p>
        </w:tc>
        <w:tc>
          <w:tcPr>
            <w:tcW w:w="2410" w:type="dxa"/>
            <w:gridSpan w:val="2"/>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b/>
              </w:rPr>
              <w:t>3</w:t>
            </w:r>
            <w:r w:rsidRPr="00924EBA">
              <w:rPr>
                <w:rFonts w:ascii="方正书宋_GBK" w:eastAsia="方正书宋_GBK" w:hint="eastAsia"/>
                <w:b/>
              </w:rPr>
              <w:t>月底</w:t>
            </w:r>
          </w:p>
        </w:tc>
        <w:tc>
          <w:tcPr>
            <w:tcW w:w="1587" w:type="dxa"/>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b/>
              </w:rPr>
              <w:t>6</w:t>
            </w:r>
            <w:r w:rsidRPr="00924EBA">
              <w:rPr>
                <w:rFonts w:ascii="方正书宋_GBK" w:eastAsia="方正书宋_GBK" w:hint="eastAsia"/>
                <w:b/>
              </w:rPr>
              <w:t>月底</w:t>
            </w:r>
          </w:p>
        </w:tc>
        <w:tc>
          <w:tcPr>
            <w:tcW w:w="1304" w:type="dxa"/>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b/>
              </w:rPr>
              <w:t>10</w:t>
            </w:r>
            <w:r w:rsidRPr="00924EBA">
              <w:rPr>
                <w:rFonts w:ascii="方正书宋_GBK" w:eastAsia="方正书宋_GBK" w:hint="eastAsia"/>
                <w:b/>
              </w:rPr>
              <w:t>月底</w:t>
            </w:r>
          </w:p>
        </w:tc>
        <w:tc>
          <w:tcPr>
            <w:tcW w:w="2977" w:type="dxa"/>
            <w:gridSpan w:val="2"/>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b/>
              </w:rPr>
              <w:t>12</w:t>
            </w:r>
            <w:r w:rsidRPr="00924EBA">
              <w:rPr>
                <w:rFonts w:ascii="方正书宋_GBK" w:eastAsia="方正书宋_GBK" w:hint="eastAsia"/>
                <w:b/>
              </w:rPr>
              <w:t>月底</w:t>
            </w:r>
          </w:p>
        </w:tc>
      </w:tr>
      <w:tr w:rsidR="00762B1C" w:rsidRPr="00924EBA" w:rsidTr="009A7BC0">
        <w:trPr>
          <w:trHeight w:val="369"/>
          <w:jc w:val="center"/>
        </w:trPr>
        <w:tc>
          <w:tcPr>
            <w:tcW w:w="1134" w:type="dxa"/>
            <w:vMerge/>
            <w:tcBorders>
              <w:bottom w:val="single" w:sz="6" w:space="0" w:color="000000"/>
            </w:tcBorders>
            <w:shd w:val="clear" w:color="auto" w:fill="auto"/>
            <w:vAlign w:val="center"/>
          </w:tcPr>
          <w:p w:rsidR="00762B1C" w:rsidRPr="00924EBA"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924EBA" w:rsidRDefault="00762B1C" w:rsidP="009A7BC0">
            <w:pPr>
              <w:spacing w:line="300" w:lineRule="exact"/>
              <w:jc w:val="center"/>
              <w:rPr>
                <w:rFonts w:ascii="方正书宋_GBK" w:eastAsia="方正书宋_GBK"/>
              </w:rPr>
            </w:pPr>
            <w:r w:rsidRPr="00924EBA">
              <w:rPr>
                <w:rFonts w:ascii="方正书宋_GBK" w:eastAsia="方正书宋_GBK"/>
              </w:rPr>
              <w:t>20.00</w:t>
            </w:r>
          </w:p>
        </w:tc>
        <w:tc>
          <w:tcPr>
            <w:tcW w:w="1587" w:type="dxa"/>
            <w:tcBorders>
              <w:bottom w:val="single" w:sz="6" w:space="0" w:color="000000"/>
            </w:tcBorders>
            <w:shd w:val="clear" w:color="auto" w:fill="auto"/>
            <w:vAlign w:val="center"/>
          </w:tcPr>
          <w:p w:rsidR="00762B1C" w:rsidRPr="00924EBA" w:rsidRDefault="00762B1C" w:rsidP="009A7BC0">
            <w:pPr>
              <w:spacing w:line="300" w:lineRule="exact"/>
              <w:jc w:val="center"/>
              <w:rPr>
                <w:rFonts w:ascii="方正书宋_GBK" w:eastAsia="方正书宋_GBK"/>
              </w:rPr>
            </w:pPr>
            <w:r w:rsidRPr="00924EBA">
              <w:rPr>
                <w:rFonts w:ascii="方正书宋_GBK" w:eastAsia="方正书宋_GBK"/>
              </w:rPr>
              <w:t>50.00</w:t>
            </w:r>
          </w:p>
        </w:tc>
        <w:tc>
          <w:tcPr>
            <w:tcW w:w="1304" w:type="dxa"/>
            <w:tcBorders>
              <w:bottom w:val="single" w:sz="6" w:space="0" w:color="000000"/>
            </w:tcBorders>
            <w:shd w:val="clear" w:color="auto" w:fill="auto"/>
            <w:vAlign w:val="center"/>
          </w:tcPr>
          <w:p w:rsidR="00762B1C" w:rsidRPr="00924EBA" w:rsidRDefault="00762B1C" w:rsidP="009A7BC0">
            <w:pPr>
              <w:spacing w:line="300" w:lineRule="exact"/>
              <w:jc w:val="center"/>
              <w:rPr>
                <w:rFonts w:ascii="方正书宋_GBK" w:eastAsia="方正书宋_GBK"/>
              </w:rPr>
            </w:pPr>
            <w:r w:rsidRPr="00924EBA">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924EBA" w:rsidRDefault="00762B1C" w:rsidP="009A7BC0">
            <w:pPr>
              <w:spacing w:line="300" w:lineRule="exact"/>
              <w:jc w:val="center"/>
              <w:rPr>
                <w:rFonts w:ascii="方正书宋_GBK" w:eastAsia="方正书宋_GBK"/>
              </w:rPr>
            </w:pPr>
            <w:r w:rsidRPr="00924EBA">
              <w:rPr>
                <w:rFonts w:ascii="方正书宋_GBK" w:eastAsia="方正书宋_GBK"/>
              </w:rPr>
              <w:t>100.00</w:t>
            </w:r>
          </w:p>
        </w:tc>
      </w:tr>
      <w:tr w:rsidR="00762B1C" w:rsidRPr="00924EBA" w:rsidTr="009A7BC0">
        <w:trPr>
          <w:trHeight w:val="369"/>
          <w:jc w:val="center"/>
        </w:trPr>
        <w:tc>
          <w:tcPr>
            <w:tcW w:w="1134" w:type="dxa"/>
            <w:tcBorders>
              <w:bottom w:val="nil"/>
            </w:tcBorders>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rPr>
              <w:t>1</w:t>
            </w:r>
            <w:r w:rsidRPr="00924EBA">
              <w:rPr>
                <w:rFonts w:ascii="方正书宋_GBK" w:eastAsia="方正书宋_GBK" w:hint="eastAsia"/>
              </w:rPr>
              <w:t>、消灭疫情隐患，确保</w:t>
            </w:r>
            <w:r w:rsidRPr="00924EBA">
              <w:rPr>
                <w:rFonts w:ascii="方正书宋_GBK" w:eastAsia="方正书宋_GBK"/>
              </w:rPr>
              <w:t>2020</w:t>
            </w:r>
            <w:r w:rsidRPr="00924EBA">
              <w:rPr>
                <w:rFonts w:ascii="方正书宋_GBK" w:eastAsia="方正书宋_GBK" w:hint="eastAsia"/>
              </w:rPr>
              <w:t>年我区无重大疫情发生，保障全区畜牧业健康发展。</w:t>
            </w:r>
          </w:p>
        </w:tc>
      </w:tr>
    </w:tbl>
    <w:p w:rsidR="00762B1C" w:rsidRPr="00924EBA" w:rsidRDefault="00762B1C" w:rsidP="00762B1C">
      <w:pPr>
        <w:spacing w:line="14" w:lineRule="exact"/>
        <w:ind w:firstLineChars="200" w:firstLine="420"/>
        <w:jc w:val="center"/>
        <w:rPr>
          <w:rFonts w:hAnsi="宋体"/>
        </w:rPr>
      </w:pPr>
      <w:r w:rsidRPr="00924EBA">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924EBA" w:rsidTr="009A7BC0">
        <w:trPr>
          <w:cantSplit/>
          <w:trHeight w:val="397"/>
          <w:tblHeader/>
          <w:jc w:val="center"/>
        </w:trPr>
        <w:tc>
          <w:tcPr>
            <w:tcW w:w="1134" w:type="dxa"/>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一级指标</w:t>
            </w:r>
          </w:p>
        </w:tc>
        <w:tc>
          <w:tcPr>
            <w:tcW w:w="1134" w:type="dxa"/>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二级指标</w:t>
            </w:r>
          </w:p>
        </w:tc>
        <w:tc>
          <w:tcPr>
            <w:tcW w:w="1276" w:type="dxa"/>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三级指标</w:t>
            </w:r>
          </w:p>
        </w:tc>
        <w:tc>
          <w:tcPr>
            <w:tcW w:w="2891" w:type="dxa"/>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绩效指标描述</w:t>
            </w:r>
          </w:p>
        </w:tc>
        <w:tc>
          <w:tcPr>
            <w:tcW w:w="1276" w:type="dxa"/>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指标值</w:t>
            </w:r>
          </w:p>
        </w:tc>
        <w:tc>
          <w:tcPr>
            <w:tcW w:w="1701" w:type="dxa"/>
            <w:shd w:val="clear" w:color="auto" w:fill="auto"/>
            <w:vAlign w:val="center"/>
          </w:tcPr>
          <w:p w:rsidR="00762B1C" w:rsidRPr="00924EBA" w:rsidRDefault="00762B1C" w:rsidP="009A7BC0">
            <w:pPr>
              <w:spacing w:line="300" w:lineRule="exact"/>
              <w:jc w:val="center"/>
              <w:rPr>
                <w:rFonts w:ascii="方正书宋_GBK" w:eastAsia="方正书宋_GBK"/>
                <w:b/>
              </w:rPr>
            </w:pPr>
            <w:r w:rsidRPr="00924EBA">
              <w:rPr>
                <w:rFonts w:ascii="方正书宋_GBK" w:eastAsia="方正书宋_GBK" w:hint="eastAsia"/>
                <w:b/>
              </w:rPr>
              <w:t>指标值确定依据</w:t>
            </w:r>
          </w:p>
        </w:tc>
      </w:tr>
      <w:tr w:rsidR="00762B1C" w:rsidRPr="00924EBA" w:rsidTr="009A7BC0">
        <w:trPr>
          <w:cantSplit/>
          <w:trHeight w:val="369"/>
          <w:jc w:val="center"/>
        </w:trPr>
        <w:tc>
          <w:tcPr>
            <w:tcW w:w="1134" w:type="dxa"/>
            <w:vMerge w:val="restart"/>
            <w:shd w:val="clear" w:color="auto" w:fill="auto"/>
            <w:vAlign w:val="center"/>
          </w:tcPr>
          <w:p w:rsidR="00762B1C" w:rsidRPr="00924EBA" w:rsidRDefault="00762B1C" w:rsidP="009A7BC0">
            <w:pPr>
              <w:spacing w:line="300" w:lineRule="exact"/>
              <w:jc w:val="center"/>
              <w:rPr>
                <w:rFonts w:ascii="方正书宋_GBK" w:eastAsia="方正书宋_GBK"/>
              </w:rPr>
            </w:pPr>
            <w:r w:rsidRPr="00924EBA">
              <w:rPr>
                <w:rFonts w:ascii="方正书宋_GBK" w:eastAsia="方正书宋_GBK" w:hint="eastAsia"/>
              </w:rPr>
              <w:t>产出指标</w:t>
            </w:r>
          </w:p>
        </w:tc>
        <w:tc>
          <w:tcPr>
            <w:tcW w:w="1134"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数量指标</w:t>
            </w:r>
          </w:p>
        </w:tc>
        <w:tc>
          <w:tcPr>
            <w:tcW w:w="1276"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强制免疫病种应免畜禽的免疫率</w:t>
            </w:r>
          </w:p>
        </w:tc>
        <w:tc>
          <w:tcPr>
            <w:tcW w:w="2891"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强制免疫病种应免畜禽的免疫密度占总量的比率</w:t>
            </w:r>
          </w:p>
        </w:tc>
        <w:tc>
          <w:tcPr>
            <w:tcW w:w="1276"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w:t>
            </w:r>
            <w:r w:rsidRPr="00924EBA">
              <w:rPr>
                <w:rFonts w:ascii="方正书宋_GBK" w:eastAsia="方正书宋_GBK"/>
              </w:rPr>
              <w:t>90%</w:t>
            </w:r>
          </w:p>
        </w:tc>
        <w:tc>
          <w:tcPr>
            <w:tcW w:w="1701" w:type="dxa"/>
            <w:shd w:val="clear" w:color="auto" w:fill="auto"/>
            <w:vAlign w:val="center"/>
          </w:tcPr>
          <w:p w:rsidR="00762B1C" w:rsidRPr="00924EBA" w:rsidRDefault="00762B1C" w:rsidP="009A7BC0">
            <w:pPr>
              <w:spacing w:line="300" w:lineRule="exact"/>
              <w:jc w:val="left"/>
              <w:rPr>
                <w:rFonts w:ascii="方正书宋_GBK" w:eastAsia="方正书宋_GBK"/>
              </w:rPr>
            </w:pPr>
          </w:p>
        </w:tc>
      </w:tr>
      <w:tr w:rsidR="00762B1C" w:rsidRPr="00924EBA" w:rsidTr="009A7BC0">
        <w:trPr>
          <w:cantSplit/>
          <w:trHeight w:val="369"/>
          <w:jc w:val="center"/>
        </w:trPr>
        <w:tc>
          <w:tcPr>
            <w:tcW w:w="1134" w:type="dxa"/>
            <w:vMerge/>
            <w:shd w:val="clear" w:color="auto" w:fill="auto"/>
            <w:vAlign w:val="center"/>
          </w:tcPr>
          <w:p w:rsidR="00762B1C" w:rsidRPr="00924EBA"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时效指标</w:t>
            </w:r>
          </w:p>
        </w:tc>
        <w:tc>
          <w:tcPr>
            <w:tcW w:w="1276"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突发动物疫情处置率</w:t>
            </w:r>
          </w:p>
        </w:tc>
        <w:tc>
          <w:tcPr>
            <w:tcW w:w="2891"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处置突发动物疫情次数占实际发生疫情的次数的比率</w:t>
            </w:r>
          </w:p>
        </w:tc>
        <w:tc>
          <w:tcPr>
            <w:tcW w:w="1276"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w:t>
            </w:r>
            <w:r w:rsidRPr="00924EBA">
              <w:rPr>
                <w:rFonts w:ascii="方正书宋_GBK" w:eastAsia="方正书宋_GBK"/>
              </w:rPr>
              <w:t>0%</w:t>
            </w:r>
          </w:p>
        </w:tc>
        <w:tc>
          <w:tcPr>
            <w:tcW w:w="1701" w:type="dxa"/>
            <w:shd w:val="clear" w:color="auto" w:fill="auto"/>
            <w:vAlign w:val="center"/>
          </w:tcPr>
          <w:p w:rsidR="00762B1C" w:rsidRPr="00924EBA" w:rsidRDefault="00762B1C" w:rsidP="009A7BC0">
            <w:pPr>
              <w:spacing w:line="300" w:lineRule="exact"/>
              <w:jc w:val="left"/>
              <w:rPr>
                <w:rFonts w:ascii="方正书宋_GBK" w:eastAsia="方正书宋_GBK"/>
              </w:rPr>
            </w:pPr>
          </w:p>
        </w:tc>
      </w:tr>
      <w:tr w:rsidR="00762B1C" w:rsidRPr="00924EBA" w:rsidTr="009A7BC0">
        <w:trPr>
          <w:cantSplit/>
          <w:trHeight w:val="369"/>
          <w:jc w:val="center"/>
        </w:trPr>
        <w:tc>
          <w:tcPr>
            <w:tcW w:w="1134" w:type="dxa"/>
            <w:vMerge/>
            <w:shd w:val="clear" w:color="auto" w:fill="auto"/>
            <w:vAlign w:val="center"/>
          </w:tcPr>
          <w:p w:rsidR="00762B1C" w:rsidRPr="00924EBA"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质量指标</w:t>
            </w:r>
          </w:p>
        </w:tc>
        <w:tc>
          <w:tcPr>
            <w:tcW w:w="1276"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平均抗体合格率</w:t>
            </w:r>
          </w:p>
        </w:tc>
        <w:tc>
          <w:tcPr>
            <w:tcW w:w="2891"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平均抗体合格数占总体的比率</w:t>
            </w:r>
          </w:p>
        </w:tc>
        <w:tc>
          <w:tcPr>
            <w:tcW w:w="1276"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w:t>
            </w:r>
            <w:r w:rsidRPr="00924EBA">
              <w:rPr>
                <w:rFonts w:ascii="方正书宋_GBK" w:eastAsia="方正书宋_GBK"/>
              </w:rPr>
              <w:t>70%</w:t>
            </w:r>
          </w:p>
        </w:tc>
        <w:tc>
          <w:tcPr>
            <w:tcW w:w="1701" w:type="dxa"/>
            <w:shd w:val="clear" w:color="auto" w:fill="auto"/>
            <w:vAlign w:val="center"/>
          </w:tcPr>
          <w:p w:rsidR="00762B1C" w:rsidRPr="00924EBA" w:rsidRDefault="00762B1C" w:rsidP="009A7BC0">
            <w:pPr>
              <w:spacing w:line="300" w:lineRule="exact"/>
              <w:jc w:val="left"/>
              <w:rPr>
                <w:rFonts w:ascii="方正书宋_GBK" w:eastAsia="方正书宋_GBK"/>
              </w:rPr>
            </w:pPr>
          </w:p>
        </w:tc>
      </w:tr>
      <w:tr w:rsidR="00762B1C" w:rsidRPr="00924EBA" w:rsidTr="009A7BC0">
        <w:trPr>
          <w:cantSplit/>
          <w:trHeight w:val="369"/>
          <w:jc w:val="center"/>
        </w:trPr>
        <w:tc>
          <w:tcPr>
            <w:tcW w:w="1134" w:type="dxa"/>
            <w:vMerge w:val="restart"/>
            <w:shd w:val="clear" w:color="auto" w:fill="auto"/>
            <w:vAlign w:val="center"/>
          </w:tcPr>
          <w:p w:rsidR="00762B1C" w:rsidRPr="00924EBA" w:rsidRDefault="00762B1C" w:rsidP="009A7BC0">
            <w:pPr>
              <w:spacing w:line="300" w:lineRule="exact"/>
              <w:jc w:val="center"/>
              <w:rPr>
                <w:rFonts w:ascii="方正书宋_GBK" w:eastAsia="方正书宋_GBK"/>
              </w:rPr>
            </w:pPr>
            <w:r w:rsidRPr="00924EBA">
              <w:rPr>
                <w:rFonts w:ascii="方正书宋_GBK" w:eastAsia="方正书宋_GBK" w:hint="eastAsia"/>
              </w:rPr>
              <w:t>效果指标</w:t>
            </w:r>
          </w:p>
        </w:tc>
        <w:tc>
          <w:tcPr>
            <w:tcW w:w="1134"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生态效益指标</w:t>
            </w:r>
          </w:p>
        </w:tc>
        <w:tc>
          <w:tcPr>
            <w:tcW w:w="1276"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环境污染降低率</w:t>
            </w:r>
          </w:p>
        </w:tc>
        <w:tc>
          <w:tcPr>
            <w:tcW w:w="2891"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通过病死猪无害化处理减少对环境污染占预期污染的比率</w:t>
            </w:r>
          </w:p>
        </w:tc>
        <w:tc>
          <w:tcPr>
            <w:tcW w:w="1276"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w:t>
            </w:r>
            <w:r w:rsidRPr="00924EBA">
              <w:rPr>
                <w:rFonts w:ascii="方正书宋_GBK" w:eastAsia="方正书宋_GBK"/>
              </w:rPr>
              <w:t>0%</w:t>
            </w:r>
          </w:p>
        </w:tc>
        <w:tc>
          <w:tcPr>
            <w:tcW w:w="1701" w:type="dxa"/>
            <w:shd w:val="clear" w:color="auto" w:fill="auto"/>
            <w:vAlign w:val="center"/>
          </w:tcPr>
          <w:p w:rsidR="00762B1C" w:rsidRPr="00924EBA" w:rsidRDefault="00762B1C" w:rsidP="009A7BC0">
            <w:pPr>
              <w:spacing w:line="300" w:lineRule="exact"/>
              <w:jc w:val="left"/>
              <w:rPr>
                <w:rFonts w:ascii="方正书宋_GBK" w:eastAsia="方正书宋_GBK"/>
              </w:rPr>
            </w:pPr>
          </w:p>
        </w:tc>
      </w:tr>
      <w:tr w:rsidR="00762B1C" w:rsidRPr="00924EBA" w:rsidTr="009A7BC0">
        <w:trPr>
          <w:cantSplit/>
          <w:trHeight w:val="369"/>
          <w:jc w:val="center"/>
        </w:trPr>
        <w:tc>
          <w:tcPr>
            <w:tcW w:w="1134" w:type="dxa"/>
            <w:vMerge/>
            <w:shd w:val="clear" w:color="auto" w:fill="auto"/>
            <w:vAlign w:val="center"/>
          </w:tcPr>
          <w:p w:rsidR="00762B1C" w:rsidRPr="00924EBA"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社会效益指标</w:t>
            </w:r>
          </w:p>
        </w:tc>
        <w:tc>
          <w:tcPr>
            <w:tcW w:w="1276"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重大疫情发生下降率</w:t>
            </w:r>
          </w:p>
        </w:tc>
        <w:tc>
          <w:tcPr>
            <w:tcW w:w="2891"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通过病死猪无害化处理重大疫情减少次数与之前发生次数的比率</w:t>
            </w:r>
          </w:p>
        </w:tc>
        <w:tc>
          <w:tcPr>
            <w:tcW w:w="1276"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w:t>
            </w:r>
            <w:r w:rsidRPr="00924EBA">
              <w:rPr>
                <w:rFonts w:ascii="方正书宋_GBK" w:eastAsia="方正书宋_GBK"/>
              </w:rPr>
              <w:t>0%</w:t>
            </w:r>
          </w:p>
        </w:tc>
        <w:tc>
          <w:tcPr>
            <w:tcW w:w="1701" w:type="dxa"/>
            <w:shd w:val="clear" w:color="auto" w:fill="auto"/>
            <w:vAlign w:val="center"/>
          </w:tcPr>
          <w:p w:rsidR="00762B1C" w:rsidRPr="00924EBA" w:rsidRDefault="00762B1C" w:rsidP="009A7BC0">
            <w:pPr>
              <w:spacing w:line="300" w:lineRule="exact"/>
              <w:jc w:val="left"/>
              <w:rPr>
                <w:rFonts w:ascii="方正书宋_GBK" w:eastAsia="方正书宋_GBK"/>
              </w:rPr>
            </w:pPr>
          </w:p>
        </w:tc>
      </w:tr>
      <w:tr w:rsidR="00762B1C" w:rsidRPr="00924EBA" w:rsidTr="009A7BC0">
        <w:trPr>
          <w:cantSplit/>
          <w:trHeight w:val="369"/>
          <w:jc w:val="center"/>
        </w:trPr>
        <w:tc>
          <w:tcPr>
            <w:tcW w:w="1134" w:type="dxa"/>
            <w:shd w:val="clear" w:color="auto" w:fill="auto"/>
            <w:vAlign w:val="center"/>
          </w:tcPr>
          <w:p w:rsidR="00762B1C" w:rsidRPr="00924EBA" w:rsidRDefault="00762B1C" w:rsidP="009A7BC0">
            <w:pPr>
              <w:spacing w:line="300" w:lineRule="exact"/>
              <w:jc w:val="center"/>
              <w:rPr>
                <w:rFonts w:ascii="方正书宋_GBK" w:eastAsia="方正书宋_GBK"/>
              </w:rPr>
            </w:pPr>
            <w:r w:rsidRPr="00924EBA">
              <w:rPr>
                <w:rFonts w:ascii="方正书宋_GBK" w:eastAsia="方正书宋_GBK" w:hint="eastAsia"/>
              </w:rPr>
              <w:t>满意度指标</w:t>
            </w:r>
          </w:p>
        </w:tc>
        <w:tc>
          <w:tcPr>
            <w:tcW w:w="1134"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服务对象满意度指标</w:t>
            </w:r>
          </w:p>
        </w:tc>
        <w:tc>
          <w:tcPr>
            <w:tcW w:w="1276"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受益人口满意度</w:t>
            </w:r>
          </w:p>
        </w:tc>
        <w:tc>
          <w:tcPr>
            <w:tcW w:w="2891"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受益人口满意度占总调查受益人员的比率</w:t>
            </w:r>
          </w:p>
        </w:tc>
        <w:tc>
          <w:tcPr>
            <w:tcW w:w="1276" w:type="dxa"/>
            <w:shd w:val="clear" w:color="auto" w:fill="auto"/>
            <w:vAlign w:val="center"/>
          </w:tcPr>
          <w:p w:rsidR="00762B1C" w:rsidRPr="00924EBA" w:rsidRDefault="00762B1C" w:rsidP="009A7BC0">
            <w:pPr>
              <w:spacing w:line="300" w:lineRule="exact"/>
              <w:jc w:val="left"/>
              <w:rPr>
                <w:rFonts w:ascii="方正书宋_GBK" w:eastAsia="方正书宋_GBK"/>
              </w:rPr>
            </w:pPr>
            <w:r w:rsidRPr="00924EBA">
              <w:rPr>
                <w:rFonts w:ascii="方正书宋_GBK" w:eastAsia="方正书宋_GBK" w:hint="eastAsia"/>
              </w:rPr>
              <w:t>≥</w:t>
            </w:r>
            <w:r w:rsidRPr="00924EBA">
              <w:rPr>
                <w:rFonts w:ascii="方正书宋_GBK" w:eastAsia="方正书宋_GBK"/>
              </w:rPr>
              <w:t>0%</w:t>
            </w:r>
          </w:p>
        </w:tc>
        <w:tc>
          <w:tcPr>
            <w:tcW w:w="1701" w:type="dxa"/>
            <w:shd w:val="clear" w:color="auto" w:fill="auto"/>
            <w:vAlign w:val="center"/>
          </w:tcPr>
          <w:p w:rsidR="00762B1C" w:rsidRPr="00924EBA"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7618BE" w:rsidRDefault="00762B1C" w:rsidP="00762B1C">
      <w:pPr>
        <w:ind w:firstLineChars="200" w:firstLine="560"/>
        <w:jc w:val="left"/>
        <w:outlineLvl w:val="1"/>
        <w:rPr>
          <w:rFonts w:hAnsi="宋体"/>
          <w:b/>
          <w:sz w:val="28"/>
        </w:rPr>
      </w:pPr>
      <w:r w:rsidRPr="007618BE">
        <w:rPr>
          <w:rFonts w:ascii="方正仿宋_GBK" w:eastAsia="方正仿宋_GBK" w:hint="eastAsia"/>
          <w:b/>
          <w:sz w:val="28"/>
        </w:rPr>
        <w:t>28、畜牧专项业务费绩效目标表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1" w:name="_Toc29406149"/>
      <w:r>
        <w:rPr>
          <w:rFonts w:ascii="方正仿宋_GBK" w:eastAsia="方正仿宋_GBK" w:hint="eastAsia"/>
          <w:b/>
          <w:sz w:val="28"/>
        </w:rPr>
        <w:instrText>28、畜牧专项业务费绩效目标表</w:instrText>
      </w:r>
      <w:bookmarkEnd w:id="31"/>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7618BE"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7618BE" w:rsidRDefault="00762B1C" w:rsidP="009A7BC0">
            <w:pPr>
              <w:spacing w:line="300" w:lineRule="exact"/>
              <w:jc w:val="left"/>
              <w:rPr>
                <w:rFonts w:ascii="方正书宋_GBK" w:eastAsia="方正书宋_GBK"/>
                <w:b/>
              </w:rPr>
            </w:pPr>
            <w:r w:rsidRPr="007618BE">
              <w:rPr>
                <w:rFonts w:ascii="方正书宋_GBK" w:eastAsia="方正书宋_GBK"/>
                <w:b/>
              </w:rPr>
              <w:t>326005</w:t>
            </w:r>
            <w:r w:rsidRPr="007618BE">
              <w:rPr>
                <w:rFonts w:ascii="方正书宋_GBK" w:eastAsia="方正书宋_GBK" w:hint="eastAsia"/>
                <w:b/>
              </w:rPr>
              <w:t>秦皇岛经济技术开发区动物卫生监督所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7618BE" w:rsidRDefault="00762B1C" w:rsidP="009A7BC0">
            <w:pPr>
              <w:spacing w:line="300" w:lineRule="exact"/>
              <w:jc w:val="right"/>
              <w:rPr>
                <w:rFonts w:ascii="方正书宋_GBK" w:eastAsia="方正书宋_GBK"/>
              </w:rPr>
            </w:pPr>
            <w:r w:rsidRPr="007618BE">
              <w:rPr>
                <w:rFonts w:ascii="方正书宋_GBK" w:eastAsia="方正书宋_GBK" w:hint="eastAsia"/>
              </w:rPr>
              <w:t>单位：万元</w:t>
            </w:r>
          </w:p>
        </w:tc>
      </w:tr>
      <w:tr w:rsidR="00762B1C" w:rsidRPr="007618BE" w:rsidTr="009A7BC0">
        <w:trPr>
          <w:trHeight w:val="369"/>
          <w:jc w:val="center"/>
        </w:trPr>
        <w:tc>
          <w:tcPr>
            <w:tcW w:w="1134" w:type="dxa"/>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项目编码</w:t>
            </w:r>
          </w:p>
        </w:tc>
        <w:tc>
          <w:tcPr>
            <w:tcW w:w="2410" w:type="dxa"/>
            <w:gridSpan w:val="2"/>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rPr>
              <w:t>326-2201-YBN-LBQ1</w:t>
            </w:r>
          </w:p>
        </w:tc>
        <w:tc>
          <w:tcPr>
            <w:tcW w:w="1587" w:type="dxa"/>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项目名称</w:t>
            </w:r>
          </w:p>
        </w:tc>
        <w:tc>
          <w:tcPr>
            <w:tcW w:w="4281" w:type="dxa"/>
            <w:gridSpan w:val="3"/>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畜牧专项业务费</w:t>
            </w:r>
          </w:p>
        </w:tc>
      </w:tr>
      <w:tr w:rsidR="00762B1C" w:rsidRPr="007618BE" w:rsidTr="009A7BC0">
        <w:trPr>
          <w:trHeight w:val="369"/>
          <w:jc w:val="center"/>
        </w:trPr>
        <w:tc>
          <w:tcPr>
            <w:tcW w:w="1134" w:type="dxa"/>
            <w:vMerge w:val="restart"/>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预算规模及资金用途</w:t>
            </w:r>
          </w:p>
        </w:tc>
        <w:tc>
          <w:tcPr>
            <w:tcW w:w="1134" w:type="dxa"/>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预算数</w:t>
            </w:r>
          </w:p>
        </w:tc>
        <w:tc>
          <w:tcPr>
            <w:tcW w:w="1276"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rPr>
              <w:t>4.88</w:t>
            </w:r>
          </w:p>
        </w:tc>
        <w:tc>
          <w:tcPr>
            <w:tcW w:w="1587" w:type="dxa"/>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其中：财政资金</w:t>
            </w:r>
          </w:p>
        </w:tc>
        <w:tc>
          <w:tcPr>
            <w:tcW w:w="1304"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rPr>
              <w:t>4.88</w:t>
            </w:r>
          </w:p>
        </w:tc>
        <w:tc>
          <w:tcPr>
            <w:tcW w:w="1276" w:type="dxa"/>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其他资金</w:t>
            </w:r>
          </w:p>
        </w:tc>
        <w:tc>
          <w:tcPr>
            <w:tcW w:w="1701" w:type="dxa"/>
            <w:shd w:val="clear" w:color="auto" w:fill="auto"/>
            <w:vAlign w:val="center"/>
          </w:tcPr>
          <w:p w:rsidR="00762B1C" w:rsidRPr="007618BE" w:rsidRDefault="00762B1C" w:rsidP="009A7BC0">
            <w:pPr>
              <w:spacing w:line="300" w:lineRule="exact"/>
              <w:jc w:val="left"/>
              <w:rPr>
                <w:rFonts w:ascii="方正书宋_GBK" w:eastAsia="方正书宋_GBK"/>
              </w:rPr>
            </w:pPr>
          </w:p>
        </w:tc>
      </w:tr>
      <w:tr w:rsidR="00762B1C" w:rsidRPr="007618BE" w:rsidTr="009A7BC0">
        <w:trPr>
          <w:trHeight w:val="369"/>
          <w:jc w:val="center"/>
        </w:trPr>
        <w:tc>
          <w:tcPr>
            <w:tcW w:w="1134" w:type="dxa"/>
            <w:vMerge/>
            <w:shd w:val="clear" w:color="auto" w:fill="auto"/>
            <w:vAlign w:val="center"/>
          </w:tcPr>
          <w:p w:rsidR="00762B1C" w:rsidRPr="007618BE" w:rsidRDefault="00762B1C" w:rsidP="009A7BC0">
            <w:pPr>
              <w:spacing w:line="300" w:lineRule="exact"/>
              <w:jc w:val="left"/>
              <w:outlineLvl w:val="1"/>
            </w:pPr>
          </w:p>
        </w:tc>
        <w:tc>
          <w:tcPr>
            <w:tcW w:w="8278" w:type="dxa"/>
            <w:gridSpan w:val="6"/>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用于动物防疫、动物及产品控制监测劳务费和临时用工费</w:t>
            </w:r>
          </w:p>
        </w:tc>
      </w:tr>
      <w:tr w:rsidR="00762B1C" w:rsidRPr="007618BE" w:rsidTr="009A7BC0">
        <w:trPr>
          <w:trHeight w:val="369"/>
          <w:jc w:val="center"/>
        </w:trPr>
        <w:tc>
          <w:tcPr>
            <w:tcW w:w="1134" w:type="dxa"/>
            <w:vMerge w:val="restart"/>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资金支出计划（</w:t>
            </w:r>
            <w:r w:rsidRPr="007618BE">
              <w:rPr>
                <w:rFonts w:ascii="方正书宋_GBK" w:eastAsia="方正书宋_GBK"/>
                <w:b/>
              </w:rPr>
              <w:t>%</w:t>
            </w:r>
            <w:r w:rsidRPr="007618BE">
              <w:rPr>
                <w:rFonts w:ascii="方正书宋_GBK" w:eastAsia="方正书宋_GBK" w:hint="eastAsia"/>
                <w:b/>
              </w:rPr>
              <w:t>）</w:t>
            </w:r>
          </w:p>
        </w:tc>
        <w:tc>
          <w:tcPr>
            <w:tcW w:w="2410" w:type="dxa"/>
            <w:gridSpan w:val="2"/>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b/>
              </w:rPr>
              <w:t>3</w:t>
            </w:r>
            <w:r w:rsidRPr="007618BE">
              <w:rPr>
                <w:rFonts w:ascii="方正书宋_GBK" w:eastAsia="方正书宋_GBK" w:hint="eastAsia"/>
                <w:b/>
              </w:rPr>
              <w:t>月底</w:t>
            </w:r>
          </w:p>
        </w:tc>
        <w:tc>
          <w:tcPr>
            <w:tcW w:w="1587" w:type="dxa"/>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b/>
              </w:rPr>
              <w:t>6</w:t>
            </w:r>
            <w:r w:rsidRPr="007618BE">
              <w:rPr>
                <w:rFonts w:ascii="方正书宋_GBK" w:eastAsia="方正书宋_GBK" w:hint="eastAsia"/>
                <w:b/>
              </w:rPr>
              <w:t>月底</w:t>
            </w:r>
          </w:p>
        </w:tc>
        <w:tc>
          <w:tcPr>
            <w:tcW w:w="1304" w:type="dxa"/>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b/>
              </w:rPr>
              <w:t>10</w:t>
            </w:r>
            <w:r w:rsidRPr="007618BE">
              <w:rPr>
                <w:rFonts w:ascii="方正书宋_GBK" w:eastAsia="方正书宋_GBK" w:hint="eastAsia"/>
                <w:b/>
              </w:rPr>
              <w:t>月底</w:t>
            </w:r>
          </w:p>
        </w:tc>
        <w:tc>
          <w:tcPr>
            <w:tcW w:w="2977" w:type="dxa"/>
            <w:gridSpan w:val="2"/>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b/>
              </w:rPr>
              <w:t>12</w:t>
            </w:r>
            <w:r w:rsidRPr="007618BE">
              <w:rPr>
                <w:rFonts w:ascii="方正书宋_GBK" w:eastAsia="方正书宋_GBK" w:hint="eastAsia"/>
                <w:b/>
              </w:rPr>
              <w:t>月底</w:t>
            </w:r>
          </w:p>
        </w:tc>
      </w:tr>
      <w:tr w:rsidR="00762B1C" w:rsidRPr="007618BE" w:rsidTr="009A7BC0">
        <w:trPr>
          <w:trHeight w:val="369"/>
          <w:jc w:val="center"/>
        </w:trPr>
        <w:tc>
          <w:tcPr>
            <w:tcW w:w="1134" w:type="dxa"/>
            <w:vMerge/>
            <w:tcBorders>
              <w:bottom w:val="single" w:sz="6" w:space="0" w:color="000000"/>
            </w:tcBorders>
            <w:shd w:val="clear" w:color="auto" w:fill="auto"/>
            <w:vAlign w:val="center"/>
          </w:tcPr>
          <w:p w:rsidR="00762B1C" w:rsidRPr="007618BE"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7618BE" w:rsidRDefault="00762B1C" w:rsidP="009A7BC0">
            <w:pPr>
              <w:spacing w:line="300" w:lineRule="exact"/>
              <w:jc w:val="center"/>
              <w:rPr>
                <w:rFonts w:ascii="方正书宋_GBK" w:eastAsia="方正书宋_GBK"/>
              </w:rPr>
            </w:pPr>
            <w:r w:rsidRPr="007618BE">
              <w:rPr>
                <w:rFonts w:ascii="方正书宋_GBK" w:eastAsia="方正书宋_GBK"/>
              </w:rPr>
              <w:t>20.00</w:t>
            </w:r>
          </w:p>
        </w:tc>
        <w:tc>
          <w:tcPr>
            <w:tcW w:w="1587" w:type="dxa"/>
            <w:tcBorders>
              <w:bottom w:val="single" w:sz="6" w:space="0" w:color="000000"/>
            </w:tcBorders>
            <w:shd w:val="clear" w:color="auto" w:fill="auto"/>
            <w:vAlign w:val="center"/>
          </w:tcPr>
          <w:p w:rsidR="00762B1C" w:rsidRPr="007618BE" w:rsidRDefault="00762B1C" w:rsidP="009A7BC0">
            <w:pPr>
              <w:spacing w:line="300" w:lineRule="exact"/>
              <w:jc w:val="center"/>
              <w:rPr>
                <w:rFonts w:ascii="方正书宋_GBK" w:eastAsia="方正书宋_GBK"/>
              </w:rPr>
            </w:pPr>
            <w:r w:rsidRPr="007618BE">
              <w:rPr>
                <w:rFonts w:ascii="方正书宋_GBK" w:eastAsia="方正书宋_GBK"/>
              </w:rPr>
              <w:t>50.00</w:t>
            </w:r>
          </w:p>
        </w:tc>
        <w:tc>
          <w:tcPr>
            <w:tcW w:w="1304" w:type="dxa"/>
            <w:tcBorders>
              <w:bottom w:val="single" w:sz="6" w:space="0" w:color="000000"/>
            </w:tcBorders>
            <w:shd w:val="clear" w:color="auto" w:fill="auto"/>
            <w:vAlign w:val="center"/>
          </w:tcPr>
          <w:p w:rsidR="00762B1C" w:rsidRPr="007618BE" w:rsidRDefault="00762B1C" w:rsidP="009A7BC0">
            <w:pPr>
              <w:spacing w:line="300" w:lineRule="exact"/>
              <w:jc w:val="center"/>
              <w:rPr>
                <w:rFonts w:ascii="方正书宋_GBK" w:eastAsia="方正书宋_GBK"/>
              </w:rPr>
            </w:pPr>
            <w:r w:rsidRPr="007618BE">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7618BE" w:rsidRDefault="00762B1C" w:rsidP="009A7BC0">
            <w:pPr>
              <w:spacing w:line="300" w:lineRule="exact"/>
              <w:jc w:val="center"/>
              <w:rPr>
                <w:rFonts w:ascii="方正书宋_GBK" w:eastAsia="方正书宋_GBK"/>
              </w:rPr>
            </w:pPr>
            <w:r w:rsidRPr="007618BE">
              <w:rPr>
                <w:rFonts w:ascii="方正书宋_GBK" w:eastAsia="方正书宋_GBK"/>
              </w:rPr>
              <w:t>100.00</w:t>
            </w:r>
          </w:p>
        </w:tc>
      </w:tr>
      <w:tr w:rsidR="00762B1C" w:rsidRPr="007618BE" w:rsidTr="009A7BC0">
        <w:trPr>
          <w:trHeight w:val="369"/>
          <w:jc w:val="center"/>
        </w:trPr>
        <w:tc>
          <w:tcPr>
            <w:tcW w:w="1134" w:type="dxa"/>
            <w:tcBorders>
              <w:bottom w:val="nil"/>
            </w:tcBorders>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rPr>
              <w:t>1</w:t>
            </w:r>
            <w:r w:rsidRPr="007618BE">
              <w:rPr>
                <w:rFonts w:ascii="方正书宋_GBK" w:eastAsia="方正书宋_GBK" w:hint="eastAsia"/>
              </w:rPr>
              <w:t>、做好动物防疫和监测工作，确保</w:t>
            </w:r>
            <w:r w:rsidRPr="007618BE">
              <w:rPr>
                <w:rFonts w:ascii="方正书宋_GBK" w:eastAsia="方正书宋_GBK"/>
              </w:rPr>
              <w:t>2020</w:t>
            </w:r>
            <w:r w:rsidRPr="007618BE">
              <w:rPr>
                <w:rFonts w:ascii="方正书宋_GBK" w:eastAsia="方正书宋_GBK" w:hint="eastAsia"/>
              </w:rPr>
              <w:t>年我区无重大疫情发生</w:t>
            </w:r>
            <w:r w:rsidRPr="007618BE">
              <w:rPr>
                <w:rFonts w:ascii="方正书宋_GBK" w:eastAsia="方正书宋_GBK"/>
              </w:rPr>
              <w:t>.</w:t>
            </w:r>
          </w:p>
          <w:p w:rsidR="00762B1C" w:rsidRPr="007618BE" w:rsidRDefault="00762B1C" w:rsidP="009A7BC0">
            <w:pPr>
              <w:spacing w:line="300" w:lineRule="exact"/>
              <w:jc w:val="left"/>
              <w:rPr>
                <w:rFonts w:ascii="方正书宋_GBK" w:eastAsia="方正书宋_GBK"/>
              </w:rPr>
            </w:pPr>
            <w:r w:rsidRPr="007618BE">
              <w:rPr>
                <w:rFonts w:ascii="方正书宋_GBK" w:eastAsia="方正书宋_GBK"/>
              </w:rPr>
              <w:t>2</w:t>
            </w:r>
            <w:r w:rsidRPr="007618BE">
              <w:rPr>
                <w:rFonts w:ascii="方正书宋_GBK" w:eastAsia="方正书宋_GBK" w:hint="eastAsia"/>
              </w:rPr>
              <w:t>、做好动物防疫和监测工作，保障全区畜牧业健康发展</w:t>
            </w:r>
          </w:p>
        </w:tc>
      </w:tr>
    </w:tbl>
    <w:p w:rsidR="00762B1C" w:rsidRPr="007618BE" w:rsidRDefault="00762B1C" w:rsidP="00762B1C">
      <w:pPr>
        <w:spacing w:line="14" w:lineRule="exact"/>
        <w:ind w:firstLineChars="200" w:firstLine="420"/>
        <w:jc w:val="center"/>
        <w:rPr>
          <w:rFonts w:hAnsi="宋体"/>
        </w:rPr>
      </w:pPr>
      <w:r w:rsidRPr="007618BE">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7618BE" w:rsidTr="009A7BC0">
        <w:trPr>
          <w:cantSplit/>
          <w:trHeight w:val="397"/>
          <w:tblHeader/>
          <w:jc w:val="center"/>
        </w:trPr>
        <w:tc>
          <w:tcPr>
            <w:tcW w:w="1134" w:type="dxa"/>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一级指标</w:t>
            </w:r>
          </w:p>
        </w:tc>
        <w:tc>
          <w:tcPr>
            <w:tcW w:w="1134" w:type="dxa"/>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二级指标</w:t>
            </w:r>
          </w:p>
        </w:tc>
        <w:tc>
          <w:tcPr>
            <w:tcW w:w="1276" w:type="dxa"/>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三级指标</w:t>
            </w:r>
          </w:p>
        </w:tc>
        <w:tc>
          <w:tcPr>
            <w:tcW w:w="2891" w:type="dxa"/>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绩效指标描述</w:t>
            </w:r>
          </w:p>
        </w:tc>
        <w:tc>
          <w:tcPr>
            <w:tcW w:w="1276" w:type="dxa"/>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指标值</w:t>
            </w:r>
          </w:p>
        </w:tc>
        <w:tc>
          <w:tcPr>
            <w:tcW w:w="1701" w:type="dxa"/>
            <w:shd w:val="clear" w:color="auto" w:fill="auto"/>
            <w:vAlign w:val="center"/>
          </w:tcPr>
          <w:p w:rsidR="00762B1C" w:rsidRPr="007618BE" w:rsidRDefault="00762B1C" w:rsidP="009A7BC0">
            <w:pPr>
              <w:spacing w:line="300" w:lineRule="exact"/>
              <w:jc w:val="center"/>
              <w:rPr>
                <w:rFonts w:ascii="方正书宋_GBK" w:eastAsia="方正书宋_GBK"/>
                <w:b/>
              </w:rPr>
            </w:pPr>
            <w:r w:rsidRPr="007618BE">
              <w:rPr>
                <w:rFonts w:ascii="方正书宋_GBK" w:eastAsia="方正书宋_GBK" w:hint="eastAsia"/>
                <w:b/>
              </w:rPr>
              <w:t>指标值确定依据</w:t>
            </w:r>
          </w:p>
        </w:tc>
      </w:tr>
      <w:tr w:rsidR="00762B1C" w:rsidRPr="007618BE" w:rsidTr="009A7BC0">
        <w:trPr>
          <w:cantSplit/>
          <w:trHeight w:val="369"/>
          <w:jc w:val="center"/>
        </w:trPr>
        <w:tc>
          <w:tcPr>
            <w:tcW w:w="1134" w:type="dxa"/>
            <w:vMerge w:val="restart"/>
            <w:shd w:val="clear" w:color="auto" w:fill="auto"/>
            <w:vAlign w:val="center"/>
          </w:tcPr>
          <w:p w:rsidR="00762B1C" w:rsidRPr="007618BE" w:rsidRDefault="00762B1C" w:rsidP="009A7BC0">
            <w:pPr>
              <w:spacing w:line="300" w:lineRule="exact"/>
              <w:jc w:val="center"/>
              <w:rPr>
                <w:rFonts w:ascii="方正书宋_GBK" w:eastAsia="方正书宋_GBK"/>
              </w:rPr>
            </w:pPr>
            <w:r w:rsidRPr="007618BE">
              <w:rPr>
                <w:rFonts w:ascii="方正书宋_GBK" w:eastAsia="方正书宋_GBK" w:hint="eastAsia"/>
              </w:rPr>
              <w:t>产出指标</w:t>
            </w:r>
          </w:p>
        </w:tc>
        <w:tc>
          <w:tcPr>
            <w:tcW w:w="1134"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数量指标</w:t>
            </w:r>
          </w:p>
        </w:tc>
        <w:tc>
          <w:tcPr>
            <w:tcW w:w="1276"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日常巡查次数</w:t>
            </w:r>
          </w:p>
        </w:tc>
        <w:tc>
          <w:tcPr>
            <w:tcW w:w="2891"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日常巡查次数</w:t>
            </w:r>
          </w:p>
        </w:tc>
        <w:tc>
          <w:tcPr>
            <w:tcW w:w="1276"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w:t>
            </w:r>
            <w:r w:rsidRPr="007618BE">
              <w:rPr>
                <w:rFonts w:ascii="方正书宋_GBK" w:eastAsia="方正书宋_GBK"/>
              </w:rPr>
              <w:t>0</w:t>
            </w:r>
            <w:r w:rsidRPr="007618BE">
              <w:rPr>
                <w:rFonts w:ascii="方正书宋_GBK" w:eastAsia="方正书宋_GBK" w:hint="eastAsia"/>
              </w:rPr>
              <w:t>≥</w:t>
            </w:r>
            <w:r w:rsidRPr="007618BE">
              <w:rPr>
                <w:rFonts w:ascii="方正书宋_GBK" w:eastAsia="方正书宋_GBK"/>
              </w:rPr>
              <w:t>**</w:t>
            </w:r>
            <w:r w:rsidRPr="007618BE">
              <w:rPr>
                <w:rFonts w:ascii="方正书宋_GBK" w:eastAsia="方正书宋_GBK" w:hint="eastAsia"/>
              </w:rPr>
              <w:t>次</w:t>
            </w:r>
          </w:p>
        </w:tc>
        <w:tc>
          <w:tcPr>
            <w:tcW w:w="1701" w:type="dxa"/>
            <w:shd w:val="clear" w:color="auto" w:fill="auto"/>
            <w:vAlign w:val="center"/>
          </w:tcPr>
          <w:p w:rsidR="00762B1C" w:rsidRPr="007618BE" w:rsidRDefault="00762B1C" w:rsidP="009A7BC0">
            <w:pPr>
              <w:spacing w:line="300" w:lineRule="exact"/>
              <w:jc w:val="left"/>
              <w:rPr>
                <w:rFonts w:ascii="方正书宋_GBK" w:eastAsia="方正书宋_GBK"/>
              </w:rPr>
            </w:pPr>
          </w:p>
        </w:tc>
      </w:tr>
      <w:tr w:rsidR="00762B1C" w:rsidRPr="007618BE" w:rsidTr="009A7BC0">
        <w:trPr>
          <w:cantSplit/>
          <w:trHeight w:val="369"/>
          <w:jc w:val="center"/>
        </w:trPr>
        <w:tc>
          <w:tcPr>
            <w:tcW w:w="1134" w:type="dxa"/>
            <w:vMerge/>
            <w:shd w:val="clear" w:color="auto" w:fill="auto"/>
            <w:vAlign w:val="center"/>
          </w:tcPr>
          <w:p w:rsidR="00762B1C" w:rsidRPr="007618BE"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质量指标</w:t>
            </w:r>
          </w:p>
        </w:tc>
        <w:tc>
          <w:tcPr>
            <w:tcW w:w="1276"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日常巡查覆盖率</w:t>
            </w:r>
          </w:p>
        </w:tc>
        <w:tc>
          <w:tcPr>
            <w:tcW w:w="2891"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日常巡查覆盖范围占总巡查范围的比率</w:t>
            </w:r>
          </w:p>
        </w:tc>
        <w:tc>
          <w:tcPr>
            <w:tcW w:w="1276"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w:t>
            </w:r>
            <w:r w:rsidRPr="007618BE">
              <w:rPr>
                <w:rFonts w:ascii="方正书宋_GBK" w:eastAsia="方正书宋_GBK"/>
              </w:rPr>
              <w:t>0%</w:t>
            </w:r>
          </w:p>
        </w:tc>
        <w:tc>
          <w:tcPr>
            <w:tcW w:w="1701" w:type="dxa"/>
            <w:shd w:val="clear" w:color="auto" w:fill="auto"/>
            <w:vAlign w:val="center"/>
          </w:tcPr>
          <w:p w:rsidR="00762B1C" w:rsidRPr="007618BE" w:rsidRDefault="00762B1C" w:rsidP="009A7BC0">
            <w:pPr>
              <w:spacing w:line="300" w:lineRule="exact"/>
              <w:jc w:val="left"/>
              <w:rPr>
                <w:rFonts w:ascii="方正书宋_GBK" w:eastAsia="方正书宋_GBK"/>
              </w:rPr>
            </w:pPr>
          </w:p>
        </w:tc>
      </w:tr>
      <w:tr w:rsidR="00762B1C" w:rsidRPr="007618BE" w:rsidTr="009A7BC0">
        <w:trPr>
          <w:cantSplit/>
          <w:trHeight w:val="369"/>
          <w:jc w:val="center"/>
        </w:trPr>
        <w:tc>
          <w:tcPr>
            <w:tcW w:w="1134" w:type="dxa"/>
            <w:vMerge/>
            <w:shd w:val="clear" w:color="auto" w:fill="auto"/>
            <w:vAlign w:val="center"/>
          </w:tcPr>
          <w:p w:rsidR="00762B1C" w:rsidRPr="007618BE"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时效指标</w:t>
            </w:r>
          </w:p>
        </w:tc>
        <w:tc>
          <w:tcPr>
            <w:tcW w:w="1276"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劳务人员费用及时发放率</w:t>
            </w:r>
          </w:p>
        </w:tc>
        <w:tc>
          <w:tcPr>
            <w:tcW w:w="2891"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劳务人员费用及时发放额占发放总额的比率</w:t>
            </w:r>
          </w:p>
        </w:tc>
        <w:tc>
          <w:tcPr>
            <w:tcW w:w="1276"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w:t>
            </w:r>
            <w:r w:rsidRPr="007618BE">
              <w:rPr>
                <w:rFonts w:ascii="方正书宋_GBK" w:eastAsia="方正书宋_GBK"/>
              </w:rPr>
              <w:t>0%</w:t>
            </w:r>
          </w:p>
        </w:tc>
        <w:tc>
          <w:tcPr>
            <w:tcW w:w="1701" w:type="dxa"/>
            <w:shd w:val="clear" w:color="auto" w:fill="auto"/>
            <w:vAlign w:val="center"/>
          </w:tcPr>
          <w:p w:rsidR="00762B1C" w:rsidRPr="007618BE" w:rsidRDefault="00762B1C" w:rsidP="009A7BC0">
            <w:pPr>
              <w:spacing w:line="300" w:lineRule="exact"/>
              <w:jc w:val="left"/>
              <w:rPr>
                <w:rFonts w:ascii="方正书宋_GBK" w:eastAsia="方正书宋_GBK"/>
              </w:rPr>
            </w:pPr>
          </w:p>
        </w:tc>
      </w:tr>
      <w:tr w:rsidR="00762B1C" w:rsidRPr="007618BE" w:rsidTr="009A7BC0">
        <w:trPr>
          <w:cantSplit/>
          <w:trHeight w:val="369"/>
          <w:jc w:val="center"/>
        </w:trPr>
        <w:tc>
          <w:tcPr>
            <w:tcW w:w="1134" w:type="dxa"/>
            <w:vMerge w:val="restart"/>
            <w:shd w:val="clear" w:color="auto" w:fill="auto"/>
            <w:vAlign w:val="center"/>
          </w:tcPr>
          <w:p w:rsidR="00762B1C" w:rsidRPr="007618BE" w:rsidRDefault="00762B1C" w:rsidP="009A7BC0">
            <w:pPr>
              <w:spacing w:line="300" w:lineRule="exact"/>
              <w:jc w:val="center"/>
              <w:rPr>
                <w:rFonts w:ascii="方正书宋_GBK" w:eastAsia="方正书宋_GBK"/>
              </w:rPr>
            </w:pPr>
            <w:r w:rsidRPr="007618BE">
              <w:rPr>
                <w:rFonts w:ascii="方正书宋_GBK" w:eastAsia="方正书宋_GBK" w:hint="eastAsia"/>
              </w:rPr>
              <w:t>效果指标</w:t>
            </w:r>
          </w:p>
        </w:tc>
        <w:tc>
          <w:tcPr>
            <w:tcW w:w="1134"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生态效益指标</w:t>
            </w:r>
          </w:p>
        </w:tc>
        <w:tc>
          <w:tcPr>
            <w:tcW w:w="1276"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重大疫情发生下降率</w:t>
            </w:r>
          </w:p>
        </w:tc>
        <w:tc>
          <w:tcPr>
            <w:tcW w:w="2891"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通过春秋两季防疫重大疫情减少次数与之前发生次数的比率</w:t>
            </w:r>
          </w:p>
        </w:tc>
        <w:tc>
          <w:tcPr>
            <w:tcW w:w="1276"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w:t>
            </w:r>
            <w:r w:rsidRPr="007618BE">
              <w:rPr>
                <w:rFonts w:ascii="方正书宋_GBK" w:eastAsia="方正书宋_GBK"/>
              </w:rPr>
              <w:t>0%</w:t>
            </w:r>
          </w:p>
        </w:tc>
        <w:tc>
          <w:tcPr>
            <w:tcW w:w="1701" w:type="dxa"/>
            <w:shd w:val="clear" w:color="auto" w:fill="auto"/>
            <w:vAlign w:val="center"/>
          </w:tcPr>
          <w:p w:rsidR="00762B1C" w:rsidRPr="007618BE" w:rsidRDefault="00762B1C" w:rsidP="009A7BC0">
            <w:pPr>
              <w:spacing w:line="300" w:lineRule="exact"/>
              <w:jc w:val="left"/>
              <w:rPr>
                <w:rFonts w:ascii="方正书宋_GBK" w:eastAsia="方正书宋_GBK"/>
              </w:rPr>
            </w:pPr>
          </w:p>
        </w:tc>
      </w:tr>
      <w:tr w:rsidR="00762B1C" w:rsidRPr="007618BE" w:rsidTr="009A7BC0">
        <w:trPr>
          <w:cantSplit/>
          <w:trHeight w:val="369"/>
          <w:jc w:val="center"/>
        </w:trPr>
        <w:tc>
          <w:tcPr>
            <w:tcW w:w="1134" w:type="dxa"/>
            <w:vMerge/>
            <w:shd w:val="clear" w:color="auto" w:fill="auto"/>
            <w:vAlign w:val="center"/>
          </w:tcPr>
          <w:p w:rsidR="00762B1C" w:rsidRPr="007618BE"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社会效益指标</w:t>
            </w:r>
          </w:p>
        </w:tc>
        <w:tc>
          <w:tcPr>
            <w:tcW w:w="1276"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安排人口就业数量</w:t>
            </w:r>
          </w:p>
        </w:tc>
        <w:tc>
          <w:tcPr>
            <w:tcW w:w="2891"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安排人口就业数量</w:t>
            </w:r>
          </w:p>
        </w:tc>
        <w:tc>
          <w:tcPr>
            <w:tcW w:w="1276"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w:t>
            </w:r>
            <w:r w:rsidRPr="007618BE">
              <w:rPr>
                <w:rFonts w:ascii="方正书宋_GBK" w:eastAsia="方正书宋_GBK"/>
              </w:rPr>
              <w:t>0</w:t>
            </w:r>
            <w:r w:rsidRPr="007618BE">
              <w:rPr>
                <w:rFonts w:ascii="方正书宋_GBK" w:eastAsia="方正书宋_GBK" w:hint="eastAsia"/>
              </w:rPr>
              <w:t>人</w:t>
            </w:r>
          </w:p>
        </w:tc>
        <w:tc>
          <w:tcPr>
            <w:tcW w:w="1701" w:type="dxa"/>
            <w:shd w:val="clear" w:color="auto" w:fill="auto"/>
            <w:vAlign w:val="center"/>
          </w:tcPr>
          <w:p w:rsidR="00762B1C" w:rsidRPr="007618BE" w:rsidRDefault="00762B1C" w:rsidP="009A7BC0">
            <w:pPr>
              <w:spacing w:line="300" w:lineRule="exact"/>
              <w:jc w:val="left"/>
              <w:rPr>
                <w:rFonts w:ascii="方正书宋_GBK" w:eastAsia="方正书宋_GBK"/>
              </w:rPr>
            </w:pPr>
          </w:p>
        </w:tc>
      </w:tr>
      <w:tr w:rsidR="00762B1C" w:rsidRPr="007618BE" w:rsidTr="009A7BC0">
        <w:trPr>
          <w:cantSplit/>
          <w:trHeight w:val="369"/>
          <w:jc w:val="center"/>
        </w:trPr>
        <w:tc>
          <w:tcPr>
            <w:tcW w:w="1134" w:type="dxa"/>
            <w:shd w:val="clear" w:color="auto" w:fill="auto"/>
            <w:vAlign w:val="center"/>
          </w:tcPr>
          <w:p w:rsidR="00762B1C" w:rsidRPr="007618BE" w:rsidRDefault="00762B1C" w:rsidP="009A7BC0">
            <w:pPr>
              <w:spacing w:line="300" w:lineRule="exact"/>
              <w:jc w:val="center"/>
              <w:rPr>
                <w:rFonts w:ascii="方正书宋_GBK" w:eastAsia="方正书宋_GBK"/>
              </w:rPr>
            </w:pPr>
            <w:r w:rsidRPr="007618BE">
              <w:rPr>
                <w:rFonts w:ascii="方正书宋_GBK" w:eastAsia="方正书宋_GBK" w:hint="eastAsia"/>
              </w:rPr>
              <w:t>满意度指标</w:t>
            </w:r>
          </w:p>
        </w:tc>
        <w:tc>
          <w:tcPr>
            <w:tcW w:w="1134"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服务对象满意度指标</w:t>
            </w:r>
          </w:p>
        </w:tc>
        <w:tc>
          <w:tcPr>
            <w:tcW w:w="1276"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受益人口满意度</w:t>
            </w:r>
          </w:p>
        </w:tc>
        <w:tc>
          <w:tcPr>
            <w:tcW w:w="2891"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受益人口满意度占总调查受益人员的比率</w:t>
            </w:r>
          </w:p>
        </w:tc>
        <w:tc>
          <w:tcPr>
            <w:tcW w:w="1276" w:type="dxa"/>
            <w:shd w:val="clear" w:color="auto" w:fill="auto"/>
            <w:vAlign w:val="center"/>
          </w:tcPr>
          <w:p w:rsidR="00762B1C" w:rsidRPr="007618BE" w:rsidRDefault="00762B1C" w:rsidP="009A7BC0">
            <w:pPr>
              <w:spacing w:line="300" w:lineRule="exact"/>
              <w:jc w:val="left"/>
              <w:rPr>
                <w:rFonts w:ascii="方正书宋_GBK" w:eastAsia="方正书宋_GBK"/>
              </w:rPr>
            </w:pPr>
            <w:r w:rsidRPr="007618BE">
              <w:rPr>
                <w:rFonts w:ascii="方正书宋_GBK" w:eastAsia="方正书宋_GBK" w:hint="eastAsia"/>
              </w:rPr>
              <w:t>≥</w:t>
            </w:r>
            <w:r w:rsidRPr="007618BE">
              <w:rPr>
                <w:rFonts w:ascii="方正书宋_GBK" w:eastAsia="方正书宋_GBK"/>
              </w:rPr>
              <w:t>0%</w:t>
            </w:r>
          </w:p>
        </w:tc>
        <w:tc>
          <w:tcPr>
            <w:tcW w:w="1701" w:type="dxa"/>
            <w:shd w:val="clear" w:color="auto" w:fill="auto"/>
            <w:vAlign w:val="center"/>
          </w:tcPr>
          <w:p w:rsidR="00762B1C" w:rsidRPr="007618BE"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430F21" w:rsidRDefault="00762B1C" w:rsidP="00762B1C">
      <w:pPr>
        <w:ind w:firstLineChars="200" w:firstLine="560"/>
        <w:jc w:val="left"/>
        <w:outlineLvl w:val="1"/>
        <w:rPr>
          <w:rFonts w:hAnsi="宋体"/>
          <w:b/>
          <w:sz w:val="28"/>
        </w:rPr>
      </w:pPr>
      <w:r w:rsidRPr="00430F21">
        <w:rPr>
          <w:rFonts w:ascii="方正仿宋_GBK" w:eastAsia="方正仿宋_GBK" w:hint="eastAsia"/>
          <w:b/>
          <w:sz w:val="28"/>
        </w:rPr>
        <w:t>29、养殖环节“瘦肉精”监测材料费绩效目标表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2" w:name="_Toc29406150"/>
      <w:r>
        <w:rPr>
          <w:rFonts w:ascii="方正仿宋_GBK" w:eastAsia="方正仿宋_GBK" w:hint="eastAsia"/>
          <w:b/>
          <w:sz w:val="28"/>
        </w:rPr>
        <w:instrText>29、养殖环节\“瘦肉精\”监测材料费绩效目标表</w:instrText>
      </w:r>
      <w:bookmarkEnd w:id="32"/>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430F21"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430F21" w:rsidRDefault="00762B1C" w:rsidP="009A7BC0">
            <w:pPr>
              <w:spacing w:line="300" w:lineRule="exact"/>
              <w:jc w:val="left"/>
              <w:rPr>
                <w:rFonts w:ascii="方正书宋_GBK" w:eastAsia="方正书宋_GBK"/>
                <w:b/>
              </w:rPr>
            </w:pPr>
            <w:r w:rsidRPr="00430F21">
              <w:rPr>
                <w:rFonts w:ascii="方正书宋_GBK" w:eastAsia="方正书宋_GBK"/>
                <w:b/>
              </w:rPr>
              <w:t>326005</w:t>
            </w:r>
            <w:r w:rsidRPr="00430F21">
              <w:rPr>
                <w:rFonts w:ascii="方正书宋_GBK" w:eastAsia="方正书宋_GBK" w:hint="eastAsia"/>
                <w:b/>
              </w:rPr>
              <w:t>秦皇岛经济技术开发区动物卫生监督所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430F21" w:rsidRDefault="00762B1C" w:rsidP="009A7BC0">
            <w:pPr>
              <w:spacing w:line="300" w:lineRule="exact"/>
              <w:jc w:val="right"/>
              <w:rPr>
                <w:rFonts w:ascii="方正书宋_GBK" w:eastAsia="方正书宋_GBK"/>
              </w:rPr>
            </w:pPr>
            <w:r w:rsidRPr="00430F21">
              <w:rPr>
                <w:rFonts w:ascii="方正书宋_GBK" w:eastAsia="方正书宋_GBK" w:hint="eastAsia"/>
              </w:rPr>
              <w:t>单位：万元</w:t>
            </w:r>
          </w:p>
        </w:tc>
      </w:tr>
      <w:tr w:rsidR="00762B1C" w:rsidRPr="00430F21" w:rsidTr="009A7BC0">
        <w:trPr>
          <w:trHeight w:val="369"/>
          <w:jc w:val="center"/>
        </w:trPr>
        <w:tc>
          <w:tcPr>
            <w:tcW w:w="1134" w:type="dxa"/>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项目编码</w:t>
            </w:r>
          </w:p>
        </w:tc>
        <w:tc>
          <w:tcPr>
            <w:tcW w:w="2410" w:type="dxa"/>
            <w:gridSpan w:val="2"/>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rPr>
              <w:t>326-1901-YBN-5011</w:t>
            </w:r>
          </w:p>
        </w:tc>
        <w:tc>
          <w:tcPr>
            <w:tcW w:w="1587" w:type="dxa"/>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项目名称</w:t>
            </w:r>
          </w:p>
        </w:tc>
        <w:tc>
          <w:tcPr>
            <w:tcW w:w="4281" w:type="dxa"/>
            <w:gridSpan w:val="3"/>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养殖环节</w:t>
            </w:r>
            <w:r w:rsidRPr="00430F21">
              <w:rPr>
                <w:rFonts w:ascii="方正书宋_GBK" w:eastAsia="方正书宋_GBK" w:hint="cs"/>
              </w:rPr>
              <w:t>“</w:t>
            </w:r>
            <w:r w:rsidRPr="00430F21">
              <w:rPr>
                <w:rFonts w:ascii="方正书宋_GBK" w:eastAsia="方正书宋_GBK" w:hint="eastAsia"/>
              </w:rPr>
              <w:t>瘦肉精</w:t>
            </w:r>
            <w:r w:rsidRPr="00430F21">
              <w:rPr>
                <w:rFonts w:ascii="方正书宋_GBK" w:eastAsia="方正书宋_GBK" w:hint="cs"/>
              </w:rPr>
              <w:t>”</w:t>
            </w:r>
            <w:r w:rsidRPr="00430F21">
              <w:rPr>
                <w:rFonts w:ascii="方正书宋_GBK" w:eastAsia="方正书宋_GBK" w:hint="eastAsia"/>
              </w:rPr>
              <w:t>监测材料费</w:t>
            </w:r>
          </w:p>
        </w:tc>
      </w:tr>
      <w:tr w:rsidR="00762B1C" w:rsidRPr="00430F21" w:rsidTr="009A7BC0">
        <w:trPr>
          <w:trHeight w:val="369"/>
          <w:jc w:val="center"/>
        </w:trPr>
        <w:tc>
          <w:tcPr>
            <w:tcW w:w="1134" w:type="dxa"/>
            <w:vMerge w:val="restart"/>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预算规模及资金用途</w:t>
            </w:r>
          </w:p>
        </w:tc>
        <w:tc>
          <w:tcPr>
            <w:tcW w:w="1134" w:type="dxa"/>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预算数</w:t>
            </w:r>
          </w:p>
        </w:tc>
        <w:tc>
          <w:tcPr>
            <w:tcW w:w="1276"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rPr>
              <w:t>2.75</w:t>
            </w:r>
          </w:p>
        </w:tc>
        <w:tc>
          <w:tcPr>
            <w:tcW w:w="1587" w:type="dxa"/>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其中：财政资金</w:t>
            </w:r>
          </w:p>
        </w:tc>
        <w:tc>
          <w:tcPr>
            <w:tcW w:w="1304"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rPr>
              <w:t>2.75</w:t>
            </w:r>
          </w:p>
        </w:tc>
        <w:tc>
          <w:tcPr>
            <w:tcW w:w="1276" w:type="dxa"/>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其他资金</w:t>
            </w:r>
          </w:p>
        </w:tc>
        <w:tc>
          <w:tcPr>
            <w:tcW w:w="1701" w:type="dxa"/>
            <w:shd w:val="clear" w:color="auto" w:fill="auto"/>
            <w:vAlign w:val="center"/>
          </w:tcPr>
          <w:p w:rsidR="00762B1C" w:rsidRPr="00430F21" w:rsidRDefault="00762B1C" w:rsidP="009A7BC0">
            <w:pPr>
              <w:spacing w:line="300" w:lineRule="exact"/>
              <w:jc w:val="left"/>
              <w:rPr>
                <w:rFonts w:ascii="方正书宋_GBK" w:eastAsia="方正书宋_GBK"/>
              </w:rPr>
            </w:pPr>
          </w:p>
        </w:tc>
      </w:tr>
      <w:tr w:rsidR="00762B1C" w:rsidRPr="00430F21" w:rsidTr="009A7BC0">
        <w:trPr>
          <w:trHeight w:val="369"/>
          <w:jc w:val="center"/>
        </w:trPr>
        <w:tc>
          <w:tcPr>
            <w:tcW w:w="1134" w:type="dxa"/>
            <w:vMerge/>
            <w:shd w:val="clear" w:color="auto" w:fill="auto"/>
            <w:vAlign w:val="center"/>
          </w:tcPr>
          <w:p w:rsidR="00762B1C" w:rsidRPr="00430F21" w:rsidRDefault="00762B1C" w:rsidP="009A7BC0">
            <w:pPr>
              <w:spacing w:line="300" w:lineRule="exact"/>
              <w:jc w:val="left"/>
              <w:outlineLvl w:val="1"/>
            </w:pPr>
          </w:p>
        </w:tc>
        <w:tc>
          <w:tcPr>
            <w:tcW w:w="8278" w:type="dxa"/>
            <w:gridSpan w:val="6"/>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购买监测试剂卡</w:t>
            </w:r>
          </w:p>
        </w:tc>
      </w:tr>
      <w:tr w:rsidR="00762B1C" w:rsidRPr="00430F21" w:rsidTr="009A7BC0">
        <w:trPr>
          <w:trHeight w:val="369"/>
          <w:jc w:val="center"/>
        </w:trPr>
        <w:tc>
          <w:tcPr>
            <w:tcW w:w="1134" w:type="dxa"/>
            <w:vMerge w:val="restart"/>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资金支出计划（</w:t>
            </w:r>
            <w:r w:rsidRPr="00430F21">
              <w:rPr>
                <w:rFonts w:ascii="方正书宋_GBK" w:eastAsia="方正书宋_GBK"/>
                <w:b/>
              </w:rPr>
              <w:t>%</w:t>
            </w:r>
            <w:r w:rsidRPr="00430F21">
              <w:rPr>
                <w:rFonts w:ascii="方正书宋_GBK" w:eastAsia="方正书宋_GBK" w:hint="eastAsia"/>
                <w:b/>
              </w:rPr>
              <w:t>）</w:t>
            </w:r>
          </w:p>
        </w:tc>
        <w:tc>
          <w:tcPr>
            <w:tcW w:w="2410" w:type="dxa"/>
            <w:gridSpan w:val="2"/>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b/>
              </w:rPr>
              <w:t>3</w:t>
            </w:r>
            <w:r w:rsidRPr="00430F21">
              <w:rPr>
                <w:rFonts w:ascii="方正书宋_GBK" w:eastAsia="方正书宋_GBK" w:hint="eastAsia"/>
                <w:b/>
              </w:rPr>
              <w:t>月底</w:t>
            </w:r>
          </w:p>
        </w:tc>
        <w:tc>
          <w:tcPr>
            <w:tcW w:w="1587" w:type="dxa"/>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b/>
              </w:rPr>
              <w:t>6</w:t>
            </w:r>
            <w:r w:rsidRPr="00430F21">
              <w:rPr>
                <w:rFonts w:ascii="方正书宋_GBK" w:eastAsia="方正书宋_GBK" w:hint="eastAsia"/>
                <w:b/>
              </w:rPr>
              <w:t>月底</w:t>
            </w:r>
          </w:p>
        </w:tc>
        <w:tc>
          <w:tcPr>
            <w:tcW w:w="1304" w:type="dxa"/>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b/>
              </w:rPr>
              <w:t>10</w:t>
            </w:r>
            <w:r w:rsidRPr="00430F21">
              <w:rPr>
                <w:rFonts w:ascii="方正书宋_GBK" w:eastAsia="方正书宋_GBK" w:hint="eastAsia"/>
                <w:b/>
              </w:rPr>
              <w:t>月底</w:t>
            </w:r>
          </w:p>
        </w:tc>
        <w:tc>
          <w:tcPr>
            <w:tcW w:w="2977" w:type="dxa"/>
            <w:gridSpan w:val="2"/>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b/>
              </w:rPr>
              <w:t>12</w:t>
            </w:r>
            <w:r w:rsidRPr="00430F21">
              <w:rPr>
                <w:rFonts w:ascii="方正书宋_GBK" w:eastAsia="方正书宋_GBK" w:hint="eastAsia"/>
                <w:b/>
              </w:rPr>
              <w:t>月底</w:t>
            </w:r>
          </w:p>
        </w:tc>
      </w:tr>
      <w:tr w:rsidR="00762B1C" w:rsidRPr="00430F21" w:rsidTr="009A7BC0">
        <w:trPr>
          <w:trHeight w:val="369"/>
          <w:jc w:val="center"/>
        </w:trPr>
        <w:tc>
          <w:tcPr>
            <w:tcW w:w="1134" w:type="dxa"/>
            <w:vMerge/>
            <w:tcBorders>
              <w:bottom w:val="single" w:sz="6" w:space="0" w:color="000000"/>
            </w:tcBorders>
            <w:shd w:val="clear" w:color="auto" w:fill="auto"/>
            <w:vAlign w:val="center"/>
          </w:tcPr>
          <w:p w:rsidR="00762B1C" w:rsidRPr="00430F21"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430F21" w:rsidRDefault="00762B1C" w:rsidP="009A7BC0">
            <w:pPr>
              <w:spacing w:line="300" w:lineRule="exact"/>
              <w:jc w:val="center"/>
              <w:rPr>
                <w:rFonts w:ascii="方正书宋_GBK" w:eastAsia="方正书宋_GBK"/>
              </w:rPr>
            </w:pPr>
            <w:r w:rsidRPr="00430F21">
              <w:rPr>
                <w:rFonts w:ascii="方正书宋_GBK" w:eastAsia="方正书宋_GBK"/>
              </w:rPr>
              <w:t>20.00</w:t>
            </w:r>
          </w:p>
        </w:tc>
        <w:tc>
          <w:tcPr>
            <w:tcW w:w="1587" w:type="dxa"/>
            <w:tcBorders>
              <w:bottom w:val="single" w:sz="6" w:space="0" w:color="000000"/>
            </w:tcBorders>
            <w:shd w:val="clear" w:color="auto" w:fill="auto"/>
            <w:vAlign w:val="center"/>
          </w:tcPr>
          <w:p w:rsidR="00762B1C" w:rsidRPr="00430F21" w:rsidRDefault="00762B1C" w:rsidP="009A7BC0">
            <w:pPr>
              <w:spacing w:line="300" w:lineRule="exact"/>
              <w:jc w:val="center"/>
              <w:rPr>
                <w:rFonts w:ascii="方正书宋_GBK" w:eastAsia="方正书宋_GBK"/>
              </w:rPr>
            </w:pPr>
            <w:r w:rsidRPr="00430F21">
              <w:rPr>
                <w:rFonts w:ascii="方正书宋_GBK" w:eastAsia="方正书宋_GBK"/>
              </w:rPr>
              <w:t>50.00</w:t>
            </w:r>
          </w:p>
        </w:tc>
        <w:tc>
          <w:tcPr>
            <w:tcW w:w="1304" w:type="dxa"/>
            <w:tcBorders>
              <w:bottom w:val="single" w:sz="6" w:space="0" w:color="000000"/>
            </w:tcBorders>
            <w:shd w:val="clear" w:color="auto" w:fill="auto"/>
            <w:vAlign w:val="center"/>
          </w:tcPr>
          <w:p w:rsidR="00762B1C" w:rsidRPr="00430F21" w:rsidRDefault="00762B1C" w:rsidP="009A7BC0">
            <w:pPr>
              <w:spacing w:line="300" w:lineRule="exact"/>
              <w:jc w:val="center"/>
              <w:rPr>
                <w:rFonts w:ascii="方正书宋_GBK" w:eastAsia="方正书宋_GBK"/>
              </w:rPr>
            </w:pPr>
            <w:r w:rsidRPr="00430F21">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430F21" w:rsidRDefault="00762B1C" w:rsidP="009A7BC0">
            <w:pPr>
              <w:spacing w:line="300" w:lineRule="exact"/>
              <w:jc w:val="center"/>
              <w:rPr>
                <w:rFonts w:ascii="方正书宋_GBK" w:eastAsia="方正书宋_GBK"/>
              </w:rPr>
            </w:pPr>
            <w:r w:rsidRPr="00430F21">
              <w:rPr>
                <w:rFonts w:ascii="方正书宋_GBK" w:eastAsia="方正书宋_GBK"/>
              </w:rPr>
              <w:t>100.00</w:t>
            </w:r>
          </w:p>
        </w:tc>
      </w:tr>
      <w:tr w:rsidR="00762B1C" w:rsidRPr="00430F21" w:rsidTr="009A7BC0">
        <w:trPr>
          <w:trHeight w:val="369"/>
          <w:jc w:val="center"/>
        </w:trPr>
        <w:tc>
          <w:tcPr>
            <w:tcW w:w="1134" w:type="dxa"/>
            <w:tcBorders>
              <w:bottom w:val="nil"/>
            </w:tcBorders>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rPr>
              <w:t>1</w:t>
            </w:r>
            <w:r w:rsidRPr="00430F21">
              <w:rPr>
                <w:rFonts w:ascii="方正书宋_GBK" w:eastAsia="方正书宋_GBK" w:hint="eastAsia"/>
              </w:rPr>
              <w:t>、强化</w:t>
            </w:r>
            <w:r w:rsidRPr="00430F21">
              <w:rPr>
                <w:rFonts w:ascii="方正书宋_GBK" w:eastAsia="方正书宋_GBK" w:hint="cs"/>
              </w:rPr>
              <w:t>“</w:t>
            </w:r>
            <w:r w:rsidRPr="00430F21">
              <w:rPr>
                <w:rFonts w:ascii="方正书宋_GBK" w:eastAsia="方正书宋_GBK" w:hint="eastAsia"/>
              </w:rPr>
              <w:t>瘦肉精</w:t>
            </w:r>
            <w:r w:rsidRPr="00430F21">
              <w:rPr>
                <w:rFonts w:ascii="方正书宋_GBK" w:eastAsia="方正书宋_GBK" w:hint="cs"/>
              </w:rPr>
              <w:t>”</w:t>
            </w:r>
            <w:r w:rsidRPr="00430F21">
              <w:rPr>
                <w:rFonts w:ascii="方正书宋_GBK" w:eastAsia="方正书宋_GBK" w:hint="eastAsia"/>
              </w:rPr>
              <w:t>专项整治，同时加强养殖环节的监管对猪、牛、羊尿液监测确保辖区动物产品安全杜绝疫情的发生</w:t>
            </w:r>
          </w:p>
        </w:tc>
      </w:tr>
    </w:tbl>
    <w:p w:rsidR="00762B1C" w:rsidRPr="00430F21" w:rsidRDefault="00762B1C" w:rsidP="00762B1C">
      <w:pPr>
        <w:spacing w:line="14" w:lineRule="exact"/>
        <w:ind w:firstLineChars="200" w:firstLine="420"/>
        <w:jc w:val="center"/>
        <w:rPr>
          <w:rFonts w:hAnsi="宋体"/>
        </w:rPr>
      </w:pPr>
      <w:r w:rsidRPr="00430F21">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430F21" w:rsidTr="009A7BC0">
        <w:trPr>
          <w:cantSplit/>
          <w:trHeight w:val="397"/>
          <w:tblHeader/>
          <w:jc w:val="center"/>
        </w:trPr>
        <w:tc>
          <w:tcPr>
            <w:tcW w:w="1134" w:type="dxa"/>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一级指标</w:t>
            </w:r>
          </w:p>
        </w:tc>
        <w:tc>
          <w:tcPr>
            <w:tcW w:w="1134" w:type="dxa"/>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二级指标</w:t>
            </w:r>
          </w:p>
        </w:tc>
        <w:tc>
          <w:tcPr>
            <w:tcW w:w="1276" w:type="dxa"/>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三级指标</w:t>
            </w:r>
          </w:p>
        </w:tc>
        <w:tc>
          <w:tcPr>
            <w:tcW w:w="2891" w:type="dxa"/>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绩效指标描述</w:t>
            </w:r>
          </w:p>
        </w:tc>
        <w:tc>
          <w:tcPr>
            <w:tcW w:w="1276" w:type="dxa"/>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指标值</w:t>
            </w:r>
          </w:p>
        </w:tc>
        <w:tc>
          <w:tcPr>
            <w:tcW w:w="1701" w:type="dxa"/>
            <w:shd w:val="clear" w:color="auto" w:fill="auto"/>
            <w:vAlign w:val="center"/>
          </w:tcPr>
          <w:p w:rsidR="00762B1C" w:rsidRPr="00430F21" w:rsidRDefault="00762B1C" w:rsidP="009A7BC0">
            <w:pPr>
              <w:spacing w:line="300" w:lineRule="exact"/>
              <w:jc w:val="center"/>
              <w:rPr>
                <w:rFonts w:ascii="方正书宋_GBK" w:eastAsia="方正书宋_GBK"/>
                <w:b/>
              </w:rPr>
            </w:pPr>
            <w:r w:rsidRPr="00430F21">
              <w:rPr>
                <w:rFonts w:ascii="方正书宋_GBK" w:eastAsia="方正书宋_GBK" w:hint="eastAsia"/>
                <w:b/>
              </w:rPr>
              <w:t>指标值确定依据</w:t>
            </w:r>
          </w:p>
        </w:tc>
      </w:tr>
      <w:tr w:rsidR="00762B1C" w:rsidRPr="00430F21" w:rsidTr="009A7BC0">
        <w:trPr>
          <w:cantSplit/>
          <w:trHeight w:val="369"/>
          <w:jc w:val="center"/>
        </w:trPr>
        <w:tc>
          <w:tcPr>
            <w:tcW w:w="1134" w:type="dxa"/>
            <w:vMerge w:val="restart"/>
            <w:shd w:val="clear" w:color="auto" w:fill="auto"/>
            <w:vAlign w:val="center"/>
          </w:tcPr>
          <w:p w:rsidR="00762B1C" w:rsidRPr="00430F21" w:rsidRDefault="00762B1C" w:rsidP="009A7BC0">
            <w:pPr>
              <w:spacing w:line="300" w:lineRule="exact"/>
              <w:jc w:val="center"/>
              <w:rPr>
                <w:rFonts w:ascii="方正书宋_GBK" w:eastAsia="方正书宋_GBK"/>
              </w:rPr>
            </w:pPr>
            <w:r w:rsidRPr="00430F21">
              <w:rPr>
                <w:rFonts w:ascii="方正书宋_GBK" w:eastAsia="方正书宋_GBK" w:hint="eastAsia"/>
              </w:rPr>
              <w:t>产出指标</w:t>
            </w:r>
          </w:p>
        </w:tc>
        <w:tc>
          <w:tcPr>
            <w:tcW w:w="1134"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数量指标</w:t>
            </w:r>
          </w:p>
        </w:tc>
        <w:tc>
          <w:tcPr>
            <w:tcW w:w="1276"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产品抽检率</w:t>
            </w:r>
          </w:p>
        </w:tc>
        <w:tc>
          <w:tcPr>
            <w:tcW w:w="2891"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实际检验数量占产品总量的比率</w:t>
            </w:r>
          </w:p>
        </w:tc>
        <w:tc>
          <w:tcPr>
            <w:tcW w:w="1276"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w:t>
            </w:r>
            <w:r w:rsidRPr="00430F21">
              <w:rPr>
                <w:rFonts w:ascii="方正书宋_GBK" w:eastAsia="方正书宋_GBK"/>
              </w:rPr>
              <w:t>0%</w:t>
            </w:r>
          </w:p>
        </w:tc>
        <w:tc>
          <w:tcPr>
            <w:tcW w:w="1701" w:type="dxa"/>
            <w:shd w:val="clear" w:color="auto" w:fill="auto"/>
            <w:vAlign w:val="center"/>
          </w:tcPr>
          <w:p w:rsidR="00762B1C" w:rsidRPr="00430F21" w:rsidRDefault="00762B1C" w:rsidP="009A7BC0">
            <w:pPr>
              <w:spacing w:line="300" w:lineRule="exact"/>
              <w:jc w:val="left"/>
              <w:rPr>
                <w:rFonts w:ascii="方正书宋_GBK" w:eastAsia="方正书宋_GBK"/>
              </w:rPr>
            </w:pPr>
          </w:p>
        </w:tc>
      </w:tr>
      <w:tr w:rsidR="00762B1C" w:rsidRPr="00430F21" w:rsidTr="009A7BC0">
        <w:trPr>
          <w:cantSplit/>
          <w:trHeight w:val="369"/>
          <w:jc w:val="center"/>
        </w:trPr>
        <w:tc>
          <w:tcPr>
            <w:tcW w:w="1134" w:type="dxa"/>
            <w:vMerge/>
            <w:shd w:val="clear" w:color="auto" w:fill="auto"/>
            <w:vAlign w:val="center"/>
          </w:tcPr>
          <w:p w:rsidR="00762B1C" w:rsidRPr="00430F21"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质量指标</w:t>
            </w:r>
          </w:p>
        </w:tc>
        <w:tc>
          <w:tcPr>
            <w:tcW w:w="1276"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检验数据准确度</w:t>
            </w:r>
          </w:p>
        </w:tc>
        <w:tc>
          <w:tcPr>
            <w:tcW w:w="2891"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检验准确数据量占总检验数据量的比率</w:t>
            </w:r>
          </w:p>
        </w:tc>
        <w:tc>
          <w:tcPr>
            <w:tcW w:w="1276"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w:t>
            </w:r>
            <w:r w:rsidRPr="00430F21">
              <w:rPr>
                <w:rFonts w:ascii="方正书宋_GBK" w:eastAsia="方正书宋_GBK"/>
              </w:rPr>
              <w:t>0%</w:t>
            </w:r>
          </w:p>
        </w:tc>
        <w:tc>
          <w:tcPr>
            <w:tcW w:w="1701" w:type="dxa"/>
            <w:shd w:val="clear" w:color="auto" w:fill="auto"/>
            <w:vAlign w:val="center"/>
          </w:tcPr>
          <w:p w:rsidR="00762B1C" w:rsidRPr="00430F21" w:rsidRDefault="00762B1C" w:rsidP="009A7BC0">
            <w:pPr>
              <w:spacing w:line="300" w:lineRule="exact"/>
              <w:jc w:val="left"/>
              <w:rPr>
                <w:rFonts w:ascii="方正书宋_GBK" w:eastAsia="方正书宋_GBK"/>
              </w:rPr>
            </w:pPr>
          </w:p>
        </w:tc>
      </w:tr>
      <w:tr w:rsidR="00762B1C" w:rsidRPr="00430F21" w:rsidTr="009A7BC0">
        <w:trPr>
          <w:cantSplit/>
          <w:trHeight w:val="369"/>
          <w:jc w:val="center"/>
        </w:trPr>
        <w:tc>
          <w:tcPr>
            <w:tcW w:w="1134" w:type="dxa"/>
            <w:vMerge/>
            <w:shd w:val="clear" w:color="auto" w:fill="auto"/>
            <w:vAlign w:val="center"/>
          </w:tcPr>
          <w:p w:rsidR="00762B1C" w:rsidRPr="00430F21"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时效指标</w:t>
            </w:r>
          </w:p>
        </w:tc>
        <w:tc>
          <w:tcPr>
            <w:tcW w:w="1276"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年度资金执行率</w:t>
            </w:r>
          </w:p>
        </w:tc>
        <w:tc>
          <w:tcPr>
            <w:tcW w:w="2891"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年度资金执行金额占总预算金额的比率</w:t>
            </w:r>
          </w:p>
        </w:tc>
        <w:tc>
          <w:tcPr>
            <w:tcW w:w="1276"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w:t>
            </w:r>
            <w:r w:rsidRPr="00430F21">
              <w:rPr>
                <w:rFonts w:ascii="方正书宋_GBK" w:eastAsia="方正书宋_GBK"/>
              </w:rPr>
              <w:t>0%</w:t>
            </w:r>
          </w:p>
        </w:tc>
        <w:tc>
          <w:tcPr>
            <w:tcW w:w="1701" w:type="dxa"/>
            <w:shd w:val="clear" w:color="auto" w:fill="auto"/>
            <w:vAlign w:val="center"/>
          </w:tcPr>
          <w:p w:rsidR="00762B1C" w:rsidRPr="00430F21" w:rsidRDefault="00762B1C" w:rsidP="009A7BC0">
            <w:pPr>
              <w:spacing w:line="300" w:lineRule="exact"/>
              <w:jc w:val="left"/>
              <w:rPr>
                <w:rFonts w:ascii="方正书宋_GBK" w:eastAsia="方正书宋_GBK"/>
              </w:rPr>
            </w:pPr>
          </w:p>
        </w:tc>
      </w:tr>
      <w:tr w:rsidR="00762B1C" w:rsidRPr="00430F21" w:rsidTr="009A7BC0">
        <w:trPr>
          <w:cantSplit/>
          <w:trHeight w:val="369"/>
          <w:jc w:val="center"/>
        </w:trPr>
        <w:tc>
          <w:tcPr>
            <w:tcW w:w="1134" w:type="dxa"/>
            <w:shd w:val="clear" w:color="auto" w:fill="auto"/>
            <w:vAlign w:val="center"/>
          </w:tcPr>
          <w:p w:rsidR="00762B1C" w:rsidRPr="00430F21" w:rsidRDefault="00762B1C" w:rsidP="009A7BC0">
            <w:pPr>
              <w:spacing w:line="300" w:lineRule="exact"/>
              <w:jc w:val="center"/>
              <w:rPr>
                <w:rFonts w:ascii="方正书宋_GBK" w:eastAsia="方正书宋_GBK"/>
              </w:rPr>
            </w:pPr>
            <w:r w:rsidRPr="00430F21">
              <w:rPr>
                <w:rFonts w:ascii="方正书宋_GBK" w:eastAsia="方正书宋_GBK" w:hint="eastAsia"/>
              </w:rPr>
              <w:t>效果指标</w:t>
            </w:r>
          </w:p>
        </w:tc>
        <w:tc>
          <w:tcPr>
            <w:tcW w:w="1134"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社会效益指标</w:t>
            </w:r>
          </w:p>
        </w:tc>
        <w:tc>
          <w:tcPr>
            <w:tcW w:w="1276"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肉类产品质量有所提升</w:t>
            </w:r>
          </w:p>
        </w:tc>
        <w:tc>
          <w:tcPr>
            <w:tcW w:w="2891"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提供更多合格的畜禽产品</w:t>
            </w:r>
          </w:p>
        </w:tc>
        <w:tc>
          <w:tcPr>
            <w:tcW w:w="1276"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w:t>
            </w:r>
            <w:r w:rsidRPr="00430F21">
              <w:rPr>
                <w:rFonts w:ascii="方正书宋_GBK" w:eastAsia="方正书宋_GBK"/>
              </w:rPr>
              <w:t>0%</w:t>
            </w:r>
          </w:p>
        </w:tc>
        <w:tc>
          <w:tcPr>
            <w:tcW w:w="1701" w:type="dxa"/>
            <w:shd w:val="clear" w:color="auto" w:fill="auto"/>
            <w:vAlign w:val="center"/>
          </w:tcPr>
          <w:p w:rsidR="00762B1C" w:rsidRPr="00430F21" w:rsidRDefault="00762B1C" w:rsidP="009A7BC0">
            <w:pPr>
              <w:spacing w:line="300" w:lineRule="exact"/>
              <w:jc w:val="left"/>
              <w:rPr>
                <w:rFonts w:ascii="方正书宋_GBK" w:eastAsia="方正书宋_GBK"/>
              </w:rPr>
            </w:pPr>
          </w:p>
        </w:tc>
      </w:tr>
      <w:tr w:rsidR="00762B1C" w:rsidRPr="00430F21" w:rsidTr="009A7BC0">
        <w:trPr>
          <w:cantSplit/>
          <w:trHeight w:val="369"/>
          <w:jc w:val="center"/>
        </w:trPr>
        <w:tc>
          <w:tcPr>
            <w:tcW w:w="1134" w:type="dxa"/>
            <w:shd w:val="clear" w:color="auto" w:fill="auto"/>
            <w:vAlign w:val="center"/>
          </w:tcPr>
          <w:p w:rsidR="00762B1C" w:rsidRPr="00430F21" w:rsidRDefault="00762B1C" w:rsidP="009A7BC0">
            <w:pPr>
              <w:spacing w:line="300" w:lineRule="exact"/>
              <w:jc w:val="center"/>
              <w:rPr>
                <w:rFonts w:ascii="方正书宋_GBK" w:eastAsia="方正书宋_GBK"/>
              </w:rPr>
            </w:pPr>
            <w:r w:rsidRPr="00430F21">
              <w:rPr>
                <w:rFonts w:ascii="方正书宋_GBK" w:eastAsia="方正书宋_GBK" w:hint="eastAsia"/>
              </w:rPr>
              <w:t>满意度指标</w:t>
            </w:r>
          </w:p>
        </w:tc>
        <w:tc>
          <w:tcPr>
            <w:tcW w:w="1134"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服务对象满意度指标</w:t>
            </w:r>
          </w:p>
        </w:tc>
        <w:tc>
          <w:tcPr>
            <w:tcW w:w="1276"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受益人口满意度</w:t>
            </w:r>
          </w:p>
        </w:tc>
        <w:tc>
          <w:tcPr>
            <w:tcW w:w="2891"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受益人口满意度占总调查受益人员的比率</w:t>
            </w:r>
          </w:p>
        </w:tc>
        <w:tc>
          <w:tcPr>
            <w:tcW w:w="1276" w:type="dxa"/>
            <w:shd w:val="clear" w:color="auto" w:fill="auto"/>
            <w:vAlign w:val="center"/>
          </w:tcPr>
          <w:p w:rsidR="00762B1C" w:rsidRPr="00430F21" w:rsidRDefault="00762B1C" w:rsidP="009A7BC0">
            <w:pPr>
              <w:spacing w:line="300" w:lineRule="exact"/>
              <w:jc w:val="left"/>
              <w:rPr>
                <w:rFonts w:ascii="方正书宋_GBK" w:eastAsia="方正书宋_GBK"/>
              </w:rPr>
            </w:pPr>
            <w:r w:rsidRPr="00430F21">
              <w:rPr>
                <w:rFonts w:ascii="方正书宋_GBK" w:eastAsia="方正书宋_GBK" w:hint="eastAsia"/>
              </w:rPr>
              <w:t>≥</w:t>
            </w:r>
            <w:r w:rsidRPr="00430F21">
              <w:rPr>
                <w:rFonts w:ascii="方正书宋_GBK" w:eastAsia="方正书宋_GBK"/>
              </w:rPr>
              <w:t>0%</w:t>
            </w:r>
          </w:p>
        </w:tc>
        <w:tc>
          <w:tcPr>
            <w:tcW w:w="1701" w:type="dxa"/>
            <w:shd w:val="clear" w:color="auto" w:fill="auto"/>
            <w:vAlign w:val="center"/>
          </w:tcPr>
          <w:p w:rsidR="00762B1C" w:rsidRPr="00430F21"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977629" w:rsidRDefault="00762B1C" w:rsidP="00762B1C">
      <w:pPr>
        <w:ind w:firstLineChars="200" w:firstLine="560"/>
        <w:jc w:val="left"/>
        <w:outlineLvl w:val="1"/>
        <w:rPr>
          <w:rFonts w:hAnsi="宋体"/>
          <w:b/>
          <w:sz w:val="28"/>
        </w:rPr>
      </w:pPr>
      <w:r w:rsidRPr="00977629">
        <w:rPr>
          <w:rFonts w:ascii="方正仿宋_GBK" w:eastAsia="方正仿宋_GBK" w:hint="eastAsia"/>
          <w:b/>
          <w:sz w:val="28"/>
        </w:rPr>
        <w:t>30、养殖环节消毒灭源经费绩效目标表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3" w:name="_Toc29406151"/>
      <w:r>
        <w:rPr>
          <w:rFonts w:ascii="方正仿宋_GBK" w:eastAsia="方正仿宋_GBK" w:hint="eastAsia"/>
          <w:b/>
          <w:sz w:val="28"/>
        </w:rPr>
        <w:instrText>30、养殖环节消毒灭源经费绩效目标表</w:instrText>
      </w:r>
      <w:bookmarkEnd w:id="33"/>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977629"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977629" w:rsidRDefault="00762B1C" w:rsidP="009A7BC0">
            <w:pPr>
              <w:spacing w:line="300" w:lineRule="exact"/>
              <w:jc w:val="left"/>
              <w:rPr>
                <w:rFonts w:ascii="方正书宋_GBK" w:eastAsia="方正书宋_GBK"/>
                <w:b/>
              </w:rPr>
            </w:pPr>
            <w:r w:rsidRPr="00977629">
              <w:rPr>
                <w:rFonts w:ascii="方正书宋_GBK" w:eastAsia="方正书宋_GBK"/>
                <w:b/>
              </w:rPr>
              <w:t>326005</w:t>
            </w:r>
            <w:r w:rsidRPr="00977629">
              <w:rPr>
                <w:rFonts w:ascii="方正书宋_GBK" w:eastAsia="方正书宋_GBK" w:hint="eastAsia"/>
                <w:b/>
              </w:rPr>
              <w:t>秦皇岛经济技术开发区动物卫生监督所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977629" w:rsidRDefault="00762B1C" w:rsidP="009A7BC0">
            <w:pPr>
              <w:spacing w:line="300" w:lineRule="exact"/>
              <w:jc w:val="right"/>
              <w:rPr>
                <w:rFonts w:ascii="方正书宋_GBK" w:eastAsia="方正书宋_GBK"/>
              </w:rPr>
            </w:pPr>
            <w:r w:rsidRPr="00977629">
              <w:rPr>
                <w:rFonts w:ascii="方正书宋_GBK" w:eastAsia="方正书宋_GBK" w:hint="eastAsia"/>
              </w:rPr>
              <w:t>单位：万元</w:t>
            </w:r>
          </w:p>
        </w:tc>
      </w:tr>
      <w:tr w:rsidR="00762B1C" w:rsidRPr="00977629" w:rsidTr="009A7BC0">
        <w:trPr>
          <w:trHeight w:val="369"/>
          <w:jc w:val="center"/>
        </w:trPr>
        <w:tc>
          <w:tcPr>
            <w:tcW w:w="1134" w:type="dxa"/>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项目编码</w:t>
            </w:r>
          </w:p>
        </w:tc>
        <w:tc>
          <w:tcPr>
            <w:tcW w:w="2410" w:type="dxa"/>
            <w:gridSpan w:val="2"/>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rPr>
              <w:t>326-1901-YBN-3L58</w:t>
            </w:r>
          </w:p>
        </w:tc>
        <w:tc>
          <w:tcPr>
            <w:tcW w:w="1587" w:type="dxa"/>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项目名称</w:t>
            </w:r>
          </w:p>
        </w:tc>
        <w:tc>
          <w:tcPr>
            <w:tcW w:w="4281" w:type="dxa"/>
            <w:gridSpan w:val="3"/>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养殖环节消毒灭源经费</w:t>
            </w:r>
          </w:p>
        </w:tc>
      </w:tr>
      <w:tr w:rsidR="00762B1C" w:rsidRPr="00977629" w:rsidTr="009A7BC0">
        <w:trPr>
          <w:trHeight w:val="369"/>
          <w:jc w:val="center"/>
        </w:trPr>
        <w:tc>
          <w:tcPr>
            <w:tcW w:w="1134" w:type="dxa"/>
            <w:vMerge w:val="restart"/>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预算规模及资金用途</w:t>
            </w:r>
          </w:p>
        </w:tc>
        <w:tc>
          <w:tcPr>
            <w:tcW w:w="1134" w:type="dxa"/>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预算数</w:t>
            </w:r>
          </w:p>
        </w:tc>
        <w:tc>
          <w:tcPr>
            <w:tcW w:w="1276"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rPr>
              <w:t>12.47</w:t>
            </w:r>
          </w:p>
        </w:tc>
        <w:tc>
          <w:tcPr>
            <w:tcW w:w="1587" w:type="dxa"/>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其中：财政资金</w:t>
            </w:r>
          </w:p>
        </w:tc>
        <w:tc>
          <w:tcPr>
            <w:tcW w:w="1304"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rPr>
              <w:t>12.47</w:t>
            </w:r>
          </w:p>
        </w:tc>
        <w:tc>
          <w:tcPr>
            <w:tcW w:w="1276" w:type="dxa"/>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其他资金</w:t>
            </w:r>
          </w:p>
        </w:tc>
        <w:tc>
          <w:tcPr>
            <w:tcW w:w="1701" w:type="dxa"/>
            <w:shd w:val="clear" w:color="auto" w:fill="auto"/>
            <w:vAlign w:val="center"/>
          </w:tcPr>
          <w:p w:rsidR="00762B1C" w:rsidRPr="00977629" w:rsidRDefault="00762B1C" w:rsidP="009A7BC0">
            <w:pPr>
              <w:spacing w:line="300" w:lineRule="exact"/>
              <w:jc w:val="left"/>
              <w:rPr>
                <w:rFonts w:ascii="方正书宋_GBK" w:eastAsia="方正书宋_GBK"/>
              </w:rPr>
            </w:pPr>
          </w:p>
        </w:tc>
      </w:tr>
      <w:tr w:rsidR="00762B1C" w:rsidRPr="00977629" w:rsidTr="009A7BC0">
        <w:trPr>
          <w:trHeight w:val="369"/>
          <w:jc w:val="center"/>
        </w:trPr>
        <w:tc>
          <w:tcPr>
            <w:tcW w:w="1134" w:type="dxa"/>
            <w:vMerge/>
            <w:shd w:val="clear" w:color="auto" w:fill="auto"/>
            <w:vAlign w:val="center"/>
          </w:tcPr>
          <w:p w:rsidR="00762B1C" w:rsidRPr="00977629" w:rsidRDefault="00762B1C" w:rsidP="009A7BC0">
            <w:pPr>
              <w:spacing w:line="300" w:lineRule="exact"/>
              <w:jc w:val="left"/>
              <w:outlineLvl w:val="1"/>
            </w:pPr>
          </w:p>
        </w:tc>
        <w:tc>
          <w:tcPr>
            <w:tcW w:w="8278" w:type="dxa"/>
            <w:gridSpan w:val="6"/>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购买消毒液、消毒设备及材料</w:t>
            </w:r>
          </w:p>
        </w:tc>
      </w:tr>
      <w:tr w:rsidR="00762B1C" w:rsidRPr="00977629" w:rsidTr="009A7BC0">
        <w:trPr>
          <w:trHeight w:val="369"/>
          <w:jc w:val="center"/>
        </w:trPr>
        <w:tc>
          <w:tcPr>
            <w:tcW w:w="1134" w:type="dxa"/>
            <w:vMerge w:val="restart"/>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资金支出计划（</w:t>
            </w:r>
            <w:r w:rsidRPr="00977629">
              <w:rPr>
                <w:rFonts w:ascii="方正书宋_GBK" w:eastAsia="方正书宋_GBK"/>
                <w:b/>
              </w:rPr>
              <w:t>%</w:t>
            </w:r>
            <w:r w:rsidRPr="00977629">
              <w:rPr>
                <w:rFonts w:ascii="方正书宋_GBK" w:eastAsia="方正书宋_GBK" w:hint="eastAsia"/>
                <w:b/>
              </w:rPr>
              <w:t>）</w:t>
            </w:r>
          </w:p>
        </w:tc>
        <w:tc>
          <w:tcPr>
            <w:tcW w:w="2410" w:type="dxa"/>
            <w:gridSpan w:val="2"/>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b/>
              </w:rPr>
              <w:t>3</w:t>
            </w:r>
            <w:r w:rsidRPr="00977629">
              <w:rPr>
                <w:rFonts w:ascii="方正书宋_GBK" w:eastAsia="方正书宋_GBK" w:hint="eastAsia"/>
                <w:b/>
              </w:rPr>
              <w:t>月底</w:t>
            </w:r>
          </w:p>
        </w:tc>
        <w:tc>
          <w:tcPr>
            <w:tcW w:w="1587" w:type="dxa"/>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b/>
              </w:rPr>
              <w:t>6</w:t>
            </w:r>
            <w:r w:rsidRPr="00977629">
              <w:rPr>
                <w:rFonts w:ascii="方正书宋_GBK" w:eastAsia="方正书宋_GBK" w:hint="eastAsia"/>
                <w:b/>
              </w:rPr>
              <w:t>月底</w:t>
            </w:r>
          </w:p>
        </w:tc>
        <w:tc>
          <w:tcPr>
            <w:tcW w:w="1304" w:type="dxa"/>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b/>
              </w:rPr>
              <w:t>10</w:t>
            </w:r>
            <w:r w:rsidRPr="00977629">
              <w:rPr>
                <w:rFonts w:ascii="方正书宋_GBK" w:eastAsia="方正书宋_GBK" w:hint="eastAsia"/>
                <w:b/>
              </w:rPr>
              <w:t>月底</w:t>
            </w:r>
          </w:p>
        </w:tc>
        <w:tc>
          <w:tcPr>
            <w:tcW w:w="2977" w:type="dxa"/>
            <w:gridSpan w:val="2"/>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b/>
              </w:rPr>
              <w:t>12</w:t>
            </w:r>
            <w:r w:rsidRPr="00977629">
              <w:rPr>
                <w:rFonts w:ascii="方正书宋_GBK" w:eastAsia="方正书宋_GBK" w:hint="eastAsia"/>
                <w:b/>
              </w:rPr>
              <w:t>月底</w:t>
            </w:r>
          </w:p>
        </w:tc>
      </w:tr>
      <w:tr w:rsidR="00762B1C" w:rsidRPr="00977629" w:rsidTr="009A7BC0">
        <w:trPr>
          <w:trHeight w:val="369"/>
          <w:jc w:val="center"/>
        </w:trPr>
        <w:tc>
          <w:tcPr>
            <w:tcW w:w="1134" w:type="dxa"/>
            <w:vMerge/>
            <w:tcBorders>
              <w:bottom w:val="single" w:sz="6" w:space="0" w:color="000000"/>
            </w:tcBorders>
            <w:shd w:val="clear" w:color="auto" w:fill="auto"/>
            <w:vAlign w:val="center"/>
          </w:tcPr>
          <w:p w:rsidR="00762B1C" w:rsidRPr="00977629"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977629" w:rsidRDefault="00762B1C" w:rsidP="009A7BC0">
            <w:pPr>
              <w:spacing w:line="300" w:lineRule="exact"/>
              <w:jc w:val="center"/>
              <w:rPr>
                <w:rFonts w:ascii="方正书宋_GBK" w:eastAsia="方正书宋_GBK"/>
              </w:rPr>
            </w:pPr>
            <w:r w:rsidRPr="00977629">
              <w:rPr>
                <w:rFonts w:ascii="方正书宋_GBK" w:eastAsia="方正书宋_GBK"/>
              </w:rPr>
              <w:t>20.00</w:t>
            </w:r>
          </w:p>
        </w:tc>
        <w:tc>
          <w:tcPr>
            <w:tcW w:w="1587" w:type="dxa"/>
            <w:tcBorders>
              <w:bottom w:val="single" w:sz="6" w:space="0" w:color="000000"/>
            </w:tcBorders>
            <w:shd w:val="clear" w:color="auto" w:fill="auto"/>
            <w:vAlign w:val="center"/>
          </w:tcPr>
          <w:p w:rsidR="00762B1C" w:rsidRPr="00977629" w:rsidRDefault="00762B1C" w:rsidP="009A7BC0">
            <w:pPr>
              <w:spacing w:line="300" w:lineRule="exact"/>
              <w:jc w:val="center"/>
              <w:rPr>
                <w:rFonts w:ascii="方正书宋_GBK" w:eastAsia="方正书宋_GBK"/>
              </w:rPr>
            </w:pPr>
            <w:r w:rsidRPr="00977629">
              <w:rPr>
                <w:rFonts w:ascii="方正书宋_GBK" w:eastAsia="方正书宋_GBK"/>
              </w:rPr>
              <w:t>50.00</w:t>
            </w:r>
          </w:p>
        </w:tc>
        <w:tc>
          <w:tcPr>
            <w:tcW w:w="1304" w:type="dxa"/>
            <w:tcBorders>
              <w:bottom w:val="single" w:sz="6" w:space="0" w:color="000000"/>
            </w:tcBorders>
            <w:shd w:val="clear" w:color="auto" w:fill="auto"/>
            <w:vAlign w:val="center"/>
          </w:tcPr>
          <w:p w:rsidR="00762B1C" w:rsidRPr="00977629" w:rsidRDefault="00762B1C" w:rsidP="009A7BC0">
            <w:pPr>
              <w:spacing w:line="300" w:lineRule="exact"/>
              <w:jc w:val="center"/>
              <w:rPr>
                <w:rFonts w:ascii="方正书宋_GBK" w:eastAsia="方正书宋_GBK"/>
              </w:rPr>
            </w:pPr>
            <w:r w:rsidRPr="00977629">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977629" w:rsidRDefault="00762B1C" w:rsidP="009A7BC0">
            <w:pPr>
              <w:spacing w:line="300" w:lineRule="exact"/>
              <w:jc w:val="center"/>
              <w:rPr>
                <w:rFonts w:ascii="方正书宋_GBK" w:eastAsia="方正书宋_GBK"/>
              </w:rPr>
            </w:pPr>
            <w:r w:rsidRPr="00977629">
              <w:rPr>
                <w:rFonts w:ascii="方正书宋_GBK" w:eastAsia="方正书宋_GBK"/>
              </w:rPr>
              <w:t>100.00</w:t>
            </w:r>
          </w:p>
        </w:tc>
      </w:tr>
      <w:tr w:rsidR="00762B1C" w:rsidRPr="00977629" w:rsidTr="009A7BC0">
        <w:trPr>
          <w:trHeight w:val="369"/>
          <w:jc w:val="center"/>
        </w:trPr>
        <w:tc>
          <w:tcPr>
            <w:tcW w:w="1134" w:type="dxa"/>
            <w:tcBorders>
              <w:bottom w:val="nil"/>
            </w:tcBorders>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rPr>
              <w:t>1</w:t>
            </w:r>
            <w:r w:rsidRPr="00977629">
              <w:rPr>
                <w:rFonts w:ascii="方正书宋_GBK" w:eastAsia="方正书宋_GBK" w:hint="eastAsia"/>
              </w:rPr>
              <w:t>、做好全区的消毒灭源工作，确保</w:t>
            </w:r>
            <w:r w:rsidRPr="00977629">
              <w:rPr>
                <w:rFonts w:ascii="方正书宋_GBK" w:eastAsia="方正书宋_GBK"/>
              </w:rPr>
              <w:t>2020</w:t>
            </w:r>
            <w:r w:rsidRPr="00977629">
              <w:rPr>
                <w:rFonts w:ascii="方正书宋_GBK" w:eastAsia="方正书宋_GBK" w:hint="eastAsia"/>
              </w:rPr>
              <w:t>年我区无重大疫情发生，保障全区畜牧业健康发展。</w:t>
            </w:r>
          </w:p>
        </w:tc>
      </w:tr>
    </w:tbl>
    <w:p w:rsidR="00762B1C" w:rsidRPr="00977629" w:rsidRDefault="00762B1C" w:rsidP="00762B1C">
      <w:pPr>
        <w:spacing w:line="14" w:lineRule="exact"/>
        <w:ind w:firstLineChars="200" w:firstLine="420"/>
        <w:jc w:val="center"/>
        <w:rPr>
          <w:rFonts w:hAnsi="宋体"/>
        </w:rPr>
      </w:pPr>
      <w:r w:rsidRPr="00977629">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977629" w:rsidTr="009A7BC0">
        <w:trPr>
          <w:cantSplit/>
          <w:trHeight w:val="397"/>
          <w:tblHeader/>
          <w:jc w:val="center"/>
        </w:trPr>
        <w:tc>
          <w:tcPr>
            <w:tcW w:w="1134" w:type="dxa"/>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一级指标</w:t>
            </w:r>
          </w:p>
        </w:tc>
        <w:tc>
          <w:tcPr>
            <w:tcW w:w="1134" w:type="dxa"/>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二级指标</w:t>
            </w:r>
          </w:p>
        </w:tc>
        <w:tc>
          <w:tcPr>
            <w:tcW w:w="1276" w:type="dxa"/>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三级指标</w:t>
            </w:r>
          </w:p>
        </w:tc>
        <w:tc>
          <w:tcPr>
            <w:tcW w:w="2891" w:type="dxa"/>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绩效指标描述</w:t>
            </w:r>
          </w:p>
        </w:tc>
        <w:tc>
          <w:tcPr>
            <w:tcW w:w="1276" w:type="dxa"/>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指标值</w:t>
            </w:r>
          </w:p>
        </w:tc>
        <w:tc>
          <w:tcPr>
            <w:tcW w:w="1701" w:type="dxa"/>
            <w:shd w:val="clear" w:color="auto" w:fill="auto"/>
            <w:vAlign w:val="center"/>
          </w:tcPr>
          <w:p w:rsidR="00762B1C" w:rsidRPr="00977629" w:rsidRDefault="00762B1C" w:rsidP="009A7BC0">
            <w:pPr>
              <w:spacing w:line="300" w:lineRule="exact"/>
              <w:jc w:val="center"/>
              <w:rPr>
                <w:rFonts w:ascii="方正书宋_GBK" w:eastAsia="方正书宋_GBK"/>
                <w:b/>
              </w:rPr>
            </w:pPr>
            <w:r w:rsidRPr="00977629">
              <w:rPr>
                <w:rFonts w:ascii="方正书宋_GBK" w:eastAsia="方正书宋_GBK" w:hint="eastAsia"/>
                <w:b/>
              </w:rPr>
              <w:t>指标值确定依据</w:t>
            </w:r>
          </w:p>
        </w:tc>
      </w:tr>
      <w:tr w:rsidR="00762B1C" w:rsidRPr="00977629" w:rsidTr="009A7BC0">
        <w:trPr>
          <w:cantSplit/>
          <w:trHeight w:val="369"/>
          <w:jc w:val="center"/>
        </w:trPr>
        <w:tc>
          <w:tcPr>
            <w:tcW w:w="1134" w:type="dxa"/>
            <w:vMerge w:val="restart"/>
            <w:shd w:val="clear" w:color="auto" w:fill="auto"/>
            <w:vAlign w:val="center"/>
          </w:tcPr>
          <w:p w:rsidR="00762B1C" w:rsidRPr="00977629" w:rsidRDefault="00762B1C" w:rsidP="009A7BC0">
            <w:pPr>
              <w:spacing w:line="300" w:lineRule="exact"/>
              <w:jc w:val="center"/>
              <w:rPr>
                <w:rFonts w:ascii="方正书宋_GBK" w:eastAsia="方正书宋_GBK"/>
              </w:rPr>
            </w:pPr>
            <w:r w:rsidRPr="00977629">
              <w:rPr>
                <w:rFonts w:ascii="方正书宋_GBK" w:eastAsia="方正书宋_GBK" w:hint="eastAsia"/>
              </w:rPr>
              <w:t>产出指标</w:t>
            </w:r>
          </w:p>
        </w:tc>
        <w:tc>
          <w:tcPr>
            <w:tcW w:w="1134"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数量指标</w:t>
            </w:r>
          </w:p>
        </w:tc>
        <w:tc>
          <w:tcPr>
            <w:tcW w:w="1276"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消毒灭源覆盖率</w:t>
            </w:r>
          </w:p>
        </w:tc>
        <w:tc>
          <w:tcPr>
            <w:tcW w:w="2891"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进行消毒灭源覆盖面积占计划总面积的比率</w:t>
            </w:r>
          </w:p>
        </w:tc>
        <w:tc>
          <w:tcPr>
            <w:tcW w:w="1276"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w:t>
            </w:r>
            <w:r w:rsidRPr="00977629">
              <w:rPr>
                <w:rFonts w:ascii="方正书宋_GBK" w:eastAsia="方正书宋_GBK"/>
              </w:rPr>
              <w:t>0%</w:t>
            </w:r>
          </w:p>
        </w:tc>
        <w:tc>
          <w:tcPr>
            <w:tcW w:w="1701" w:type="dxa"/>
            <w:shd w:val="clear" w:color="auto" w:fill="auto"/>
            <w:vAlign w:val="center"/>
          </w:tcPr>
          <w:p w:rsidR="00762B1C" w:rsidRPr="00977629" w:rsidRDefault="00762B1C" w:rsidP="009A7BC0">
            <w:pPr>
              <w:spacing w:line="300" w:lineRule="exact"/>
              <w:jc w:val="left"/>
              <w:rPr>
                <w:rFonts w:ascii="方正书宋_GBK" w:eastAsia="方正书宋_GBK"/>
              </w:rPr>
            </w:pPr>
          </w:p>
        </w:tc>
      </w:tr>
      <w:tr w:rsidR="00762B1C" w:rsidRPr="00977629" w:rsidTr="009A7BC0">
        <w:trPr>
          <w:cantSplit/>
          <w:trHeight w:val="369"/>
          <w:jc w:val="center"/>
        </w:trPr>
        <w:tc>
          <w:tcPr>
            <w:tcW w:w="1134" w:type="dxa"/>
            <w:vMerge/>
            <w:shd w:val="clear" w:color="auto" w:fill="auto"/>
            <w:vAlign w:val="center"/>
          </w:tcPr>
          <w:p w:rsidR="00762B1C" w:rsidRPr="00977629"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质量指标</w:t>
            </w:r>
          </w:p>
        </w:tc>
        <w:tc>
          <w:tcPr>
            <w:tcW w:w="1276"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消毒灭源完成率</w:t>
            </w:r>
          </w:p>
        </w:tc>
        <w:tc>
          <w:tcPr>
            <w:tcW w:w="2891"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进行消毒灭源工作及时完成数占计划总数的比率</w:t>
            </w:r>
          </w:p>
        </w:tc>
        <w:tc>
          <w:tcPr>
            <w:tcW w:w="1276"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w:t>
            </w:r>
            <w:r w:rsidRPr="00977629">
              <w:rPr>
                <w:rFonts w:ascii="方正书宋_GBK" w:eastAsia="方正书宋_GBK"/>
              </w:rPr>
              <w:t>0%</w:t>
            </w:r>
          </w:p>
        </w:tc>
        <w:tc>
          <w:tcPr>
            <w:tcW w:w="1701" w:type="dxa"/>
            <w:shd w:val="clear" w:color="auto" w:fill="auto"/>
            <w:vAlign w:val="center"/>
          </w:tcPr>
          <w:p w:rsidR="00762B1C" w:rsidRPr="00977629" w:rsidRDefault="00762B1C" w:rsidP="009A7BC0">
            <w:pPr>
              <w:spacing w:line="300" w:lineRule="exact"/>
              <w:jc w:val="left"/>
              <w:rPr>
                <w:rFonts w:ascii="方正书宋_GBK" w:eastAsia="方正书宋_GBK"/>
              </w:rPr>
            </w:pPr>
          </w:p>
        </w:tc>
      </w:tr>
      <w:tr w:rsidR="00762B1C" w:rsidRPr="00977629" w:rsidTr="009A7BC0">
        <w:trPr>
          <w:cantSplit/>
          <w:trHeight w:val="369"/>
          <w:jc w:val="center"/>
        </w:trPr>
        <w:tc>
          <w:tcPr>
            <w:tcW w:w="1134" w:type="dxa"/>
            <w:vMerge w:val="restart"/>
            <w:shd w:val="clear" w:color="auto" w:fill="auto"/>
            <w:vAlign w:val="center"/>
          </w:tcPr>
          <w:p w:rsidR="00762B1C" w:rsidRPr="00977629" w:rsidRDefault="00762B1C" w:rsidP="009A7BC0">
            <w:pPr>
              <w:spacing w:line="300" w:lineRule="exact"/>
              <w:jc w:val="center"/>
              <w:rPr>
                <w:rFonts w:ascii="方正书宋_GBK" w:eastAsia="方正书宋_GBK"/>
              </w:rPr>
            </w:pPr>
            <w:r w:rsidRPr="00977629">
              <w:rPr>
                <w:rFonts w:ascii="方正书宋_GBK" w:eastAsia="方正书宋_GBK" w:hint="eastAsia"/>
              </w:rPr>
              <w:t>效果指标</w:t>
            </w:r>
          </w:p>
        </w:tc>
        <w:tc>
          <w:tcPr>
            <w:tcW w:w="1134"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生态效益指标</w:t>
            </w:r>
          </w:p>
        </w:tc>
        <w:tc>
          <w:tcPr>
            <w:tcW w:w="1276"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畜禽污染降低率</w:t>
            </w:r>
          </w:p>
        </w:tc>
        <w:tc>
          <w:tcPr>
            <w:tcW w:w="2891"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降低病死畜禽污染，改善生态环境</w:t>
            </w:r>
          </w:p>
        </w:tc>
        <w:tc>
          <w:tcPr>
            <w:tcW w:w="1276"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w:t>
            </w:r>
            <w:r w:rsidRPr="00977629">
              <w:rPr>
                <w:rFonts w:ascii="方正书宋_GBK" w:eastAsia="方正书宋_GBK"/>
              </w:rPr>
              <w:t>0%</w:t>
            </w:r>
          </w:p>
        </w:tc>
        <w:tc>
          <w:tcPr>
            <w:tcW w:w="1701" w:type="dxa"/>
            <w:shd w:val="clear" w:color="auto" w:fill="auto"/>
            <w:vAlign w:val="center"/>
          </w:tcPr>
          <w:p w:rsidR="00762B1C" w:rsidRPr="00977629" w:rsidRDefault="00762B1C" w:rsidP="009A7BC0">
            <w:pPr>
              <w:spacing w:line="300" w:lineRule="exact"/>
              <w:jc w:val="left"/>
              <w:rPr>
                <w:rFonts w:ascii="方正书宋_GBK" w:eastAsia="方正书宋_GBK"/>
              </w:rPr>
            </w:pPr>
          </w:p>
        </w:tc>
      </w:tr>
      <w:tr w:rsidR="00762B1C" w:rsidRPr="00977629" w:rsidTr="009A7BC0">
        <w:trPr>
          <w:cantSplit/>
          <w:trHeight w:val="369"/>
          <w:jc w:val="center"/>
        </w:trPr>
        <w:tc>
          <w:tcPr>
            <w:tcW w:w="1134" w:type="dxa"/>
            <w:vMerge/>
            <w:shd w:val="clear" w:color="auto" w:fill="auto"/>
            <w:vAlign w:val="center"/>
          </w:tcPr>
          <w:p w:rsidR="00762B1C" w:rsidRPr="00977629"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经济效益指标</w:t>
            </w:r>
          </w:p>
        </w:tc>
        <w:tc>
          <w:tcPr>
            <w:tcW w:w="1276"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养殖业增收额</w:t>
            </w:r>
          </w:p>
        </w:tc>
        <w:tc>
          <w:tcPr>
            <w:tcW w:w="2891"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为全区养殖业增收金额</w:t>
            </w:r>
          </w:p>
        </w:tc>
        <w:tc>
          <w:tcPr>
            <w:tcW w:w="1276"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w:t>
            </w:r>
            <w:r w:rsidRPr="00977629">
              <w:rPr>
                <w:rFonts w:ascii="方正书宋_GBK" w:eastAsia="方正书宋_GBK"/>
              </w:rPr>
              <w:t>0</w:t>
            </w:r>
            <w:r w:rsidRPr="00977629">
              <w:rPr>
                <w:rFonts w:ascii="方正书宋_GBK" w:eastAsia="方正书宋_GBK" w:hint="eastAsia"/>
              </w:rPr>
              <w:t>元</w:t>
            </w:r>
          </w:p>
        </w:tc>
        <w:tc>
          <w:tcPr>
            <w:tcW w:w="1701" w:type="dxa"/>
            <w:shd w:val="clear" w:color="auto" w:fill="auto"/>
            <w:vAlign w:val="center"/>
          </w:tcPr>
          <w:p w:rsidR="00762B1C" w:rsidRPr="00977629" w:rsidRDefault="00762B1C" w:rsidP="009A7BC0">
            <w:pPr>
              <w:spacing w:line="300" w:lineRule="exact"/>
              <w:jc w:val="left"/>
              <w:rPr>
                <w:rFonts w:ascii="方正书宋_GBK" w:eastAsia="方正书宋_GBK"/>
              </w:rPr>
            </w:pPr>
          </w:p>
        </w:tc>
      </w:tr>
      <w:tr w:rsidR="00762B1C" w:rsidRPr="00977629" w:rsidTr="009A7BC0">
        <w:trPr>
          <w:cantSplit/>
          <w:trHeight w:val="369"/>
          <w:jc w:val="center"/>
        </w:trPr>
        <w:tc>
          <w:tcPr>
            <w:tcW w:w="1134" w:type="dxa"/>
            <w:vMerge/>
            <w:shd w:val="clear" w:color="auto" w:fill="auto"/>
            <w:vAlign w:val="center"/>
          </w:tcPr>
          <w:p w:rsidR="00762B1C" w:rsidRPr="00977629"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社会效益指标</w:t>
            </w:r>
          </w:p>
        </w:tc>
        <w:tc>
          <w:tcPr>
            <w:tcW w:w="1276"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重大疫情发生下降率</w:t>
            </w:r>
          </w:p>
        </w:tc>
        <w:tc>
          <w:tcPr>
            <w:tcW w:w="2891"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通过春秋两季防疫重大疫情减少次数与之前发生次数的比率</w:t>
            </w:r>
          </w:p>
        </w:tc>
        <w:tc>
          <w:tcPr>
            <w:tcW w:w="1276"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w:t>
            </w:r>
            <w:r w:rsidRPr="00977629">
              <w:rPr>
                <w:rFonts w:ascii="方正书宋_GBK" w:eastAsia="方正书宋_GBK"/>
              </w:rPr>
              <w:t>0%</w:t>
            </w:r>
          </w:p>
        </w:tc>
        <w:tc>
          <w:tcPr>
            <w:tcW w:w="1701" w:type="dxa"/>
            <w:shd w:val="clear" w:color="auto" w:fill="auto"/>
            <w:vAlign w:val="center"/>
          </w:tcPr>
          <w:p w:rsidR="00762B1C" w:rsidRPr="00977629" w:rsidRDefault="00762B1C" w:rsidP="009A7BC0">
            <w:pPr>
              <w:spacing w:line="300" w:lineRule="exact"/>
              <w:jc w:val="left"/>
              <w:rPr>
                <w:rFonts w:ascii="方正书宋_GBK" w:eastAsia="方正书宋_GBK"/>
              </w:rPr>
            </w:pPr>
          </w:p>
        </w:tc>
      </w:tr>
      <w:tr w:rsidR="00762B1C" w:rsidRPr="00977629" w:rsidTr="009A7BC0">
        <w:trPr>
          <w:cantSplit/>
          <w:trHeight w:val="369"/>
          <w:jc w:val="center"/>
        </w:trPr>
        <w:tc>
          <w:tcPr>
            <w:tcW w:w="1134" w:type="dxa"/>
            <w:shd w:val="clear" w:color="auto" w:fill="auto"/>
            <w:vAlign w:val="center"/>
          </w:tcPr>
          <w:p w:rsidR="00762B1C" w:rsidRPr="00977629" w:rsidRDefault="00762B1C" w:rsidP="009A7BC0">
            <w:pPr>
              <w:spacing w:line="300" w:lineRule="exact"/>
              <w:jc w:val="center"/>
              <w:rPr>
                <w:rFonts w:ascii="方正书宋_GBK" w:eastAsia="方正书宋_GBK"/>
              </w:rPr>
            </w:pPr>
            <w:r w:rsidRPr="00977629">
              <w:rPr>
                <w:rFonts w:ascii="方正书宋_GBK" w:eastAsia="方正书宋_GBK" w:hint="eastAsia"/>
              </w:rPr>
              <w:t>满意度指标</w:t>
            </w:r>
          </w:p>
        </w:tc>
        <w:tc>
          <w:tcPr>
            <w:tcW w:w="1134"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服务对象满意度指标</w:t>
            </w:r>
          </w:p>
        </w:tc>
        <w:tc>
          <w:tcPr>
            <w:tcW w:w="1276"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受益人口满意度</w:t>
            </w:r>
          </w:p>
        </w:tc>
        <w:tc>
          <w:tcPr>
            <w:tcW w:w="2891"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受益人口满意度占总调查受益人员的比率</w:t>
            </w:r>
          </w:p>
        </w:tc>
        <w:tc>
          <w:tcPr>
            <w:tcW w:w="1276" w:type="dxa"/>
            <w:shd w:val="clear" w:color="auto" w:fill="auto"/>
            <w:vAlign w:val="center"/>
          </w:tcPr>
          <w:p w:rsidR="00762B1C" w:rsidRPr="00977629" w:rsidRDefault="00762B1C" w:rsidP="009A7BC0">
            <w:pPr>
              <w:spacing w:line="300" w:lineRule="exact"/>
              <w:jc w:val="left"/>
              <w:rPr>
                <w:rFonts w:ascii="方正书宋_GBK" w:eastAsia="方正书宋_GBK"/>
              </w:rPr>
            </w:pPr>
            <w:r w:rsidRPr="00977629">
              <w:rPr>
                <w:rFonts w:ascii="方正书宋_GBK" w:eastAsia="方正书宋_GBK" w:hint="eastAsia"/>
              </w:rPr>
              <w:t>≥</w:t>
            </w:r>
            <w:r w:rsidRPr="00977629">
              <w:rPr>
                <w:rFonts w:ascii="方正书宋_GBK" w:eastAsia="方正书宋_GBK"/>
              </w:rPr>
              <w:t>0%</w:t>
            </w:r>
          </w:p>
        </w:tc>
        <w:tc>
          <w:tcPr>
            <w:tcW w:w="1701" w:type="dxa"/>
            <w:shd w:val="clear" w:color="auto" w:fill="auto"/>
            <w:vAlign w:val="center"/>
          </w:tcPr>
          <w:p w:rsidR="00762B1C" w:rsidRPr="00977629"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Default="00762B1C" w:rsidP="00762B1C">
      <w:pPr>
        <w:spacing w:line="300" w:lineRule="exact"/>
        <w:ind w:firstLineChars="200" w:firstLine="420"/>
        <w:jc w:val="left"/>
      </w:pPr>
    </w:p>
    <w:p w:rsidR="00762B1C" w:rsidRPr="00873B86" w:rsidRDefault="00762B1C" w:rsidP="00762B1C">
      <w:pPr>
        <w:ind w:firstLineChars="200" w:firstLine="560"/>
        <w:jc w:val="left"/>
        <w:outlineLvl w:val="1"/>
        <w:rPr>
          <w:rFonts w:hAnsi="宋体"/>
          <w:b/>
          <w:sz w:val="28"/>
        </w:rPr>
      </w:pPr>
      <w:r w:rsidRPr="00873B86">
        <w:rPr>
          <w:rFonts w:ascii="方正仿宋_GBK" w:eastAsia="方正仿宋_GBK" w:hint="eastAsia"/>
          <w:b/>
          <w:sz w:val="28"/>
        </w:rPr>
        <w:t>31、专用材料经费绩效目标表</w:t>
      </w:r>
      <w:r w:rsidR="005A2AAD">
        <w:rPr>
          <w:rFonts w:ascii="方正仿宋_GBK" w:eastAsia="方正仿宋_GBK"/>
          <w:b/>
          <w:sz w:val="28"/>
        </w:rP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4" w:name="_Toc29406152"/>
      <w:r>
        <w:rPr>
          <w:rFonts w:ascii="方正仿宋_GBK" w:eastAsia="方正仿宋_GBK" w:hint="eastAsia"/>
          <w:b/>
          <w:sz w:val="28"/>
        </w:rPr>
        <w:instrText>31、专用材料经费绩效目标表</w:instrText>
      </w:r>
      <w:bookmarkEnd w:id="34"/>
      <w:r>
        <w:rPr>
          <w:rFonts w:ascii="方正仿宋_GBK" w:eastAsia="方正仿宋_GBK" w:hint="eastAsia"/>
          <w:b/>
          <w:sz w:val="28"/>
        </w:rPr>
        <w:instrText xml:space="preserve"> \f C \l 1</w:instrText>
      </w:r>
      <w:r>
        <w:rPr>
          <w:rFonts w:ascii="方正仿宋_GBK" w:eastAsia="方正仿宋_GBK"/>
          <w:b/>
          <w:sz w:val="28"/>
        </w:rPr>
        <w:instrText xml:space="preserve"> </w:instrText>
      </w:r>
      <w:r w:rsidR="005A2AAD">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1587"/>
        <w:gridCol w:w="1304"/>
        <w:gridCol w:w="1276"/>
        <w:gridCol w:w="1701"/>
      </w:tblGrid>
      <w:tr w:rsidR="00762B1C" w:rsidRPr="00873B86" w:rsidTr="009A7BC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62B1C" w:rsidRPr="00873B86" w:rsidRDefault="00762B1C" w:rsidP="009A7BC0">
            <w:pPr>
              <w:spacing w:line="300" w:lineRule="exact"/>
              <w:jc w:val="left"/>
              <w:rPr>
                <w:rFonts w:ascii="方正书宋_GBK" w:eastAsia="方正书宋_GBK"/>
                <w:b/>
              </w:rPr>
            </w:pPr>
            <w:r w:rsidRPr="00873B86">
              <w:rPr>
                <w:rFonts w:ascii="方正书宋_GBK" w:eastAsia="方正书宋_GBK"/>
                <w:b/>
              </w:rPr>
              <w:t>326005</w:t>
            </w:r>
            <w:r w:rsidRPr="00873B86">
              <w:rPr>
                <w:rFonts w:ascii="方正书宋_GBK" w:eastAsia="方正书宋_GBK" w:hint="eastAsia"/>
                <w:b/>
              </w:rPr>
              <w:t>秦皇岛经济技术开发区动物卫生监督所</w:t>
            </w:r>
          </w:p>
        </w:tc>
        <w:tc>
          <w:tcPr>
            <w:tcW w:w="1701" w:type="dxa"/>
            <w:tcBorders>
              <w:top w:val="single" w:sz="6" w:space="0" w:color="FFFFFF"/>
              <w:left w:val="single" w:sz="6" w:space="0" w:color="FFFFFF"/>
              <w:right w:val="single" w:sz="6" w:space="0" w:color="FFFFFF"/>
            </w:tcBorders>
            <w:shd w:val="clear" w:color="auto" w:fill="auto"/>
            <w:vAlign w:val="center"/>
          </w:tcPr>
          <w:p w:rsidR="00762B1C" w:rsidRPr="00873B86" w:rsidRDefault="00762B1C" w:rsidP="009A7BC0">
            <w:pPr>
              <w:spacing w:line="300" w:lineRule="exact"/>
              <w:jc w:val="right"/>
              <w:rPr>
                <w:rFonts w:ascii="方正书宋_GBK" w:eastAsia="方正书宋_GBK"/>
              </w:rPr>
            </w:pPr>
            <w:r w:rsidRPr="00873B86">
              <w:rPr>
                <w:rFonts w:ascii="方正书宋_GBK" w:eastAsia="方正书宋_GBK" w:hint="eastAsia"/>
              </w:rPr>
              <w:t>单位：万元</w:t>
            </w:r>
          </w:p>
        </w:tc>
      </w:tr>
      <w:tr w:rsidR="00762B1C" w:rsidRPr="00873B86" w:rsidTr="009A7BC0">
        <w:trPr>
          <w:trHeight w:val="369"/>
          <w:jc w:val="center"/>
        </w:trPr>
        <w:tc>
          <w:tcPr>
            <w:tcW w:w="1134" w:type="dxa"/>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项目编码</w:t>
            </w:r>
          </w:p>
        </w:tc>
        <w:tc>
          <w:tcPr>
            <w:tcW w:w="2410" w:type="dxa"/>
            <w:gridSpan w:val="2"/>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rPr>
              <w:t>326-2101-YBN-I60I</w:t>
            </w:r>
          </w:p>
        </w:tc>
        <w:tc>
          <w:tcPr>
            <w:tcW w:w="1587" w:type="dxa"/>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项目名称</w:t>
            </w:r>
          </w:p>
        </w:tc>
        <w:tc>
          <w:tcPr>
            <w:tcW w:w="4281" w:type="dxa"/>
            <w:gridSpan w:val="3"/>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专用材料经费</w:t>
            </w:r>
          </w:p>
        </w:tc>
      </w:tr>
      <w:tr w:rsidR="00762B1C" w:rsidRPr="00873B86" w:rsidTr="009A7BC0">
        <w:trPr>
          <w:trHeight w:val="369"/>
          <w:jc w:val="center"/>
        </w:trPr>
        <w:tc>
          <w:tcPr>
            <w:tcW w:w="1134" w:type="dxa"/>
            <w:vMerge w:val="restart"/>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预算规模及资金用途</w:t>
            </w:r>
          </w:p>
        </w:tc>
        <w:tc>
          <w:tcPr>
            <w:tcW w:w="1134" w:type="dxa"/>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预算数</w:t>
            </w:r>
          </w:p>
        </w:tc>
        <w:tc>
          <w:tcPr>
            <w:tcW w:w="1276"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rPr>
              <w:t>6.00</w:t>
            </w:r>
          </w:p>
        </w:tc>
        <w:tc>
          <w:tcPr>
            <w:tcW w:w="1587" w:type="dxa"/>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其中：财政资金</w:t>
            </w:r>
          </w:p>
        </w:tc>
        <w:tc>
          <w:tcPr>
            <w:tcW w:w="1304"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rPr>
              <w:t>6.00</w:t>
            </w:r>
          </w:p>
        </w:tc>
        <w:tc>
          <w:tcPr>
            <w:tcW w:w="1276" w:type="dxa"/>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其他资金</w:t>
            </w:r>
          </w:p>
        </w:tc>
        <w:tc>
          <w:tcPr>
            <w:tcW w:w="1701" w:type="dxa"/>
            <w:shd w:val="clear" w:color="auto" w:fill="auto"/>
            <w:vAlign w:val="center"/>
          </w:tcPr>
          <w:p w:rsidR="00762B1C" w:rsidRPr="00873B86" w:rsidRDefault="00762B1C" w:rsidP="009A7BC0">
            <w:pPr>
              <w:spacing w:line="300" w:lineRule="exact"/>
              <w:jc w:val="left"/>
              <w:rPr>
                <w:rFonts w:ascii="方正书宋_GBK" w:eastAsia="方正书宋_GBK"/>
              </w:rPr>
            </w:pPr>
          </w:p>
        </w:tc>
      </w:tr>
      <w:tr w:rsidR="00762B1C" w:rsidRPr="00873B86" w:rsidTr="009A7BC0">
        <w:trPr>
          <w:trHeight w:val="369"/>
          <w:jc w:val="center"/>
        </w:trPr>
        <w:tc>
          <w:tcPr>
            <w:tcW w:w="1134" w:type="dxa"/>
            <w:vMerge/>
            <w:shd w:val="clear" w:color="auto" w:fill="auto"/>
            <w:vAlign w:val="center"/>
          </w:tcPr>
          <w:p w:rsidR="00762B1C" w:rsidRPr="00873B86" w:rsidRDefault="00762B1C" w:rsidP="009A7BC0">
            <w:pPr>
              <w:spacing w:line="300" w:lineRule="exact"/>
              <w:jc w:val="left"/>
              <w:outlineLvl w:val="1"/>
            </w:pPr>
          </w:p>
        </w:tc>
        <w:tc>
          <w:tcPr>
            <w:tcW w:w="8278" w:type="dxa"/>
            <w:gridSpan w:val="6"/>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动物检疫、饲料兽药专项整治，畜禽产品质量安全抽检。</w:t>
            </w:r>
          </w:p>
        </w:tc>
      </w:tr>
      <w:tr w:rsidR="00762B1C" w:rsidRPr="00873B86" w:rsidTr="009A7BC0">
        <w:trPr>
          <w:trHeight w:val="369"/>
          <w:jc w:val="center"/>
        </w:trPr>
        <w:tc>
          <w:tcPr>
            <w:tcW w:w="1134" w:type="dxa"/>
            <w:vMerge w:val="restart"/>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资金支出计划（</w:t>
            </w:r>
            <w:r w:rsidRPr="00873B86">
              <w:rPr>
                <w:rFonts w:ascii="方正书宋_GBK" w:eastAsia="方正书宋_GBK"/>
                <w:b/>
              </w:rPr>
              <w:t>%</w:t>
            </w:r>
            <w:r w:rsidRPr="00873B86">
              <w:rPr>
                <w:rFonts w:ascii="方正书宋_GBK" w:eastAsia="方正书宋_GBK" w:hint="eastAsia"/>
                <w:b/>
              </w:rPr>
              <w:t>）</w:t>
            </w:r>
          </w:p>
        </w:tc>
        <w:tc>
          <w:tcPr>
            <w:tcW w:w="2410" w:type="dxa"/>
            <w:gridSpan w:val="2"/>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b/>
              </w:rPr>
              <w:t>3</w:t>
            </w:r>
            <w:r w:rsidRPr="00873B86">
              <w:rPr>
                <w:rFonts w:ascii="方正书宋_GBK" w:eastAsia="方正书宋_GBK" w:hint="eastAsia"/>
                <w:b/>
              </w:rPr>
              <w:t>月底</w:t>
            </w:r>
          </w:p>
        </w:tc>
        <w:tc>
          <w:tcPr>
            <w:tcW w:w="1587" w:type="dxa"/>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b/>
              </w:rPr>
              <w:t>6</w:t>
            </w:r>
            <w:r w:rsidRPr="00873B86">
              <w:rPr>
                <w:rFonts w:ascii="方正书宋_GBK" w:eastAsia="方正书宋_GBK" w:hint="eastAsia"/>
                <w:b/>
              </w:rPr>
              <w:t>月底</w:t>
            </w:r>
          </w:p>
        </w:tc>
        <w:tc>
          <w:tcPr>
            <w:tcW w:w="1304" w:type="dxa"/>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b/>
              </w:rPr>
              <w:t>10</w:t>
            </w:r>
            <w:r w:rsidRPr="00873B86">
              <w:rPr>
                <w:rFonts w:ascii="方正书宋_GBK" w:eastAsia="方正书宋_GBK" w:hint="eastAsia"/>
                <w:b/>
              </w:rPr>
              <w:t>月底</w:t>
            </w:r>
          </w:p>
        </w:tc>
        <w:tc>
          <w:tcPr>
            <w:tcW w:w="2977" w:type="dxa"/>
            <w:gridSpan w:val="2"/>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b/>
              </w:rPr>
              <w:t>12</w:t>
            </w:r>
            <w:r w:rsidRPr="00873B86">
              <w:rPr>
                <w:rFonts w:ascii="方正书宋_GBK" w:eastAsia="方正书宋_GBK" w:hint="eastAsia"/>
                <w:b/>
              </w:rPr>
              <w:t>月底</w:t>
            </w:r>
          </w:p>
        </w:tc>
      </w:tr>
      <w:tr w:rsidR="00762B1C" w:rsidRPr="00873B86" w:rsidTr="009A7BC0">
        <w:trPr>
          <w:trHeight w:val="369"/>
          <w:jc w:val="center"/>
        </w:trPr>
        <w:tc>
          <w:tcPr>
            <w:tcW w:w="1134" w:type="dxa"/>
            <w:vMerge/>
            <w:tcBorders>
              <w:bottom w:val="single" w:sz="6" w:space="0" w:color="000000"/>
            </w:tcBorders>
            <w:shd w:val="clear" w:color="auto" w:fill="auto"/>
            <w:vAlign w:val="center"/>
          </w:tcPr>
          <w:p w:rsidR="00762B1C" w:rsidRPr="00873B86" w:rsidRDefault="00762B1C" w:rsidP="009A7BC0">
            <w:pPr>
              <w:spacing w:line="300" w:lineRule="exact"/>
              <w:jc w:val="left"/>
              <w:outlineLvl w:val="1"/>
            </w:pPr>
          </w:p>
        </w:tc>
        <w:tc>
          <w:tcPr>
            <w:tcW w:w="2410" w:type="dxa"/>
            <w:gridSpan w:val="2"/>
            <w:tcBorders>
              <w:bottom w:val="single" w:sz="6" w:space="0" w:color="000000"/>
            </w:tcBorders>
            <w:shd w:val="clear" w:color="auto" w:fill="auto"/>
            <w:vAlign w:val="center"/>
          </w:tcPr>
          <w:p w:rsidR="00762B1C" w:rsidRPr="00873B86" w:rsidRDefault="00762B1C" w:rsidP="009A7BC0">
            <w:pPr>
              <w:spacing w:line="300" w:lineRule="exact"/>
              <w:jc w:val="center"/>
              <w:rPr>
                <w:rFonts w:ascii="方正书宋_GBK" w:eastAsia="方正书宋_GBK"/>
              </w:rPr>
            </w:pPr>
            <w:r w:rsidRPr="00873B86">
              <w:rPr>
                <w:rFonts w:ascii="方正书宋_GBK" w:eastAsia="方正书宋_GBK"/>
              </w:rPr>
              <w:t>20.00</w:t>
            </w:r>
          </w:p>
        </w:tc>
        <w:tc>
          <w:tcPr>
            <w:tcW w:w="1587" w:type="dxa"/>
            <w:tcBorders>
              <w:bottom w:val="single" w:sz="6" w:space="0" w:color="000000"/>
            </w:tcBorders>
            <w:shd w:val="clear" w:color="auto" w:fill="auto"/>
            <w:vAlign w:val="center"/>
          </w:tcPr>
          <w:p w:rsidR="00762B1C" w:rsidRPr="00873B86" w:rsidRDefault="00762B1C" w:rsidP="009A7BC0">
            <w:pPr>
              <w:spacing w:line="300" w:lineRule="exact"/>
              <w:jc w:val="center"/>
              <w:rPr>
                <w:rFonts w:ascii="方正书宋_GBK" w:eastAsia="方正书宋_GBK"/>
              </w:rPr>
            </w:pPr>
            <w:r w:rsidRPr="00873B86">
              <w:rPr>
                <w:rFonts w:ascii="方正书宋_GBK" w:eastAsia="方正书宋_GBK"/>
              </w:rPr>
              <w:t>50.00</w:t>
            </w:r>
          </w:p>
        </w:tc>
        <w:tc>
          <w:tcPr>
            <w:tcW w:w="1304" w:type="dxa"/>
            <w:tcBorders>
              <w:bottom w:val="single" w:sz="6" w:space="0" w:color="000000"/>
            </w:tcBorders>
            <w:shd w:val="clear" w:color="auto" w:fill="auto"/>
            <w:vAlign w:val="center"/>
          </w:tcPr>
          <w:p w:rsidR="00762B1C" w:rsidRPr="00873B86" w:rsidRDefault="00762B1C" w:rsidP="009A7BC0">
            <w:pPr>
              <w:spacing w:line="300" w:lineRule="exact"/>
              <w:jc w:val="center"/>
              <w:rPr>
                <w:rFonts w:ascii="方正书宋_GBK" w:eastAsia="方正书宋_GBK"/>
              </w:rPr>
            </w:pPr>
            <w:r w:rsidRPr="00873B86">
              <w:rPr>
                <w:rFonts w:ascii="方正书宋_GBK" w:eastAsia="方正书宋_GBK"/>
              </w:rPr>
              <w:t>80.00</w:t>
            </w:r>
          </w:p>
        </w:tc>
        <w:tc>
          <w:tcPr>
            <w:tcW w:w="2977" w:type="dxa"/>
            <w:gridSpan w:val="2"/>
            <w:tcBorders>
              <w:bottom w:val="single" w:sz="6" w:space="0" w:color="000000"/>
            </w:tcBorders>
            <w:shd w:val="clear" w:color="auto" w:fill="auto"/>
            <w:vAlign w:val="center"/>
          </w:tcPr>
          <w:p w:rsidR="00762B1C" w:rsidRPr="00873B86" w:rsidRDefault="00762B1C" w:rsidP="009A7BC0">
            <w:pPr>
              <w:spacing w:line="300" w:lineRule="exact"/>
              <w:jc w:val="center"/>
              <w:rPr>
                <w:rFonts w:ascii="方正书宋_GBK" w:eastAsia="方正书宋_GBK"/>
              </w:rPr>
            </w:pPr>
            <w:r w:rsidRPr="00873B86">
              <w:rPr>
                <w:rFonts w:ascii="方正书宋_GBK" w:eastAsia="方正书宋_GBK"/>
              </w:rPr>
              <w:t>100.00</w:t>
            </w:r>
          </w:p>
        </w:tc>
      </w:tr>
      <w:tr w:rsidR="00762B1C" w:rsidRPr="00873B86" w:rsidTr="009A7BC0">
        <w:trPr>
          <w:trHeight w:val="369"/>
          <w:jc w:val="center"/>
        </w:trPr>
        <w:tc>
          <w:tcPr>
            <w:tcW w:w="1134" w:type="dxa"/>
            <w:tcBorders>
              <w:bottom w:val="nil"/>
            </w:tcBorders>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绩效目标</w:t>
            </w:r>
          </w:p>
        </w:tc>
        <w:tc>
          <w:tcPr>
            <w:tcW w:w="8278" w:type="dxa"/>
            <w:gridSpan w:val="6"/>
            <w:tcBorders>
              <w:bottom w:val="nil"/>
            </w:tcBorders>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rPr>
              <w:t>1</w:t>
            </w:r>
            <w:r w:rsidRPr="00873B86">
              <w:rPr>
                <w:rFonts w:ascii="方正书宋_GBK" w:eastAsia="方正书宋_GBK" w:hint="eastAsia"/>
              </w:rPr>
              <w:t>、强化动物检疫、饲料、兽药专项整治和畜禽产品质量安全抽检、检验</w:t>
            </w:r>
          </w:p>
        </w:tc>
      </w:tr>
    </w:tbl>
    <w:p w:rsidR="00762B1C" w:rsidRPr="00873B86" w:rsidRDefault="00762B1C" w:rsidP="00762B1C">
      <w:pPr>
        <w:spacing w:line="14" w:lineRule="exact"/>
        <w:ind w:firstLineChars="200" w:firstLine="420"/>
        <w:jc w:val="center"/>
        <w:rPr>
          <w:rFonts w:hAnsi="宋体"/>
        </w:rPr>
      </w:pPr>
      <w:r w:rsidRPr="00873B86">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1134"/>
        <w:gridCol w:w="1276"/>
        <w:gridCol w:w="2891"/>
        <w:gridCol w:w="1276"/>
        <w:gridCol w:w="1701"/>
      </w:tblGrid>
      <w:tr w:rsidR="00762B1C" w:rsidRPr="00873B86" w:rsidTr="009A7BC0">
        <w:trPr>
          <w:cantSplit/>
          <w:trHeight w:val="397"/>
          <w:tblHeader/>
          <w:jc w:val="center"/>
        </w:trPr>
        <w:tc>
          <w:tcPr>
            <w:tcW w:w="1134" w:type="dxa"/>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一级指标</w:t>
            </w:r>
          </w:p>
        </w:tc>
        <w:tc>
          <w:tcPr>
            <w:tcW w:w="1134" w:type="dxa"/>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二级指标</w:t>
            </w:r>
          </w:p>
        </w:tc>
        <w:tc>
          <w:tcPr>
            <w:tcW w:w="1276" w:type="dxa"/>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三级指标</w:t>
            </w:r>
          </w:p>
        </w:tc>
        <w:tc>
          <w:tcPr>
            <w:tcW w:w="2891" w:type="dxa"/>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绩效指标描述</w:t>
            </w:r>
          </w:p>
        </w:tc>
        <w:tc>
          <w:tcPr>
            <w:tcW w:w="1276" w:type="dxa"/>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指标值</w:t>
            </w:r>
          </w:p>
        </w:tc>
        <w:tc>
          <w:tcPr>
            <w:tcW w:w="1701" w:type="dxa"/>
            <w:shd w:val="clear" w:color="auto" w:fill="auto"/>
            <w:vAlign w:val="center"/>
          </w:tcPr>
          <w:p w:rsidR="00762B1C" w:rsidRPr="00873B86" w:rsidRDefault="00762B1C" w:rsidP="009A7BC0">
            <w:pPr>
              <w:spacing w:line="300" w:lineRule="exact"/>
              <w:jc w:val="center"/>
              <w:rPr>
                <w:rFonts w:ascii="方正书宋_GBK" w:eastAsia="方正书宋_GBK"/>
                <w:b/>
              </w:rPr>
            </w:pPr>
            <w:r w:rsidRPr="00873B86">
              <w:rPr>
                <w:rFonts w:ascii="方正书宋_GBK" w:eastAsia="方正书宋_GBK" w:hint="eastAsia"/>
                <w:b/>
              </w:rPr>
              <w:t>指标值确定依据</w:t>
            </w:r>
          </w:p>
        </w:tc>
      </w:tr>
      <w:tr w:rsidR="00762B1C" w:rsidRPr="00873B86" w:rsidTr="009A7BC0">
        <w:trPr>
          <w:cantSplit/>
          <w:trHeight w:val="369"/>
          <w:jc w:val="center"/>
        </w:trPr>
        <w:tc>
          <w:tcPr>
            <w:tcW w:w="1134" w:type="dxa"/>
            <w:vMerge w:val="restart"/>
            <w:shd w:val="clear" w:color="auto" w:fill="auto"/>
            <w:vAlign w:val="center"/>
          </w:tcPr>
          <w:p w:rsidR="00762B1C" w:rsidRPr="00873B86" w:rsidRDefault="00762B1C" w:rsidP="009A7BC0">
            <w:pPr>
              <w:spacing w:line="300" w:lineRule="exact"/>
              <w:jc w:val="center"/>
              <w:rPr>
                <w:rFonts w:ascii="方正书宋_GBK" w:eastAsia="方正书宋_GBK"/>
              </w:rPr>
            </w:pPr>
            <w:r w:rsidRPr="00873B86">
              <w:rPr>
                <w:rFonts w:ascii="方正书宋_GBK" w:eastAsia="方正书宋_GBK" w:hint="eastAsia"/>
              </w:rPr>
              <w:t>产出指标</w:t>
            </w:r>
          </w:p>
        </w:tc>
        <w:tc>
          <w:tcPr>
            <w:tcW w:w="1134"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数量指标</w:t>
            </w:r>
          </w:p>
        </w:tc>
        <w:tc>
          <w:tcPr>
            <w:tcW w:w="1276"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产品抽检率</w:t>
            </w:r>
          </w:p>
        </w:tc>
        <w:tc>
          <w:tcPr>
            <w:tcW w:w="2891"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实际检验数量占产品总量的比率</w:t>
            </w:r>
          </w:p>
        </w:tc>
        <w:tc>
          <w:tcPr>
            <w:tcW w:w="1276"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w:t>
            </w:r>
            <w:r w:rsidRPr="00873B86">
              <w:rPr>
                <w:rFonts w:ascii="方正书宋_GBK" w:eastAsia="方正书宋_GBK"/>
              </w:rPr>
              <w:t>0%</w:t>
            </w:r>
          </w:p>
        </w:tc>
        <w:tc>
          <w:tcPr>
            <w:tcW w:w="1701" w:type="dxa"/>
            <w:shd w:val="clear" w:color="auto" w:fill="auto"/>
            <w:vAlign w:val="center"/>
          </w:tcPr>
          <w:p w:rsidR="00762B1C" w:rsidRPr="00873B86" w:rsidRDefault="00762B1C" w:rsidP="009A7BC0">
            <w:pPr>
              <w:spacing w:line="300" w:lineRule="exact"/>
              <w:jc w:val="left"/>
              <w:rPr>
                <w:rFonts w:ascii="方正书宋_GBK" w:eastAsia="方正书宋_GBK"/>
              </w:rPr>
            </w:pPr>
          </w:p>
        </w:tc>
      </w:tr>
      <w:tr w:rsidR="00762B1C" w:rsidRPr="00873B86" w:rsidTr="009A7BC0">
        <w:trPr>
          <w:cantSplit/>
          <w:trHeight w:val="369"/>
          <w:jc w:val="center"/>
        </w:trPr>
        <w:tc>
          <w:tcPr>
            <w:tcW w:w="1134" w:type="dxa"/>
            <w:vMerge/>
            <w:shd w:val="clear" w:color="auto" w:fill="auto"/>
            <w:vAlign w:val="center"/>
          </w:tcPr>
          <w:p w:rsidR="00762B1C" w:rsidRPr="00873B86"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质量指标</w:t>
            </w:r>
          </w:p>
        </w:tc>
        <w:tc>
          <w:tcPr>
            <w:tcW w:w="1276"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检验数据准确度</w:t>
            </w:r>
          </w:p>
        </w:tc>
        <w:tc>
          <w:tcPr>
            <w:tcW w:w="2891"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检验准确数据量占总检验数据量的比率</w:t>
            </w:r>
          </w:p>
        </w:tc>
        <w:tc>
          <w:tcPr>
            <w:tcW w:w="1276"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w:t>
            </w:r>
            <w:r w:rsidRPr="00873B86">
              <w:rPr>
                <w:rFonts w:ascii="方正书宋_GBK" w:eastAsia="方正书宋_GBK"/>
              </w:rPr>
              <w:t>0%</w:t>
            </w:r>
          </w:p>
        </w:tc>
        <w:tc>
          <w:tcPr>
            <w:tcW w:w="1701" w:type="dxa"/>
            <w:shd w:val="clear" w:color="auto" w:fill="auto"/>
            <w:vAlign w:val="center"/>
          </w:tcPr>
          <w:p w:rsidR="00762B1C" w:rsidRPr="00873B86" w:rsidRDefault="00762B1C" w:rsidP="009A7BC0">
            <w:pPr>
              <w:spacing w:line="300" w:lineRule="exact"/>
              <w:jc w:val="left"/>
              <w:rPr>
                <w:rFonts w:ascii="方正书宋_GBK" w:eastAsia="方正书宋_GBK"/>
              </w:rPr>
            </w:pPr>
          </w:p>
        </w:tc>
      </w:tr>
      <w:tr w:rsidR="00762B1C" w:rsidRPr="00873B86" w:rsidTr="009A7BC0">
        <w:trPr>
          <w:cantSplit/>
          <w:trHeight w:val="369"/>
          <w:jc w:val="center"/>
        </w:trPr>
        <w:tc>
          <w:tcPr>
            <w:tcW w:w="1134" w:type="dxa"/>
            <w:vMerge w:val="restart"/>
            <w:shd w:val="clear" w:color="auto" w:fill="auto"/>
            <w:vAlign w:val="center"/>
          </w:tcPr>
          <w:p w:rsidR="00762B1C" w:rsidRPr="00873B86" w:rsidRDefault="00762B1C" w:rsidP="009A7BC0">
            <w:pPr>
              <w:spacing w:line="300" w:lineRule="exact"/>
              <w:jc w:val="center"/>
              <w:rPr>
                <w:rFonts w:ascii="方正书宋_GBK" w:eastAsia="方正书宋_GBK"/>
              </w:rPr>
            </w:pPr>
            <w:r w:rsidRPr="00873B86">
              <w:rPr>
                <w:rFonts w:ascii="方正书宋_GBK" w:eastAsia="方正书宋_GBK" w:hint="eastAsia"/>
              </w:rPr>
              <w:t>效果指标</w:t>
            </w:r>
          </w:p>
        </w:tc>
        <w:tc>
          <w:tcPr>
            <w:tcW w:w="1134"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经济效益指标</w:t>
            </w:r>
          </w:p>
        </w:tc>
        <w:tc>
          <w:tcPr>
            <w:tcW w:w="1276"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促进养殖户增收率</w:t>
            </w:r>
          </w:p>
        </w:tc>
        <w:tc>
          <w:tcPr>
            <w:tcW w:w="2891"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通过春秋两季防疫减少动物死亡率，增加养殖户收益占总收益的比率</w:t>
            </w:r>
          </w:p>
        </w:tc>
        <w:tc>
          <w:tcPr>
            <w:tcW w:w="1276"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w:t>
            </w:r>
            <w:r w:rsidRPr="00873B86">
              <w:rPr>
                <w:rFonts w:ascii="方正书宋_GBK" w:eastAsia="方正书宋_GBK"/>
              </w:rPr>
              <w:t>0%</w:t>
            </w:r>
          </w:p>
        </w:tc>
        <w:tc>
          <w:tcPr>
            <w:tcW w:w="1701" w:type="dxa"/>
            <w:shd w:val="clear" w:color="auto" w:fill="auto"/>
            <w:vAlign w:val="center"/>
          </w:tcPr>
          <w:p w:rsidR="00762B1C" w:rsidRPr="00873B86" w:rsidRDefault="00762B1C" w:rsidP="009A7BC0">
            <w:pPr>
              <w:spacing w:line="300" w:lineRule="exact"/>
              <w:jc w:val="left"/>
              <w:rPr>
                <w:rFonts w:ascii="方正书宋_GBK" w:eastAsia="方正书宋_GBK"/>
              </w:rPr>
            </w:pPr>
          </w:p>
        </w:tc>
      </w:tr>
      <w:tr w:rsidR="00762B1C" w:rsidRPr="00873B86" w:rsidTr="009A7BC0">
        <w:trPr>
          <w:cantSplit/>
          <w:trHeight w:val="369"/>
          <w:jc w:val="center"/>
        </w:trPr>
        <w:tc>
          <w:tcPr>
            <w:tcW w:w="1134" w:type="dxa"/>
            <w:vMerge/>
            <w:shd w:val="clear" w:color="auto" w:fill="auto"/>
            <w:vAlign w:val="center"/>
          </w:tcPr>
          <w:p w:rsidR="00762B1C" w:rsidRPr="00873B86" w:rsidRDefault="00762B1C" w:rsidP="009A7BC0">
            <w:pPr>
              <w:spacing w:line="300" w:lineRule="exact"/>
              <w:jc w:val="center"/>
              <w:rPr>
                <w:rFonts w:ascii="方正书宋_GBK" w:eastAsia="方正书宋_GBK"/>
              </w:rPr>
            </w:pPr>
          </w:p>
        </w:tc>
        <w:tc>
          <w:tcPr>
            <w:tcW w:w="1134"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社会效益指标</w:t>
            </w:r>
          </w:p>
        </w:tc>
        <w:tc>
          <w:tcPr>
            <w:tcW w:w="1276"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畜禽产品质量提升率</w:t>
            </w:r>
          </w:p>
        </w:tc>
        <w:tc>
          <w:tcPr>
            <w:tcW w:w="2891"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提供更多合格的畜禽产品占总畜禽产品的比重</w:t>
            </w:r>
          </w:p>
        </w:tc>
        <w:tc>
          <w:tcPr>
            <w:tcW w:w="1276"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w:t>
            </w:r>
            <w:r w:rsidRPr="00873B86">
              <w:rPr>
                <w:rFonts w:ascii="方正书宋_GBK" w:eastAsia="方正书宋_GBK"/>
              </w:rPr>
              <w:t>0%</w:t>
            </w:r>
          </w:p>
        </w:tc>
        <w:tc>
          <w:tcPr>
            <w:tcW w:w="1701" w:type="dxa"/>
            <w:shd w:val="clear" w:color="auto" w:fill="auto"/>
            <w:vAlign w:val="center"/>
          </w:tcPr>
          <w:p w:rsidR="00762B1C" w:rsidRPr="00873B86" w:rsidRDefault="00762B1C" w:rsidP="009A7BC0">
            <w:pPr>
              <w:spacing w:line="300" w:lineRule="exact"/>
              <w:jc w:val="left"/>
              <w:rPr>
                <w:rFonts w:ascii="方正书宋_GBK" w:eastAsia="方正书宋_GBK"/>
              </w:rPr>
            </w:pPr>
          </w:p>
        </w:tc>
      </w:tr>
      <w:tr w:rsidR="00762B1C" w:rsidRPr="00873B86" w:rsidTr="009A7BC0">
        <w:trPr>
          <w:cantSplit/>
          <w:trHeight w:val="369"/>
          <w:jc w:val="center"/>
        </w:trPr>
        <w:tc>
          <w:tcPr>
            <w:tcW w:w="1134" w:type="dxa"/>
            <w:shd w:val="clear" w:color="auto" w:fill="auto"/>
            <w:vAlign w:val="center"/>
          </w:tcPr>
          <w:p w:rsidR="00762B1C" w:rsidRPr="00873B86" w:rsidRDefault="00762B1C" w:rsidP="009A7BC0">
            <w:pPr>
              <w:spacing w:line="300" w:lineRule="exact"/>
              <w:jc w:val="center"/>
              <w:rPr>
                <w:rFonts w:ascii="方正书宋_GBK" w:eastAsia="方正书宋_GBK"/>
              </w:rPr>
            </w:pPr>
            <w:r w:rsidRPr="00873B86">
              <w:rPr>
                <w:rFonts w:ascii="方正书宋_GBK" w:eastAsia="方正书宋_GBK" w:hint="eastAsia"/>
              </w:rPr>
              <w:t>满意度指标</w:t>
            </w:r>
          </w:p>
        </w:tc>
        <w:tc>
          <w:tcPr>
            <w:tcW w:w="1134"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服务对象满意度指标</w:t>
            </w:r>
          </w:p>
        </w:tc>
        <w:tc>
          <w:tcPr>
            <w:tcW w:w="1276"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受益人口满意度</w:t>
            </w:r>
          </w:p>
        </w:tc>
        <w:tc>
          <w:tcPr>
            <w:tcW w:w="2891"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受益人口满意度占总调查受益人员的比率</w:t>
            </w:r>
          </w:p>
        </w:tc>
        <w:tc>
          <w:tcPr>
            <w:tcW w:w="1276" w:type="dxa"/>
            <w:shd w:val="clear" w:color="auto" w:fill="auto"/>
            <w:vAlign w:val="center"/>
          </w:tcPr>
          <w:p w:rsidR="00762B1C" w:rsidRPr="00873B86" w:rsidRDefault="00762B1C" w:rsidP="009A7BC0">
            <w:pPr>
              <w:spacing w:line="300" w:lineRule="exact"/>
              <w:jc w:val="left"/>
              <w:rPr>
                <w:rFonts w:ascii="方正书宋_GBK" w:eastAsia="方正书宋_GBK"/>
              </w:rPr>
            </w:pPr>
            <w:r w:rsidRPr="00873B86">
              <w:rPr>
                <w:rFonts w:ascii="方正书宋_GBK" w:eastAsia="方正书宋_GBK" w:hint="eastAsia"/>
              </w:rPr>
              <w:t>≥</w:t>
            </w:r>
            <w:r w:rsidRPr="00873B86">
              <w:rPr>
                <w:rFonts w:ascii="方正书宋_GBK" w:eastAsia="方正书宋_GBK"/>
              </w:rPr>
              <w:t>0%</w:t>
            </w:r>
          </w:p>
        </w:tc>
        <w:tc>
          <w:tcPr>
            <w:tcW w:w="1701" w:type="dxa"/>
            <w:shd w:val="clear" w:color="auto" w:fill="auto"/>
            <w:vAlign w:val="center"/>
          </w:tcPr>
          <w:p w:rsidR="00762B1C" w:rsidRPr="00873B86" w:rsidRDefault="00762B1C" w:rsidP="009A7BC0">
            <w:pPr>
              <w:spacing w:line="300" w:lineRule="exact"/>
              <w:jc w:val="left"/>
              <w:rPr>
                <w:rFonts w:ascii="方正书宋_GBK" w:eastAsia="方正书宋_GBK"/>
              </w:rPr>
            </w:pPr>
          </w:p>
        </w:tc>
      </w:tr>
    </w:tbl>
    <w:p w:rsidR="00762B1C" w:rsidRDefault="00762B1C" w:rsidP="00762B1C">
      <w:pPr>
        <w:spacing w:line="300" w:lineRule="exact"/>
        <w:ind w:firstLineChars="200" w:firstLine="420"/>
        <w:jc w:val="left"/>
        <w:sectPr w:rsidR="00762B1C" w:rsidSect="009A7BC0">
          <w:pgSz w:w="11907" w:h="16839"/>
          <w:pgMar w:top="1984" w:right="1304" w:bottom="1134" w:left="1304" w:header="851" w:footer="992" w:gutter="0"/>
          <w:cols w:space="425"/>
          <w:docGrid w:type="lines" w:linePitch="312"/>
        </w:sectPr>
      </w:pPr>
    </w:p>
    <w:p w:rsidR="00762B1C" w:rsidRPr="00762B1C" w:rsidRDefault="00762B1C" w:rsidP="00CE6283">
      <w:pPr>
        <w:widowControl/>
        <w:shd w:val="clear" w:color="auto" w:fill="FFFFFF"/>
        <w:spacing w:line="421" w:lineRule="atLeast"/>
        <w:ind w:firstLineChars="196" w:firstLine="630"/>
        <w:jc w:val="left"/>
        <w:rPr>
          <w:rFonts w:asciiTheme="majorEastAsia" w:eastAsiaTheme="majorEastAsia" w:hAnsiTheme="majorEastAsia"/>
          <w:b/>
          <w:sz w:val="32"/>
          <w:szCs w:val="32"/>
        </w:rPr>
      </w:pPr>
    </w:p>
    <w:sectPr w:rsidR="00762B1C" w:rsidRPr="00762B1C" w:rsidSect="00D9782F">
      <w:pgSz w:w="16839" w:h="11907" w:orient="landscape"/>
      <w:pgMar w:top="1361" w:right="1020" w:bottom="1361" w:left="10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A38" w:rsidRDefault="00251A38">
      <w:r>
        <w:separator/>
      </w:r>
    </w:p>
  </w:endnote>
  <w:endnote w:type="continuationSeparator" w:id="1">
    <w:p w:rsidR="00251A38" w:rsidRDefault="00251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10" w:usb3="00000000" w:csb0="00040000" w:csb1="00000000"/>
  </w:font>
  <w:font w:name="方正书宋_GBK">
    <w:altName w:val="宋体"/>
    <w:charset w:val="86"/>
    <w:family w:val="roman"/>
    <w:pitch w:val="default"/>
    <w:sig w:usb0="00000000" w:usb1="00000000" w:usb2="00000000"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A33" w:rsidRDefault="005A2AAD" w:rsidP="009A7BC0">
    <w:pPr>
      <w:pStyle w:val="a6"/>
      <w:framePr w:wrap="around" w:vAnchor="text" w:hAnchor="margin" w:xAlign="outside" w:y="1"/>
      <w:rPr>
        <w:rStyle w:val="a8"/>
      </w:rPr>
    </w:pPr>
    <w:r>
      <w:rPr>
        <w:rStyle w:val="a8"/>
      </w:rPr>
      <w:fldChar w:fldCharType="begin"/>
    </w:r>
    <w:r w:rsidR="009A7A33">
      <w:rPr>
        <w:rStyle w:val="a8"/>
      </w:rPr>
      <w:instrText xml:space="preserve">PAGE  </w:instrText>
    </w:r>
    <w:r>
      <w:rPr>
        <w:rStyle w:val="a8"/>
      </w:rPr>
      <w:fldChar w:fldCharType="separate"/>
    </w:r>
    <w:r w:rsidR="008E5120">
      <w:rPr>
        <w:rStyle w:val="a8"/>
        <w:noProof/>
      </w:rPr>
      <w:t>1</w:t>
    </w:r>
    <w:r>
      <w:rPr>
        <w:rStyle w:val="a8"/>
      </w:rPr>
      <w:fldChar w:fldCharType="end"/>
    </w:r>
  </w:p>
  <w:p w:rsidR="009A7A33" w:rsidRDefault="009A7A33" w:rsidP="009A7BC0">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A38" w:rsidRDefault="00251A38">
      <w:r>
        <w:separator/>
      </w:r>
    </w:p>
  </w:footnote>
  <w:footnote w:type="continuationSeparator" w:id="1">
    <w:p w:rsidR="00251A38" w:rsidRDefault="00251A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7BC1"/>
    <w:multiLevelType w:val="multilevel"/>
    <w:tmpl w:val="0D5B7BC1"/>
    <w:lvl w:ilvl="0">
      <w:start w:val="1"/>
      <w:numFmt w:val="japaneseCounting"/>
      <w:lvlText w:val="%1、"/>
      <w:lvlJc w:val="left"/>
      <w:pPr>
        <w:tabs>
          <w:tab w:val="num" w:pos="1365"/>
        </w:tabs>
        <w:ind w:left="1365" w:hanging="720"/>
      </w:pPr>
      <w:rPr>
        <w:rFonts w:cs="Times New Roman" w:hint="default"/>
      </w:rPr>
    </w:lvl>
    <w:lvl w:ilvl="1">
      <w:start w:val="1"/>
      <w:numFmt w:val="lowerLetter"/>
      <w:lvlText w:val="%2)"/>
      <w:lvlJc w:val="left"/>
      <w:pPr>
        <w:tabs>
          <w:tab w:val="num" w:pos="1485"/>
        </w:tabs>
        <w:ind w:left="1485" w:hanging="420"/>
      </w:pPr>
      <w:rPr>
        <w:rFonts w:cs="Times New Roman"/>
      </w:rPr>
    </w:lvl>
    <w:lvl w:ilvl="2">
      <w:start w:val="1"/>
      <w:numFmt w:val="lowerRoman"/>
      <w:lvlText w:val="%3."/>
      <w:lvlJc w:val="right"/>
      <w:pPr>
        <w:tabs>
          <w:tab w:val="num" w:pos="1905"/>
        </w:tabs>
        <w:ind w:left="1905" w:hanging="420"/>
      </w:pPr>
      <w:rPr>
        <w:rFonts w:cs="Times New Roman"/>
      </w:rPr>
    </w:lvl>
    <w:lvl w:ilvl="3">
      <w:start w:val="1"/>
      <w:numFmt w:val="decimal"/>
      <w:lvlText w:val="%4."/>
      <w:lvlJc w:val="left"/>
      <w:pPr>
        <w:tabs>
          <w:tab w:val="num" w:pos="2325"/>
        </w:tabs>
        <w:ind w:left="2325" w:hanging="420"/>
      </w:pPr>
      <w:rPr>
        <w:rFonts w:cs="Times New Roman"/>
      </w:rPr>
    </w:lvl>
    <w:lvl w:ilvl="4">
      <w:start w:val="1"/>
      <w:numFmt w:val="lowerLetter"/>
      <w:lvlText w:val="%5)"/>
      <w:lvlJc w:val="left"/>
      <w:pPr>
        <w:tabs>
          <w:tab w:val="num" w:pos="2745"/>
        </w:tabs>
        <w:ind w:left="2745" w:hanging="420"/>
      </w:pPr>
      <w:rPr>
        <w:rFonts w:cs="Times New Roman"/>
      </w:rPr>
    </w:lvl>
    <w:lvl w:ilvl="5">
      <w:start w:val="1"/>
      <w:numFmt w:val="lowerRoman"/>
      <w:lvlText w:val="%6."/>
      <w:lvlJc w:val="right"/>
      <w:pPr>
        <w:tabs>
          <w:tab w:val="num" w:pos="3165"/>
        </w:tabs>
        <w:ind w:left="3165" w:hanging="420"/>
      </w:pPr>
      <w:rPr>
        <w:rFonts w:cs="Times New Roman"/>
      </w:rPr>
    </w:lvl>
    <w:lvl w:ilvl="6">
      <w:start w:val="1"/>
      <w:numFmt w:val="decimal"/>
      <w:lvlText w:val="%7."/>
      <w:lvlJc w:val="left"/>
      <w:pPr>
        <w:tabs>
          <w:tab w:val="num" w:pos="3585"/>
        </w:tabs>
        <w:ind w:left="3585" w:hanging="420"/>
      </w:pPr>
      <w:rPr>
        <w:rFonts w:cs="Times New Roman"/>
      </w:rPr>
    </w:lvl>
    <w:lvl w:ilvl="7">
      <w:start w:val="1"/>
      <w:numFmt w:val="lowerLetter"/>
      <w:lvlText w:val="%8)"/>
      <w:lvlJc w:val="left"/>
      <w:pPr>
        <w:tabs>
          <w:tab w:val="num" w:pos="4005"/>
        </w:tabs>
        <w:ind w:left="4005" w:hanging="420"/>
      </w:pPr>
      <w:rPr>
        <w:rFonts w:cs="Times New Roman"/>
      </w:rPr>
    </w:lvl>
    <w:lvl w:ilvl="8">
      <w:start w:val="1"/>
      <w:numFmt w:val="lowerRoman"/>
      <w:lvlText w:val="%9."/>
      <w:lvlJc w:val="right"/>
      <w:pPr>
        <w:tabs>
          <w:tab w:val="num" w:pos="4425"/>
        </w:tabs>
        <w:ind w:left="4425" w:hanging="420"/>
      </w:pPr>
      <w:rPr>
        <w:rFonts w:cs="Times New Roman"/>
      </w:rPr>
    </w:lvl>
  </w:abstractNum>
  <w:abstractNum w:abstractNumId="1">
    <w:nsid w:val="398D210D"/>
    <w:multiLevelType w:val="multilevel"/>
    <w:tmpl w:val="398D210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95C583E"/>
    <w:multiLevelType w:val="singleLevel"/>
    <w:tmpl w:val="595C583E"/>
    <w:lvl w:ilvl="0">
      <w:start w:val="4"/>
      <w:numFmt w:val="decimal"/>
      <w:suff w:val="nothing"/>
      <w:lvlText w:val="（%1）"/>
      <w:lvlJc w:val="left"/>
    </w:lvl>
  </w:abstractNum>
  <w:abstractNum w:abstractNumId="3">
    <w:nsid w:val="595C5B38"/>
    <w:multiLevelType w:val="singleLevel"/>
    <w:tmpl w:val="595C5B38"/>
    <w:lvl w:ilvl="0">
      <w:start w:val="1"/>
      <w:numFmt w:val="chineseCounting"/>
      <w:suff w:val="nothing"/>
      <w:lvlText w:val="（%1）"/>
      <w:lvlJc w:val="left"/>
    </w:lvl>
  </w:abstractNum>
  <w:abstractNum w:abstractNumId="4">
    <w:nsid w:val="6A410C3D"/>
    <w:multiLevelType w:val="multilevel"/>
    <w:tmpl w:val="6A410C3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711D"/>
    <w:rsid w:val="00001DFE"/>
    <w:rsid w:val="00015A83"/>
    <w:rsid w:val="00016008"/>
    <w:rsid w:val="000168DC"/>
    <w:rsid w:val="0007183C"/>
    <w:rsid w:val="00082D38"/>
    <w:rsid w:val="0008575F"/>
    <w:rsid w:val="00087997"/>
    <w:rsid w:val="000A2648"/>
    <w:rsid w:val="000A5347"/>
    <w:rsid w:val="000C0367"/>
    <w:rsid w:val="000C344C"/>
    <w:rsid w:val="000D2BB0"/>
    <w:rsid w:val="000E4E63"/>
    <w:rsid w:val="00102028"/>
    <w:rsid w:val="00123617"/>
    <w:rsid w:val="00146E04"/>
    <w:rsid w:val="00160E62"/>
    <w:rsid w:val="001A3110"/>
    <w:rsid w:val="001B0EBB"/>
    <w:rsid w:val="001F72B2"/>
    <w:rsid w:val="00214B57"/>
    <w:rsid w:val="002173A6"/>
    <w:rsid w:val="002257C7"/>
    <w:rsid w:val="00227FBA"/>
    <w:rsid w:val="00234361"/>
    <w:rsid w:val="0024529D"/>
    <w:rsid w:val="002467CE"/>
    <w:rsid w:val="00251A38"/>
    <w:rsid w:val="00252203"/>
    <w:rsid w:val="00267567"/>
    <w:rsid w:val="0027564D"/>
    <w:rsid w:val="00275CEE"/>
    <w:rsid w:val="00281CF6"/>
    <w:rsid w:val="002861E3"/>
    <w:rsid w:val="00292801"/>
    <w:rsid w:val="00293EB4"/>
    <w:rsid w:val="0029409E"/>
    <w:rsid w:val="002A04AD"/>
    <w:rsid w:val="002C4823"/>
    <w:rsid w:val="002D2A41"/>
    <w:rsid w:val="002E55F2"/>
    <w:rsid w:val="0030045E"/>
    <w:rsid w:val="00302D55"/>
    <w:rsid w:val="00305576"/>
    <w:rsid w:val="00311D47"/>
    <w:rsid w:val="0033196C"/>
    <w:rsid w:val="0034104D"/>
    <w:rsid w:val="00343706"/>
    <w:rsid w:val="00345E98"/>
    <w:rsid w:val="00346351"/>
    <w:rsid w:val="003468FC"/>
    <w:rsid w:val="0036178C"/>
    <w:rsid w:val="00367E49"/>
    <w:rsid w:val="00370858"/>
    <w:rsid w:val="00371811"/>
    <w:rsid w:val="00375143"/>
    <w:rsid w:val="003923DC"/>
    <w:rsid w:val="003C551B"/>
    <w:rsid w:val="003C5BDF"/>
    <w:rsid w:val="003C6FA7"/>
    <w:rsid w:val="003D12CA"/>
    <w:rsid w:val="003E6FD2"/>
    <w:rsid w:val="00400FEE"/>
    <w:rsid w:val="00402EAC"/>
    <w:rsid w:val="00403EB2"/>
    <w:rsid w:val="00415238"/>
    <w:rsid w:val="00415903"/>
    <w:rsid w:val="004301E0"/>
    <w:rsid w:val="00431B48"/>
    <w:rsid w:val="00432D10"/>
    <w:rsid w:val="00453D41"/>
    <w:rsid w:val="004554C2"/>
    <w:rsid w:val="00456DB0"/>
    <w:rsid w:val="0046074E"/>
    <w:rsid w:val="00465110"/>
    <w:rsid w:val="004723DC"/>
    <w:rsid w:val="00485FFF"/>
    <w:rsid w:val="004B61B4"/>
    <w:rsid w:val="004C0EBB"/>
    <w:rsid w:val="004C4D1F"/>
    <w:rsid w:val="004C5012"/>
    <w:rsid w:val="004C6D99"/>
    <w:rsid w:val="004E15C8"/>
    <w:rsid w:val="004F7AAA"/>
    <w:rsid w:val="005207E0"/>
    <w:rsid w:val="00536F15"/>
    <w:rsid w:val="005544EE"/>
    <w:rsid w:val="00560C80"/>
    <w:rsid w:val="00571B2B"/>
    <w:rsid w:val="005A2AAD"/>
    <w:rsid w:val="005B5AB1"/>
    <w:rsid w:val="005C1E14"/>
    <w:rsid w:val="005D0FCE"/>
    <w:rsid w:val="005D6AFC"/>
    <w:rsid w:val="005E5E2E"/>
    <w:rsid w:val="005F70F4"/>
    <w:rsid w:val="006032C5"/>
    <w:rsid w:val="00604DB5"/>
    <w:rsid w:val="0061632B"/>
    <w:rsid w:val="00642085"/>
    <w:rsid w:val="00647D28"/>
    <w:rsid w:val="00650EA8"/>
    <w:rsid w:val="0065479E"/>
    <w:rsid w:val="00660367"/>
    <w:rsid w:val="006668C0"/>
    <w:rsid w:val="006826BA"/>
    <w:rsid w:val="00683211"/>
    <w:rsid w:val="00685855"/>
    <w:rsid w:val="006A4635"/>
    <w:rsid w:val="006A7350"/>
    <w:rsid w:val="006C1F16"/>
    <w:rsid w:val="006D5BEC"/>
    <w:rsid w:val="006F7FF1"/>
    <w:rsid w:val="00714C48"/>
    <w:rsid w:val="00720431"/>
    <w:rsid w:val="00734C55"/>
    <w:rsid w:val="00736587"/>
    <w:rsid w:val="007453F2"/>
    <w:rsid w:val="00762B1C"/>
    <w:rsid w:val="00782EAC"/>
    <w:rsid w:val="00783B9E"/>
    <w:rsid w:val="0078690B"/>
    <w:rsid w:val="00792EE0"/>
    <w:rsid w:val="007A0A44"/>
    <w:rsid w:val="007A2236"/>
    <w:rsid w:val="007A2AD1"/>
    <w:rsid w:val="007A7839"/>
    <w:rsid w:val="007B1DE2"/>
    <w:rsid w:val="007C1D35"/>
    <w:rsid w:val="007D4A81"/>
    <w:rsid w:val="007F19EF"/>
    <w:rsid w:val="00817A3A"/>
    <w:rsid w:val="0084497F"/>
    <w:rsid w:val="008528A8"/>
    <w:rsid w:val="0085468C"/>
    <w:rsid w:val="00873896"/>
    <w:rsid w:val="008822B6"/>
    <w:rsid w:val="00882654"/>
    <w:rsid w:val="00890245"/>
    <w:rsid w:val="008C30AC"/>
    <w:rsid w:val="008D5D99"/>
    <w:rsid w:val="008E19A5"/>
    <w:rsid w:val="008E5120"/>
    <w:rsid w:val="008F6D77"/>
    <w:rsid w:val="009063EB"/>
    <w:rsid w:val="009152CE"/>
    <w:rsid w:val="00926940"/>
    <w:rsid w:val="009318EE"/>
    <w:rsid w:val="00971189"/>
    <w:rsid w:val="00971546"/>
    <w:rsid w:val="009810B4"/>
    <w:rsid w:val="00991294"/>
    <w:rsid w:val="009A2266"/>
    <w:rsid w:val="009A7A33"/>
    <w:rsid w:val="009A7BC0"/>
    <w:rsid w:val="009C0602"/>
    <w:rsid w:val="009C212D"/>
    <w:rsid w:val="009F44F3"/>
    <w:rsid w:val="009F65EB"/>
    <w:rsid w:val="00A2060C"/>
    <w:rsid w:val="00A208CC"/>
    <w:rsid w:val="00A719FF"/>
    <w:rsid w:val="00A85525"/>
    <w:rsid w:val="00AD4FB9"/>
    <w:rsid w:val="00AE6048"/>
    <w:rsid w:val="00AF55CD"/>
    <w:rsid w:val="00B05D27"/>
    <w:rsid w:val="00B14F90"/>
    <w:rsid w:val="00B16C04"/>
    <w:rsid w:val="00B325D2"/>
    <w:rsid w:val="00B34C1E"/>
    <w:rsid w:val="00B35DC1"/>
    <w:rsid w:val="00B41C0A"/>
    <w:rsid w:val="00B55588"/>
    <w:rsid w:val="00B951C8"/>
    <w:rsid w:val="00BD1770"/>
    <w:rsid w:val="00BE5496"/>
    <w:rsid w:val="00BE711D"/>
    <w:rsid w:val="00BF77D2"/>
    <w:rsid w:val="00C02972"/>
    <w:rsid w:val="00C34001"/>
    <w:rsid w:val="00C41074"/>
    <w:rsid w:val="00C67082"/>
    <w:rsid w:val="00C76FD7"/>
    <w:rsid w:val="00C85824"/>
    <w:rsid w:val="00C94098"/>
    <w:rsid w:val="00CC60B9"/>
    <w:rsid w:val="00CD038A"/>
    <w:rsid w:val="00CD1FAC"/>
    <w:rsid w:val="00CE0340"/>
    <w:rsid w:val="00CE0679"/>
    <w:rsid w:val="00CE2B5C"/>
    <w:rsid w:val="00CE6283"/>
    <w:rsid w:val="00CE75D8"/>
    <w:rsid w:val="00CF72DD"/>
    <w:rsid w:val="00D62F42"/>
    <w:rsid w:val="00D75704"/>
    <w:rsid w:val="00D821D9"/>
    <w:rsid w:val="00D83166"/>
    <w:rsid w:val="00D9782F"/>
    <w:rsid w:val="00DA4C72"/>
    <w:rsid w:val="00DB2887"/>
    <w:rsid w:val="00DB37A9"/>
    <w:rsid w:val="00DB675B"/>
    <w:rsid w:val="00DC0604"/>
    <w:rsid w:val="00DC55EB"/>
    <w:rsid w:val="00DD0303"/>
    <w:rsid w:val="00DE4EBF"/>
    <w:rsid w:val="00E256A6"/>
    <w:rsid w:val="00E25CA2"/>
    <w:rsid w:val="00E2733C"/>
    <w:rsid w:val="00E3195A"/>
    <w:rsid w:val="00E50DD0"/>
    <w:rsid w:val="00E51837"/>
    <w:rsid w:val="00E65ED6"/>
    <w:rsid w:val="00E709EA"/>
    <w:rsid w:val="00E70A4D"/>
    <w:rsid w:val="00E950C0"/>
    <w:rsid w:val="00E96584"/>
    <w:rsid w:val="00EA0B56"/>
    <w:rsid w:val="00EB12DA"/>
    <w:rsid w:val="00EC1938"/>
    <w:rsid w:val="00EC2252"/>
    <w:rsid w:val="00ED5415"/>
    <w:rsid w:val="00EF0936"/>
    <w:rsid w:val="00EF22C3"/>
    <w:rsid w:val="00F02B46"/>
    <w:rsid w:val="00F03FB0"/>
    <w:rsid w:val="00F11D5B"/>
    <w:rsid w:val="00F42A4C"/>
    <w:rsid w:val="00F47D69"/>
    <w:rsid w:val="00F75A0F"/>
    <w:rsid w:val="00F77D13"/>
    <w:rsid w:val="00F81767"/>
    <w:rsid w:val="00F868A6"/>
    <w:rsid w:val="00F94F3F"/>
    <w:rsid w:val="00F96409"/>
    <w:rsid w:val="00FA135C"/>
    <w:rsid w:val="00FA72DE"/>
    <w:rsid w:val="00FA7DA2"/>
    <w:rsid w:val="00FB7D29"/>
    <w:rsid w:val="00FC7EDC"/>
    <w:rsid w:val="00FD261F"/>
    <w:rsid w:val="00FE0305"/>
    <w:rsid w:val="00FE16DC"/>
    <w:rsid w:val="00FE1D2C"/>
    <w:rsid w:val="00FE55FF"/>
    <w:rsid w:val="00FF33C6"/>
    <w:rsid w:val="3B3B4619"/>
    <w:rsid w:val="3BFC084B"/>
    <w:rsid w:val="786630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page number" w:uiPriority="99"/>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782F"/>
    <w:pPr>
      <w:widowControl w:val="0"/>
      <w:jc w:val="both"/>
    </w:pPr>
    <w:rPr>
      <w:kern w:val="2"/>
      <w:sz w:val="21"/>
      <w:szCs w:val="24"/>
    </w:rPr>
  </w:style>
  <w:style w:type="paragraph" w:styleId="1">
    <w:name w:val="heading 1"/>
    <w:basedOn w:val="a"/>
    <w:qFormat/>
    <w:rsid w:val="00D9782F"/>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basedOn w:val="a0"/>
    <w:link w:val="a3"/>
    <w:locked/>
    <w:rsid w:val="00D9782F"/>
    <w:rPr>
      <w:rFonts w:eastAsia="仿宋_GB2312"/>
      <w:kern w:val="2"/>
      <w:sz w:val="32"/>
      <w:szCs w:val="24"/>
      <w:lang w:val="en-US" w:eastAsia="zh-CN" w:bidi="ar-SA"/>
    </w:rPr>
  </w:style>
  <w:style w:type="paragraph" w:styleId="a3">
    <w:name w:val="Body Text Indent"/>
    <w:basedOn w:val="a"/>
    <w:link w:val="Char"/>
    <w:rsid w:val="00D9782F"/>
    <w:pPr>
      <w:ind w:firstLineChars="200" w:firstLine="640"/>
    </w:pPr>
    <w:rPr>
      <w:rFonts w:eastAsia="仿宋_GB2312"/>
      <w:sz w:val="32"/>
    </w:rPr>
  </w:style>
  <w:style w:type="paragraph" w:customStyle="1" w:styleId="10">
    <w:name w:val="列出段落1"/>
    <w:basedOn w:val="a"/>
    <w:rsid w:val="00D9782F"/>
    <w:pPr>
      <w:ind w:firstLineChars="200" w:firstLine="420"/>
    </w:pPr>
  </w:style>
  <w:style w:type="paragraph" w:customStyle="1" w:styleId="p0">
    <w:name w:val="p0"/>
    <w:basedOn w:val="a"/>
    <w:rsid w:val="00D9782F"/>
    <w:pPr>
      <w:widowControl/>
      <w:spacing w:before="100" w:beforeAutospacing="1" w:after="100" w:afterAutospacing="1"/>
      <w:jc w:val="left"/>
    </w:pPr>
    <w:rPr>
      <w:rFonts w:ascii="宋体" w:hAnsi="宋体" w:cs="宋体"/>
      <w:kern w:val="0"/>
      <w:sz w:val="24"/>
    </w:rPr>
  </w:style>
  <w:style w:type="paragraph" w:styleId="a4">
    <w:name w:val="List Paragraph"/>
    <w:basedOn w:val="a"/>
    <w:qFormat/>
    <w:rsid w:val="00CE2B5C"/>
    <w:pPr>
      <w:ind w:firstLineChars="200" w:firstLine="420"/>
    </w:pPr>
    <w:rPr>
      <w:rFonts w:ascii="Calibri" w:hAnsi="Calibri"/>
      <w:szCs w:val="22"/>
    </w:rPr>
  </w:style>
  <w:style w:type="paragraph" w:styleId="a5">
    <w:name w:val="header"/>
    <w:basedOn w:val="a"/>
    <w:link w:val="Char0"/>
    <w:uiPriority w:val="99"/>
    <w:rsid w:val="00275CE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275CEE"/>
    <w:rPr>
      <w:rFonts w:eastAsia="宋体"/>
      <w:kern w:val="2"/>
      <w:sz w:val="18"/>
      <w:szCs w:val="18"/>
      <w:lang w:val="en-US" w:eastAsia="zh-CN" w:bidi="ar-SA"/>
    </w:rPr>
  </w:style>
  <w:style w:type="paragraph" w:styleId="a6">
    <w:name w:val="footer"/>
    <w:basedOn w:val="a"/>
    <w:link w:val="Char1"/>
    <w:uiPriority w:val="99"/>
    <w:rsid w:val="00275CEE"/>
    <w:pPr>
      <w:tabs>
        <w:tab w:val="center" w:pos="4153"/>
        <w:tab w:val="right" w:pos="8306"/>
      </w:tabs>
      <w:snapToGrid w:val="0"/>
      <w:jc w:val="left"/>
    </w:pPr>
    <w:rPr>
      <w:sz w:val="18"/>
      <w:szCs w:val="18"/>
    </w:rPr>
  </w:style>
  <w:style w:type="character" w:customStyle="1" w:styleId="Char1">
    <w:name w:val="页脚 Char"/>
    <w:link w:val="a6"/>
    <w:uiPriority w:val="99"/>
    <w:rsid w:val="00275CEE"/>
    <w:rPr>
      <w:rFonts w:eastAsia="宋体"/>
      <w:kern w:val="2"/>
      <w:sz w:val="18"/>
      <w:szCs w:val="18"/>
      <w:lang w:val="en-US" w:eastAsia="zh-CN" w:bidi="ar-SA"/>
    </w:rPr>
  </w:style>
  <w:style w:type="paragraph" w:styleId="11">
    <w:name w:val="toc 1"/>
    <w:basedOn w:val="a"/>
    <w:next w:val="a"/>
    <w:autoRedefine/>
    <w:uiPriority w:val="39"/>
    <w:unhideWhenUsed/>
    <w:rsid w:val="00762B1C"/>
    <w:rPr>
      <w:rFonts w:ascii="Calibri" w:hAnsi="Calibri"/>
      <w:szCs w:val="22"/>
    </w:rPr>
  </w:style>
  <w:style w:type="character" w:styleId="a7">
    <w:name w:val="Hyperlink"/>
    <w:basedOn w:val="a0"/>
    <w:uiPriority w:val="99"/>
    <w:unhideWhenUsed/>
    <w:rsid w:val="00762B1C"/>
    <w:rPr>
      <w:color w:val="0000FF"/>
      <w:u w:val="single"/>
    </w:rPr>
  </w:style>
  <w:style w:type="character" w:styleId="a8">
    <w:name w:val="page number"/>
    <w:basedOn w:val="a0"/>
    <w:uiPriority w:val="99"/>
    <w:unhideWhenUsed/>
    <w:rsid w:val="00762B1C"/>
  </w:style>
</w:styles>
</file>

<file path=word/webSettings.xml><?xml version="1.0" encoding="utf-8"?>
<w:webSettings xmlns:r="http://schemas.openxmlformats.org/officeDocument/2006/relationships" xmlns:w="http://schemas.openxmlformats.org/wordprocessingml/2006/main">
  <w:divs>
    <w:div w:id="526993308">
      <w:bodyDiv w:val="1"/>
      <w:marLeft w:val="0"/>
      <w:marRight w:val="0"/>
      <w:marTop w:val="0"/>
      <w:marBottom w:val="0"/>
      <w:divBdr>
        <w:top w:val="none" w:sz="0" w:space="0" w:color="auto"/>
        <w:left w:val="none" w:sz="0" w:space="0" w:color="auto"/>
        <w:bottom w:val="none" w:sz="0" w:space="0" w:color="auto"/>
        <w:right w:val="none" w:sz="0" w:space="0" w:color="auto"/>
      </w:divBdr>
    </w:div>
    <w:div w:id="587814569">
      <w:bodyDiv w:val="1"/>
      <w:marLeft w:val="0"/>
      <w:marRight w:val="0"/>
      <w:marTop w:val="0"/>
      <w:marBottom w:val="0"/>
      <w:divBdr>
        <w:top w:val="none" w:sz="0" w:space="0" w:color="auto"/>
        <w:left w:val="none" w:sz="0" w:space="0" w:color="auto"/>
        <w:bottom w:val="none" w:sz="0" w:space="0" w:color="auto"/>
        <w:right w:val="none" w:sz="0" w:space="0" w:color="auto"/>
      </w:divBdr>
    </w:div>
    <w:div w:id="1456365592">
      <w:bodyDiv w:val="1"/>
      <w:marLeft w:val="0"/>
      <w:marRight w:val="0"/>
      <w:marTop w:val="0"/>
      <w:marBottom w:val="0"/>
      <w:divBdr>
        <w:top w:val="none" w:sz="0" w:space="0" w:color="auto"/>
        <w:left w:val="none" w:sz="0" w:space="0" w:color="auto"/>
        <w:bottom w:val="none" w:sz="0" w:space="0" w:color="auto"/>
        <w:right w:val="none" w:sz="0" w:space="0" w:color="auto"/>
      </w:divBdr>
    </w:div>
    <w:div w:id="159547430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51</Pages>
  <Words>3674</Words>
  <Characters>20945</Characters>
  <Application>Microsoft Office Word</Application>
  <DocSecurity>0</DocSecurity>
  <Lines>174</Lines>
  <Paragraphs>49</Paragraphs>
  <ScaleCrop>false</ScaleCrop>
  <Company>Microsoft</Company>
  <LinksUpToDate>false</LinksUpToDate>
  <CharactersWithSpaces>24570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按照《预算法》、《地方预决算公开操作规程》和《河北省省级预算公开办法》规定，现将2017年部门预算公开如下：</dc:title>
  <dc:creator>AutoBVT</dc:creator>
  <cp:lastModifiedBy>Administrator</cp:lastModifiedBy>
  <cp:revision>25</cp:revision>
  <dcterms:created xsi:type="dcterms:W3CDTF">2019-03-25T08:08:00Z</dcterms:created>
  <dcterms:modified xsi:type="dcterms:W3CDTF">2021-05-19T03:08:00Z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